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heme="majorEastAsia" w:hAnsiTheme="majorEastAsia" w:eastAsiaTheme="majorEastAsia" w:cstheme="majorEastAsia"/>
          <w:b/>
          <w:sz w:val="44"/>
          <w:szCs w:val="44"/>
          <w:shd w:val="clear" w:color="auto" w:fill="FFFFFF"/>
        </w:rPr>
      </w:pPr>
    </w:p>
    <w:p>
      <w:pPr>
        <w:spacing w:line="360" w:lineRule="auto"/>
        <w:jc w:val="center"/>
        <w:rPr>
          <w:rFonts w:asciiTheme="majorEastAsia" w:hAnsiTheme="majorEastAsia" w:eastAsiaTheme="majorEastAsia" w:cstheme="majorEastAsia"/>
          <w:b/>
          <w:sz w:val="44"/>
          <w:szCs w:val="44"/>
          <w:shd w:val="clear" w:color="auto" w:fill="FFFFFF"/>
        </w:rPr>
      </w:pPr>
    </w:p>
    <w:p>
      <w:pPr>
        <w:spacing w:line="360" w:lineRule="auto"/>
        <w:jc w:val="center"/>
        <w:rPr>
          <w:rFonts w:asciiTheme="majorEastAsia" w:hAnsiTheme="majorEastAsia" w:eastAsiaTheme="majorEastAsia" w:cstheme="majorEastAsia"/>
          <w:b/>
          <w:sz w:val="44"/>
          <w:szCs w:val="44"/>
          <w:shd w:val="clear" w:color="auto" w:fill="FFFFFF"/>
        </w:rPr>
      </w:pPr>
    </w:p>
    <w:p>
      <w:pPr>
        <w:spacing w:line="360" w:lineRule="auto"/>
        <w:ind w:left="0" w:leftChars="0" w:firstLine="0" w:firstLineChars="0"/>
        <w:jc w:val="both"/>
        <w:rPr>
          <w:rFonts w:ascii="宋体" w:hAnsi="宋体" w:eastAsia="宋体" w:cs="宋体"/>
          <w:b/>
          <w:sz w:val="72"/>
          <w:szCs w:val="72"/>
          <w:shd w:val="clear" w:color="auto" w:fill="FFFFFF"/>
        </w:rPr>
      </w:pPr>
      <w:r>
        <w:rPr>
          <w:rFonts w:hint="eastAsia" w:ascii="宋体" w:hAnsi="宋体" w:eastAsia="宋体" w:cs="宋体"/>
          <w:b/>
          <w:sz w:val="72"/>
          <w:szCs w:val="72"/>
          <w:shd w:val="clear" w:color="auto" w:fill="FFFFFF"/>
          <w:lang w:eastAsia="zh-CN"/>
        </w:rPr>
        <w:t>五原县</w:t>
      </w:r>
      <w:r>
        <w:rPr>
          <w:rFonts w:hint="eastAsia" w:ascii="宋体" w:hAnsi="宋体" w:eastAsia="宋体" w:cs="宋体"/>
          <w:b/>
          <w:sz w:val="72"/>
          <w:szCs w:val="72"/>
          <w:shd w:val="clear" w:color="auto" w:fill="FFFFFF"/>
        </w:rPr>
        <w:t>现行就业服务政策</w:t>
      </w:r>
    </w:p>
    <w:p>
      <w:pPr>
        <w:spacing w:line="360" w:lineRule="auto"/>
        <w:ind w:firstLine="2168" w:firstLineChars="300"/>
        <w:rPr>
          <w:rFonts w:ascii="宋体" w:hAnsi="宋体" w:eastAsia="宋体" w:cs="宋体"/>
          <w:b/>
          <w:sz w:val="72"/>
          <w:szCs w:val="72"/>
          <w:shd w:val="clear" w:color="auto" w:fill="FFFFFF"/>
        </w:rPr>
      </w:pPr>
    </w:p>
    <w:p>
      <w:pPr>
        <w:spacing w:line="360" w:lineRule="auto"/>
        <w:rPr>
          <w:rFonts w:ascii="宋体" w:hAnsi="宋体" w:eastAsia="宋体" w:cs="宋体"/>
          <w:b/>
          <w:sz w:val="72"/>
          <w:szCs w:val="72"/>
          <w:shd w:val="clear" w:color="auto" w:fill="FFFFFF"/>
        </w:rPr>
      </w:pPr>
    </w:p>
    <w:p>
      <w:pPr>
        <w:spacing w:line="360" w:lineRule="auto"/>
        <w:ind w:firstLine="3614" w:firstLineChars="500"/>
        <w:rPr>
          <w:rFonts w:ascii="宋体" w:hAnsi="宋体" w:eastAsia="宋体" w:cs="宋体"/>
          <w:b/>
          <w:sz w:val="72"/>
          <w:szCs w:val="72"/>
          <w:shd w:val="clear" w:color="auto" w:fill="FFFFFF"/>
        </w:rPr>
      </w:pPr>
      <w:r>
        <w:rPr>
          <w:rFonts w:hint="eastAsia" w:ascii="宋体" w:hAnsi="宋体" w:eastAsia="宋体" w:cs="宋体"/>
          <w:b/>
          <w:sz w:val="72"/>
          <w:szCs w:val="72"/>
          <w:shd w:val="clear" w:color="auto" w:fill="FFFFFF"/>
        </w:rPr>
        <w:t>百</w:t>
      </w:r>
    </w:p>
    <w:p>
      <w:pPr>
        <w:spacing w:line="360" w:lineRule="auto"/>
        <w:ind w:firstLine="3614" w:firstLineChars="500"/>
        <w:rPr>
          <w:rFonts w:ascii="宋体" w:hAnsi="宋体" w:eastAsia="宋体" w:cs="宋体"/>
          <w:b/>
          <w:sz w:val="72"/>
          <w:szCs w:val="72"/>
          <w:shd w:val="clear" w:color="auto" w:fill="FFFFFF"/>
        </w:rPr>
      </w:pPr>
      <w:r>
        <w:rPr>
          <w:rFonts w:hint="eastAsia" w:ascii="宋体" w:hAnsi="宋体" w:eastAsia="宋体" w:cs="宋体"/>
          <w:b/>
          <w:sz w:val="72"/>
          <w:szCs w:val="72"/>
          <w:shd w:val="clear" w:color="auto" w:fill="FFFFFF"/>
        </w:rPr>
        <w:t>问</w:t>
      </w:r>
    </w:p>
    <w:p>
      <w:pPr>
        <w:spacing w:line="360" w:lineRule="auto"/>
        <w:ind w:firstLine="3614" w:firstLineChars="500"/>
        <w:rPr>
          <w:rFonts w:ascii="宋体" w:hAnsi="宋体" w:eastAsia="宋体" w:cs="宋体"/>
          <w:b/>
          <w:sz w:val="72"/>
          <w:szCs w:val="72"/>
          <w:shd w:val="clear" w:color="auto" w:fill="FFFFFF"/>
        </w:rPr>
      </w:pPr>
      <w:r>
        <w:rPr>
          <w:rFonts w:hint="eastAsia" w:ascii="宋体" w:hAnsi="宋体" w:eastAsia="宋体" w:cs="宋体"/>
          <w:b/>
          <w:sz w:val="72"/>
          <w:szCs w:val="72"/>
          <w:shd w:val="clear" w:color="auto" w:fill="FFFFFF"/>
        </w:rPr>
        <w:t>百</w:t>
      </w:r>
    </w:p>
    <w:p>
      <w:pPr>
        <w:spacing w:line="360" w:lineRule="auto"/>
        <w:ind w:firstLine="3614" w:firstLineChars="500"/>
        <w:rPr>
          <w:rFonts w:ascii="宋体" w:hAnsi="宋体" w:eastAsia="宋体" w:cs="宋体"/>
          <w:b/>
          <w:sz w:val="72"/>
          <w:szCs w:val="72"/>
          <w:shd w:val="clear" w:color="auto" w:fill="FFFFFF"/>
        </w:rPr>
      </w:pPr>
      <w:r>
        <w:rPr>
          <w:rFonts w:hint="eastAsia" w:ascii="宋体" w:hAnsi="宋体" w:eastAsia="宋体" w:cs="宋体"/>
          <w:b/>
          <w:sz w:val="72"/>
          <w:szCs w:val="72"/>
          <w:shd w:val="clear" w:color="auto" w:fill="FFFFFF"/>
        </w:rPr>
        <w:t>答</w:t>
      </w:r>
    </w:p>
    <w:p>
      <w:pPr>
        <w:spacing w:line="360" w:lineRule="auto"/>
        <w:jc w:val="center"/>
        <w:rPr>
          <w:rFonts w:asciiTheme="majorEastAsia" w:hAnsiTheme="majorEastAsia" w:eastAsiaTheme="majorEastAsia" w:cstheme="majorEastAsia"/>
          <w:b/>
          <w:sz w:val="44"/>
          <w:szCs w:val="44"/>
        </w:rPr>
      </w:pPr>
    </w:p>
    <w:p>
      <w:pPr>
        <w:spacing w:line="360" w:lineRule="auto"/>
        <w:jc w:val="center"/>
        <w:rPr>
          <w:rFonts w:asciiTheme="majorEastAsia" w:hAnsiTheme="majorEastAsia" w:eastAsiaTheme="majorEastAsia" w:cstheme="majorEastAsia"/>
          <w:b/>
          <w:sz w:val="44"/>
          <w:szCs w:val="44"/>
        </w:rPr>
      </w:pPr>
    </w:p>
    <w:p>
      <w:pPr>
        <w:spacing w:line="360" w:lineRule="auto"/>
        <w:jc w:val="center"/>
        <w:rPr>
          <w:rFonts w:asciiTheme="majorEastAsia" w:hAnsiTheme="majorEastAsia" w:eastAsiaTheme="majorEastAsia" w:cstheme="majorEastAsia"/>
          <w:b/>
          <w:sz w:val="44"/>
          <w:szCs w:val="44"/>
        </w:rPr>
      </w:pPr>
    </w:p>
    <w:p>
      <w:pPr>
        <w:spacing w:line="360" w:lineRule="auto"/>
        <w:ind w:firstLine="883" w:firstLineChars="200"/>
        <w:rPr>
          <w:rFonts w:ascii="华文楷体" w:hAnsi="华文楷体" w:eastAsia="华文楷体" w:cs="华文楷体"/>
          <w:b/>
          <w:sz w:val="44"/>
          <w:szCs w:val="44"/>
        </w:rPr>
      </w:pPr>
    </w:p>
    <w:p>
      <w:pPr>
        <w:spacing w:line="360" w:lineRule="auto"/>
        <w:ind w:left="0" w:leftChars="0" w:firstLine="0" w:firstLineChars="0"/>
        <w:jc w:val="center"/>
        <w:rPr>
          <w:rFonts w:ascii="华文楷体" w:hAnsi="华文楷体" w:eastAsia="华文楷体" w:cs="华文楷体"/>
          <w:b/>
          <w:sz w:val="44"/>
          <w:szCs w:val="44"/>
        </w:rPr>
      </w:pPr>
      <w:r>
        <w:rPr>
          <w:rFonts w:hint="eastAsia" w:ascii="华文楷体" w:hAnsi="华文楷体" w:eastAsia="华文楷体" w:cs="华文楷体"/>
          <w:b/>
          <w:sz w:val="44"/>
          <w:szCs w:val="44"/>
          <w:lang w:eastAsia="zh-CN"/>
        </w:rPr>
        <w:t>五原县</w:t>
      </w:r>
      <w:r>
        <w:rPr>
          <w:rFonts w:hint="eastAsia" w:ascii="华文楷体" w:hAnsi="华文楷体" w:eastAsia="华文楷体" w:cs="华文楷体"/>
          <w:b/>
          <w:sz w:val="44"/>
          <w:szCs w:val="44"/>
        </w:rPr>
        <w:t>就业服务中心监制</w:t>
      </w:r>
    </w:p>
    <w:p>
      <w:pPr>
        <w:spacing w:line="360" w:lineRule="auto"/>
        <w:ind w:left="0" w:leftChars="0" w:firstLine="0" w:firstLineChars="0"/>
        <w:jc w:val="center"/>
        <w:rPr>
          <w:rFonts w:ascii="华文楷体" w:hAnsi="华文楷体" w:eastAsia="华文楷体" w:cs="华文楷体"/>
          <w:b/>
          <w:sz w:val="44"/>
          <w:szCs w:val="44"/>
        </w:rPr>
      </w:pPr>
      <w:r>
        <w:rPr>
          <w:rFonts w:hint="eastAsia" w:ascii="华文楷体" w:hAnsi="华文楷体" w:eastAsia="华文楷体" w:cs="华文楷体"/>
          <w:b/>
          <w:sz w:val="44"/>
          <w:szCs w:val="44"/>
        </w:rPr>
        <w:t>202</w:t>
      </w:r>
      <w:r>
        <w:rPr>
          <w:rFonts w:hint="eastAsia" w:ascii="华文楷体" w:hAnsi="华文楷体" w:eastAsia="华文楷体" w:cs="华文楷体"/>
          <w:b/>
          <w:sz w:val="44"/>
          <w:szCs w:val="44"/>
          <w:lang w:val="en-US" w:eastAsia="zh-CN"/>
        </w:rPr>
        <w:t>2</w:t>
      </w:r>
      <w:r>
        <w:rPr>
          <w:rFonts w:hint="eastAsia" w:ascii="华文楷体" w:hAnsi="华文楷体" w:eastAsia="华文楷体" w:cs="华文楷体"/>
          <w:b/>
          <w:sz w:val="44"/>
          <w:szCs w:val="44"/>
        </w:rPr>
        <w:t>年</w:t>
      </w:r>
      <w:r>
        <w:rPr>
          <w:rFonts w:hint="eastAsia" w:ascii="华文楷体" w:hAnsi="华文楷体" w:eastAsia="华文楷体" w:cs="华文楷体"/>
          <w:b/>
          <w:sz w:val="44"/>
          <w:szCs w:val="44"/>
          <w:lang w:val="en-US" w:eastAsia="zh-CN"/>
        </w:rPr>
        <w:t>5</w:t>
      </w:r>
      <w:r>
        <w:rPr>
          <w:rFonts w:hint="eastAsia" w:ascii="华文楷体" w:hAnsi="华文楷体" w:eastAsia="华文楷体" w:cs="华文楷体"/>
          <w:b/>
          <w:sz w:val="44"/>
          <w:szCs w:val="44"/>
        </w:rPr>
        <w:t>月</w:t>
      </w:r>
    </w:p>
    <w:p>
      <w:pPr>
        <w:widowControl/>
        <w:spacing w:line="540" w:lineRule="exact"/>
        <w:jc w:val="center"/>
        <w:rPr>
          <w:rFonts w:ascii="仿宋" w:hAnsi="仿宋" w:eastAsia="仿宋" w:cs="仿宋"/>
          <w:sz w:val="44"/>
          <w:szCs w:val="44"/>
          <w:shd w:val="clear" w:color="auto" w:fill="FFFFFF"/>
        </w:rPr>
      </w:pPr>
    </w:p>
    <w:p>
      <w:pPr>
        <w:widowControl/>
        <w:spacing w:line="540" w:lineRule="exact"/>
        <w:jc w:val="left"/>
        <w:rPr>
          <w:rFonts w:ascii="黑体" w:hAnsi="黑体" w:eastAsia="黑体" w:cs="黑体"/>
          <w:sz w:val="32"/>
          <w:szCs w:val="32"/>
          <w:shd w:val="clear" w:color="auto" w:fill="FFFFFF"/>
        </w:rPr>
      </w:pPr>
    </w:p>
    <w:p>
      <w:pPr>
        <w:widowControl/>
        <w:spacing w:line="540" w:lineRule="exact"/>
        <w:jc w:val="left"/>
        <w:rPr>
          <w:rFonts w:ascii="黑体" w:hAnsi="黑体" w:eastAsia="黑体" w:cs="黑体"/>
          <w:sz w:val="32"/>
          <w:szCs w:val="32"/>
          <w:shd w:val="clear" w:color="auto" w:fill="FFFFFF"/>
        </w:rPr>
      </w:pPr>
    </w:p>
    <w:p>
      <w:pPr>
        <w:widowControl/>
        <w:spacing w:line="540" w:lineRule="exact"/>
        <w:ind w:left="0" w:leftChars="0" w:firstLine="0" w:firstLineChars="0"/>
        <w:jc w:val="center"/>
        <w:rPr>
          <w:rFonts w:hint="eastAsia" w:ascii="方正小标宋简体" w:hAnsi="方正小标宋简体" w:eastAsia="方正小标宋简体" w:cs="方正小标宋简体"/>
          <w:sz w:val="44"/>
          <w:szCs w:val="44"/>
          <w:shd w:val="clear" w:color="auto" w:fill="FFFFFF"/>
        </w:rPr>
      </w:pPr>
      <w:bookmarkStart w:id="118" w:name="_GoBack"/>
      <w:bookmarkEnd w:id="118"/>
      <w:r>
        <w:rPr>
          <w:rFonts w:hint="eastAsia" w:ascii="方正小标宋简体" w:hAnsi="方正小标宋简体" w:eastAsia="方正小标宋简体" w:cs="方正小标宋简体"/>
          <w:sz w:val="44"/>
          <w:szCs w:val="44"/>
          <w:shd w:val="clear" w:color="auto" w:fill="FFFFFF"/>
        </w:rPr>
        <w:t>前言</w:t>
      </w:r>
    </w:p>
    <w:p>
      <w:pPr>
        <w:widowControl/>
        <w:spacing w:line="540" w:lineRule="exact"/>
        <w:ind w:firstLine="640" w:firstLineChars="200"/>
        <w:jc w:val="left"/>
        <w:rPr>
          <w:rFonts w:hint="eastAsia" w:ascii="华文楷体" w:hAnsi="华文楷体" w:eastAsia="华文楷体" w:cs="华文楷体"/>
          <w:sz w:val="32"/>
          <w:szCs w:val="32"/>
          <w:shd w:val="clear" w:color="auto" w:fill="FFFFFF"/>
        </w:rPr>
      </w:pPr>
    </w:p>
    <w:p>
      <w:pPr>
        <w:widowControl/>
        <w:spacing w:line="540" w:lineRule="exact"/>
        <w:ind w:firstLine="640" w:firstLineChars="200"/>
        <w:jc w:val="left"/>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为进一步优化我</w:t>
      </w:r>
      <w:r>
        <w:rPr>
          <w:rFonts w:hint="eastAsia" w:ascii="仿宋_GB2312" w:hAnsi="仿宋_GB2312" w:eastAsia="仿宋_GB2312" w:cs="仿宋_GB2312"/>
          <w:sz w:val="32"/>
          <w:szCs w:val="32"/>
          <w:shd w:val="clear" w:color="auto" w:fill="FFFFFF"/>
          <w:lang w:eastAsia="zh-CN"/>
        </w:rPr>
        <w:t>县</w:t>
      </w:r>
      <w:r>
        <w:rPr>
          <w:rFonts w:hint="eastAsia" w:ascii="仿宋_GB2312" w:hAnsi="仿宋_GB2312" w:eastAsia="仿宋_GB2312" w:cs="仿宋_GB2312"/>
          <w:sz w:val="32"/>
          <w:szCs w:val="32"/>
          <w:shd w:val="clear" w:color="auto" w:fill="FFFFFF"/>
        </w:rPr>
        <w:t>营商环境，聚焦解决</w:t>
      </w:r>
      <w:r>
        <w:rPr>
          <w:rFonts w:hint="eastAsia" w:ascii="仿宋_GB2312" w:hAnsi="仿宋_GB2312" w:eastAsia="仿宋_GB2312" w:cs="仿宋_GB2312"/>
          <w:sz w:val="32"/>
          <w:szCs w:val="32"/>
        </w:rPr>
        <w:t>企业和劳动者“急、忧、愁、盼”难题</w:t>
      </w:r>
      <w:r>
        <w:rPr>
          <w:rFonts w:hint="eastAsia" w:ascii="仿宋_GB2312" w:hAnsi="仿宋_GB2312" w:eastAsia="仿宋_GB2312" w:cs="仿宋_GB2312"/>
          <w:sz w:val="32"/>
          <w:szCs w:val="32"/>
          <w:shd w:val="clear" w:color="auto" w:fill="FFFFFF"/>
        </w:rPr>
        <w:t>，提升广大劳动者、用人单位和社会各界对就业政策的知晓度，充分发挥就业政策在稳就业、促发展中的积极作用，现整理出五大类现行国家就业政策和相关就业服务项目问答内容，特制作《</w:t>
      </w:r>
      <w:r>
        <w:rPr>
          <w:rFonts w:hint="eastAsia" w:ascii="仿宋_GB2312" w:hAnsi="仿宋_GB2312" w:eastAsia="仿宋_GB2312" w:cs="仿宋_GB2312"/>
          <w:sz w:val="32"/>
          <w:szCs w:val="32"/>
          <w:shd w:val="clear" w:color="auto" w:fill="FFFFFF"/>
          <w:lang w:eastAsia="zh-CN"/>
        </w:rPr>
        <w:t>五原县</w:t>
      </w:r>
      <w:r>
        <w:rPr>
          <w:rFonts w:hint="eastAsia" w:ascii="仿宋_GB2312" w:hAnsi="仿宋_GB2312" w:eastAsia="仿宋_GB2312" w:cs="仿宋_GB2312"/>
          <w:sz w:val="32"/>
          <w:szCs w:val="32"/>
          <w:shd w:val="clear" w:color="auto" w:fill="FFFFFF"/>
        </w:rPr>
        <w:t>现行就业政策百问百答》供您参考。</w:t>
      </w:r>
    </w:p>
    <w:p>
      <w:pPr>
        <w:rPr>
          <w:rFonts w:hint="eastAsia" w:ascii="华文楷体" w:hAnsi="华文楷体" w:eastAsia="华文楷体" w:cs="华文楷体"/>
          <w:sz w:val="24"/>
          <w:szCs w:val="24"/>
          <w:shd w:val="clear" w:color="auto" w:fill="FFFFFF"/>
        </w:rPr>
      </w:pPr>
      <w:r>
        <w:rPr>
          <w:rFonts w:hint="eastAsia" w:ascii="华文楷体" w:hAnsi="华文楷体" w:eastAsia="华文楷体" w:cs="华文楷体"/>
          <w:sz w:val="24"/>
          <w:szCs w:val="24"/>
          <w:shd w:val="clear" w:color="auto" w:fill="FFFFFF"/>
        </w:rPr>
        <w:br w:type="page"/>
      </w:r>
    </w:p>
    <w:sdt>
      <w:sdtPr>
        <w:rPr>
          <w:rFonts w:ascii="宋体" w:hAnsi="宋体" w:eastAsia="宋体" w:cstheme="minorBidi"/>
          <w:kern w:val="2"/>
          <w:sz w:val="24"/>
          <w:szCs w:val="24"/>
          <w:lang w:val="en-US" w:eastAsia="zh-CN" w:bidi="ar-SA"/>
        </w:rPr>
        <w:id w:val="147483396"/>
        <w15:color w:val="DBDBDB"/>
        <w:docPartObj>
          <w:docPartGallery w:val="Table of Contents"/>
          <w:docPartUnique/>
        </w:docPartObj>
      </w:sdtPr>
      <w:sdtEndPr>
        <w:rPr>
          <w:rFonts w:hint="eastAsia" w:ascii="黑体" w:hAnsi="黑体" w:eastAsia="黑体" w:cs="黑体"/>
          <w:color w:val="auto"/>
          <w:kern w:val="2"/>
          <w:sz w:val="21"/>
          <w:szCs w:val="32"/>
          <w:lang w:val="en-US" w:eastAsia="zh-CN" w:bidi="ar-SA"/>
        </w:rPr>
      </w:sdtEndPr>
      <w:sdtContent>
        <w:p>
          <w:pPr>
            <w:spacing w:before="0" w:beforeLines="0" w:after="0" w:afterLines="0" w:line="240" w:lineRule="auto"/>
            <w:ind w:left="0" w:leftChars="0" w:right="0" w:rightChars="0" w:firstLine="0" w:firstLineChars="0"/>
            <w:jc w:val="center"/>
            <w:rPr>
              <w:rFonts w:ascii="宋体" w:hAnsi="宋体" w:eastAsia="宋体"/>
              <w:b/>
              <w:bCs/>
              <w:sz w:val="30"/>
              <w:szCs w:val="30"/>
            </w:rPr>
          </w:pPr>
          <w:r>
            <w:rPr>
              <w:rFonts w:ascii="宋体" w:hAnsi="宋体" w:eastAsia="宋体"/>
              <w:b/>
              <w:bCs/>
              <w:sz w:val="30"/>
              <w:szCs w:val="30"/>
            </w:rPr>
            <w:t>目</w:t>
          </w:r>
          <w:r>
            <w:rPr>
              <w:rFonts w:hint="eastAsia" w:ascii="宋体" w:hAnsi="宋体" w:eastAsia="宋体"/>
              <w:b/>
              <w:bCs/>
              <w:sz w:val="30"/>
              <w:szCs w:val="30"/>
              <w:lang w:val="en-US" w:eastAsia="zh-CN"/>
            </w:rPr>
            <w:t xml:space="preserve">  </w:t>
          </w:r>
          <w:r>
            <w:rPr>
              <w:rFonts w:ascii="宋体" w:hAnsi="宋体" w:eastAsia="宋体"/>
              <w:b/>
              <w:bCs/>
              <w:sz w:val="30"/>
              <w:szCs w:val="30"/>
            </w:rPr>
            <w:t>录</w:t>
          </w:r>
        </w:p>
        <w:p>
          <w:pPr>
            <w:spacing w:before="0" w:beforeLines="0" w:after="0" w:afterLines="0" w:line="240" w:lineRule="auto"/>
            <w:ind w:left="0" w:leftChars="0" w:right="0" w:rightChars="0" w:firstLine="0" w:firstLineChars="0"/>
            <w:jc w:val="center"/>
            <w:rPr>
              <w:rFonts w:ascii="宋体" w:hAnsi="宋体" w:eastAsia="宋体"/>
              <w:b/>
              <w:bCs/>
              <w:sz w:val="30"/>
              <w:szCs w:val="30"/>
            </w:rPr>
          </w:pPr>
        </w:p>
        <w:p>
          <w:pPr>
            <w:widowControl/>
            <w:spacing w:line="540" w:lineRule="exact"/>
            <w:ind w:firstLine="480" w:firstLineChars="200"/>
            <w:jc w:val="left"/>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color w:val="auto"/>
              <w:sz w:val="24"/>
              <w:szCs w:val="24"/>
              <w:lang w:eastAsia="zh-CN"/>
            </w:rPr>
            <w:instrText xml:space="preserve">TOC \o "1-3" \h \u </w:instrText>
          </w:r>
          <w:r>
            <w:rPr>
              <w:rFonts w:hint="eastAsia" w:ascii="黑体" w:hAnsi="黑体" w:eastAsia="黑体" w:cs="黑体"/>
              <w:color w:val="auto"/>
              <w:sz w:val="24"/>
              <w:szCs w:val="24"/>
              <w:lang w:eastAsia="zh-CN"/>
            </w:rPr>
            <w:fldChar w:fldCharType="separate"/>
          </w: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_Toc9473 </w:instrText>
          </w:r>
          <w:r>
            <w:rPr>
              <w:rFonts w:hint="eastAsia" w:ascii="黑体" w:hAnsi="黑体" w:eastAsia="黑体" w:cs="黑体"/>
              <w:sz w:val="24"/>
              <w:szCs w:val="24"/>
              <w:lang w:eastAsia="zh-CN"/>
            </w:rPr>
            <w:fldChar w:fldCharType="separate"/>
          </w:r>
          <w:r>
            <w:rPr>
              <w:rFonts w:hint="eastAsia" w:ascii="黑体" w:hAnsi="黑体" w:eastAsia="黑体" w:cs="黑体"/>
              <w:sz w:val="24"/>
              <w:szCs w:val="24"/>
              <w:lang w:eastAsia="zh-CN"/>
            </w:rPr>
            <w:t>一、</w:t>
          </w:r>
          <w:r>
            <w:rPr>
              <w:rFonts w:hint="eastAsia" w:ascii="黑体" w:hAnsi="黑体" w:eastAsia="黑体" w:cs="黑体"/>
              <w:sz w:val="24"/>
              <w:szCs w:val="24"/>
            </w:rPr>
            <w:t>公共就业服务政策</w:t>
          </w:r>
          <w:r>
            <w:rPr>
              <w:sz w:val="24"/>
              <w:szCs w:val="24"/>
            </w:rPr>
            <w:tab/>
          </w:r>
          <w:r>
            <w:rPr>
              <w:sz w:val="24"/>
              <w:szCs w:val="24"/>
            </w:rPr>
            <w:fldChar w:fldCharType="begin"/>
          </w:r>
          <w:r>
            <w:rPr>
              <w:sz w:val="24"/>
              <w:szCs w:val="24"/>
            </w:rPr>
            <w:instrText xml:space="preserve"> PAGEREF _Toc9473 \h </w:instrText>
          </w:r>
          <w:r>
            <w:rPr>
              <w:sz w:val="24"/>
              <w:szCs w:val="24"/>
            </w:rPr>
            <w:fldChar w:fldCharType="separate"/>
          </w:r>
          <w:r>
            <w:rPr>
              <w:sz w:val="24"/>
              <w:szCs w:val="24"/>
            </w:rPr>
            <w:t>6</w:t>
          </w:r>
          <w:r>
            <w:rPr>
              <w:sz w:val="24"/>
              <w:szCs w:val="24"/>
            </w:rPr>
            <w:fldChar w:fldCharType="end"/>
          </w:r>
          <w:r>
            <w:rPr>
              <w:rFonts w:hint="eastAsia" w:ascii="黑体" w:hAnsi="黑体" w:eastAsia="黑体" w:cs="黑体"/>
              <w:color w:val="auto"/>
              <w:sz w:val="24"/>
              <w:szCs w:val="24"/>
              <w:lang w:eastAsia="zh-CN"/>
            </w:rPr>
            <w:fldChar w:fldCharType="end"/>
          </w:r>
        </w:p>
        <w:p>
          <w:pPr>
            <w:pStyle w:val="20"/>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_Toc1087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（一）《就业创业登记证》</w:t>
          </w:r>
          <w:r>
            <w:rPr>
              <w:sz w:val="24"/>
              <w:szCs w:val="24"/>
            </w:rPr>
            <w:tab/>
          </w:r>
          <w:r>
            <w:rPr>
              <w:sz w:val="24"/>
              <w:szCs w:val="24"/>
            </w:rPr>
            <w:fldChar w:fldCharType="begin"/>
          </w:r>
          <w:r>
            <w:rPr>
              <w:sz w:val="24"/>
              <w:szCs w:val="24"/>
            </w:rPr>
            <w:instrText xml:space="preserve"> PAGEREF _Toc1087 \h </w:instrText>
          </w:r>
          <w:r>
            <w:rPr>
              <w:sz w:val="24"/>
              <w:szCs w:val="24"/>
            </w:rPr>
            <w:fldChar w:fldCharType="separate"/>
          </w:r>
          <w:r>
            <w:rPr>
              <w:sz w:val="24"/>
              <w:szCs w:val="24"/>
            </w:rPr>
            <w:t>6</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_Toc8390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1.什么是《就业创业证》？</w:t>
          </w:r>
          <w:r>
            <w:rPr>
              <w:sz w:val="24"/>
              <w:szCs w:val="24"/>
            </w:rPr>
            <w:tab/>
          </w:r>
          <w:r>
            <w:rPr>
              <w:sz w:val="24"/>
              <w:szCs w:val="24"/>
            </w:rPr>
            <w:fldChar w:fldCharType="begin"/>
          </w:r>
          <w:r>
            <w:rPr>
              <w:sz w:val="24"/>
              <w:szCs w:val="24"/>
            </w:rPr>
            <w:instrText xml:space="preserve"> PAGEREF _Toc8390 \h </w:instrText>
          </w:r>
          <w:r>
            <w:rPr>
              <w:sz w:val="24"/>
              <w:szCs w:val="24"/>
            </w:rPr>
            <w:fldChar w:fldCharType="separate"/>
          </w:r>
          <w:r>
            <w:rPr>
              <w:sz w:val="24"/>
              <w:szCs w:val="24"/>
            </w:rPr>
            <w:t>6</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_Toc26014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2.</w:t>
          </w:r>
          <w:r>
            <w:rPr>
              <w:rFonts w:hint="eastAsia" w:ascii="仿宋" w:hAnsi="仿宋" w:eastAsia="仿宋"/>
              <w:sz w:val="24"/>
              <w:szCs w:val="24"/>
            </w:rPr>
            <w:t xml:space="preserve"> 《就业创业证》适用范围？</w:t>
          </w:r>
          <w:r>
            <w:rPr>
              <w:sz w:val="24"/>
              <w:szCs w:val="24"/>
            </w:rPr>
            <w:tab/>
          </w:r>
          <w:r>
            <w:rPr>
              <w:sz w:val="24"/>
              <w:szCs w:val="24"/>
            </w:rPr>
            <w:fldChar w:fldCharType="begin"/>
          </w:r>
          <w:r>
            <w:rPr>
              <w:sz w:val="24"/>
              <w:szCs w:val="24"/>
            </w:rPr>
            <w:instrText xml:space="preserve"> PAGEREF _Toc26014 \h </w:instrText>
          </w:r>
          <w:r>
            <w:rPr>
              <w:sz w:val="24"/>
              <w:szCs w:val="24"/>
            </w:rPr>
            <w:fldChar w:fldCharType="separate"/>
          </w:r>
          <w:r>
            <w:rPr>
              <w:sz w:val="24"/>
              <w:szCs w:val="24"/>
            </w:rPr>
            <w:t>6</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_Toc11325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3、如何申领《就业创业证》？</w:t>
          </w:r>
          <w:r>
            <w:rPr>
              <w:sz w:val="24"/>
              <w:szCs w:val="24"/>
            </w:rPr>
            <w:tab/>
          </w:r>
          <w:r>
            <w:rPr>
              <w:sz w:val="24"/>
              <w:szCs w:val="24"/>
            </w:rPr>
            <w:fldChar w:fldCharType="begin"/>
          </w:r>
          <w:r>
            <w:rPr>
              <w:sz w:val="24"/>
              <w:szCs w:val="24"/>
            </w:rPr>
            <w:instrText xml:space="preserve"> PAGEREF _Toc11325 \h </w:instrText>
          </w:r>
          <w:r>
            <w:rPr>
              <w:sz w:val="24"/>
              <w:szCs w:val="24"/>
            </w:rPr>
            <w:fldChar w:fldCharType="separate"/>
          </w:r>
          <w:r>
            <w:rPr>
              <w:sz w:val="24"/>
              <w:szCs w:val="24"/>
            </w:rPr>
            <w:t>6</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_Toc11169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4.非本地户口，在常住地可以办理《就业创业证》吗？</w:t>
          </w:r>
          <w:r>
            <w:rPr>
              <w:sz w:val="24"/>
              <w:szCs w:val="24"/>
            </w:rPr>
            <w:tab/>
          </w:r>
          <w:r>
            <w:rPr>
              <w:sz w:val="24"/>
              <w:szCs w:val="24"/>
            </w:rPr>
            <w:fldChar w:fldCharType="begin"/>
          </w:r>
          <w:r>
            <w:rPr>
              <w:sz w:val="24"/>
              <w:szCs w:val="24"/>
            </w:rPr>
            <w:instrText xml:space="preserve"> PAGEREF _Toc11169 \h </w:instrText>
          </w:r>
          <w:r>
            <w:rPr>
              <w:sz w:val="24"/>
              <w:szCs w:val="24"/>
            </w:rPr>
            <w:fldChar w:fldCharType="separate"/>
          </w:r>
          <w:r>
            <w:rPr>
              <w:sz w:val="24"/>
              <w:szCs w:val="24"/>
            </w:rPr>
            <w:t>6</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_Toc15265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5.《就业创业证》能否线上办理？</w:t>
          </w:r>
          <w:r>
            <w:rPr>
              <w:sz w:val="24"/>
              <w:szCs w:val="24"/>
            </w:rPr>
            <w:tab/>
          </w:r>
          <w:r>
            <w:rPr>
              <w:sz w:val="24"/>
              <w:szCs w:val="24"/>
            </w:rPr>
            <w:fldChar w:fldCharType="begin"/>
          </w:r>
          <w:r>
            <w:rPr>
              <w:sz w:val="24"/>
              <w:szCs w:val="24"/>
            </w:rPr>
            <w:instrText xml:space="preserve"> PAGEREF _Toc15265 \h </w:instrText>
          </w:r>
          <w:r>
            <w:rPr>
              <w:sz w:val="24"/>
              <w:szCs w:val="24"/>
            </w:rPr>
            <w:fldChar w:fldCharType="separate"/>
          </w:r>
          <w:r>
            <w:rPr>
              <w:sz w:val="24"/>
              <w:szCs w:val="24"/>
            </w:rPr>
            <w:t>7</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_Toc2380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6.什么情况需要更换、补发《就业创业证》？</w:t>
          </w:r>
          <w:r>
            <w:rPr>
              <w:sz w:val="24"/>
              <w:szCs w:val="24"/>
            </w:rPr>
            <w:tab/>
          </w:r>
          <w:r>
            <w:rPr>
              <w:sz w:val="24"/>
              <w:szCs w:val="24"/>
            </w:rPr>
            <w:fldChar w:fldCharType="begin"/>
          </w:r>
          <w:r>
            <w:rPr>
              <w:sz w:val="24"/>
              <w:szCs w:val="24"/>
            </w:rPr>
            <w:instrText xml:space="preserve"> PAGEREF _Toc2380 \h </w:instrText>
          </w:r>
          <w:r>
            <w:rPr>
              <w:sz w:val="24"/>
              <w:szCs w:val="24"/>
            </w:rPr>
            <w:fldChar w:fldCharType="separate"/>
          </w:r>
          <w:r>
            <w:rPr>
              <w:sz w:val="24"/>
              <w:szCs w:val="24"/>
            </w:rPr>
            <w:t>7</w:t>
          </w:r>
          <w:r>
            <w:rPr>
              <w:sz w:val="24"/>
              <w:szCs w:val="24"/>
            </w:rPr>
            <w:fldChar w:fldCharType="end"/>
          </w:r>
          <w:r>
            <w:rPr>
              <w:rFonts w:hint="eastAsia" w:ascii="黑体" w:hAnsi="黑体" w:eastAsia="黑体" w:cs="黑体"/>
              <w:color w:val="auto"/>
              <w:sz w:val="24"/>
              <w:szCs w:val="24"/>
              <w:lang w:eastAsia="zh-CN"/>
            </w:rPr>
            <w:fldChar w:fldCharType="end"/>
          </w:r>
        </w:p>
        <w:p>
          <w:pPr>
            <w:pStyle w:val="20"/>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_Toc28344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(二)用人单位新招用人员就业登记的办理</w:t>
          </w:r>
          <w:r>
            <w:rPr>
              <w:sz w:val="24"/>
              <w:szCs w:val="24"/>
            </w:rPr>
            <w:tab/>
          </w:r>
          <w:r>
            <w:rPr>
              <w:sz w:val="24"/>
              <w:szCs w:val="24"/>
            </w:rPr>
            <w:fldChar w:fldCharType="begin"/>
          </w:r>
          <w:r>
            <w:rPr>
              <w:sz w:val="24"/>
              <w:szCs w:val="24"/>
            </w:rPr>
            <w:instrText xml:space="preserve"> PAGEREF _Toc28344 \h </w:instrText>
          </w:r>
          <w:r>
            <w:rPr>
              <w:sz w:val="24"/>
              <w:szCs w:val="24"/>
            </w:rPr>
            <w:fldChar w:fldCharType="separate"/>
          </w:r>
          <w:r>
            <w:rPr>
              <w:sz w:val="24"/>
              <w:szCs w:val="24"/>
            </w:rPr>
            <w:t>7</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_Toc15576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1.用人单位新招用人员如何办理就业登记？</w:t>
          </w:r>
          <w:r>
            <w:rPr>
              <w:sz w:val="24"/>
              <w:szCs w:val="24"/>
            </w:rPr>
            <w:tab/>
          </w:r>
          <w:r>
            <w:rPr>
              <w:sz w:val="24"/>
              <w:szCs w:val="24"/>
            </w:rPr>
            <w:fldChar w:fldCharType="begin"/>
          </w:r>
          <w:r>
            <w:rPr>
              <w:sz w:val="24"/>
              <w:szCs w:val="24"/>
            </w:rPr>
            <w:instrText xml:space="preserve"> PAGEREF _Toc15576 \h </w:instrText>
          </w:r>
          <w:r>
            <w:rPr>
              <w:sz w:val="24"/>
              <w:szCs w:val="24"/>
            </w:rPr>
            <w:fldChar w:fldCharType="separate"/>
          </w:r>
          <w:r>
            <w:rPr>
              <w:sz w:val="24"/>
              <w:szCs w:val="24"/>
            </w:rPr>
            <w:t>7</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_Toc23100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2.用人单位新招用人员申请就业登记需要哪些材料？</w:t>
          </w:r>
          <w:r>
            <w:rPr>
              <w:sz w:val="24"/>
              <w:szCs w:val="24"/>
            </w:rPr>
            <w:tab/>
          </w:r>
          <w:r>
            <w:rPr>
              <w:sz w:val="24"/>
              <w:szCs w:val="24"/>
            </w:rPr>
            <w:fldChar w:fldCharType="begin"/>
          </w:r>
          <w:r>
            <w:rPr>
              <w:sz w:val="24"/>
              <w:szCs w:val="24"/>
            </w:rPr>
            <w:instrText xml:space="preserve"> PAGEREF _Toc23100 \h </w:instrText>
          </w:r>
          <w:r>
            <w:rPr>
              <w:sz w:val="24"/>
              <w:szCs w:val="24"/>
            </w:rPr>
            <w:fldChar w:fldCharType="separate"/>
          </w:r>
          <w:r>
            <w:rPr>
              <w:sz w:val="24"/>
              <w:szCs w:val="24"/>
            </w:rPr>
            <w:t>7</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_Toc8693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3.用人单位新招用人员线上如何申请就业登记？</w:t>
          </w:r>
          <w:r>
            <w:rPr>
              <w:sz w:val="24"/>
              <w:szCs w:val="24"/>
            </w:rPr>
            <w:tab/>
          </w:r>
          <w:r>
            <w:rPr>
              <w:sz w:val="24"/>
              <w:szCs w:val="24"/>
            </w:rPr>
            <w:fldChar w:fldCharType="begin"/>
          </w:r>
          <w:r>
            <w:rPr>
              <w:sz w:val="24"/>
              <w:szCs w:val="24"/>
            </w:rPr>
            <w:instrText xml:space="preserve"> PAGEREF _Toc8693 \h </w:instrText>
          </w:r>
          <w:r>
            <w:rPr>
              <w:sz w:val="24"/>
              <w:szCs w:val="24"/>
            </w:rPr>
            <w:fldChar w:fldCharType="separate"/>
          </w:r>
          <w:r>
            <w:rPr>
              <w:sz w:val="24"/>
              <w:szCs w:val="24"/>
            </w:rPr>
            <w:t>8</w:t>
          </w:r>
          <w:r>
            <w:rPr>
              <w:sz w:val="24"/>
              <w:szCs w:val="24"/>
            </w:rPr>
            <w:fldChar w:fldCharType="end"/>
          </w:r>
          <w:r>
            <w:rPr>
              <w:rFonts w:hint="eastAsia" w:ascii="黑体" w:hAnsi="黑体" w:eastAsia="黑体" w:cs="黑体"/>
              <w:color w:val="auto"/>
              <w:sz w:val="24"/>
              <w:szCs w:val="24"/>
              <w:lang w:eastAsia="zh-CN"/>
            </w:rPr>
            <w:fldChar w:fldCharType="end"/>
          </w:r>
        </w:p>
        <w:p>
          <w:pPr>
            <w:pStyle w:val="20"/>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_Toc1422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(三)灵活就业人员就业登记的办理</w:t>
          </w:r>
          <w:r>
            <w:rPr>
              <w:sz w:val="24"/>
              <w:szCs w:val="24"/>
            </w:rPr>
            <w:tab/>
          </w:r>
          <w:r>
            <w:rPr>
              <w:sz w:val="24"/>
              <w:szCs w:val="24"/>
            </w:rPr>
            <w:fldChar w:fldCharType="begin"/>
          </w:r>
          <w:r>
            <w:rPr>
              <w:sz w:val="24"/>
              <w:szCs w:val="24"/>
            </w:rPr>
            <w:instrText xml:space="preserve"> PAGEREF _Toc1422 \h </w:instrText>
          </w:r>
          <w:r>
            <w:rPr>
              <w:sz w:val="24"/>
              <w:szCs w:val="24"/>
            </w:rPr>
            <w:fldChar w:fldCharType="separate"/>
          </w:r>
          <w:r>
            <w:rPr>
              <w:sz w:val="24"/>
              <w:szCs w:val="24"/>
            </w:rPr>
            <w:t>8</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_Toc6950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1.灵活就业人员如何办理就业登记？</w:t>
          </w:r>
          <w:r>
            <w:rPr>
              <w:sz w:val="24"/>
              <w:szCs w:val="24"/>
            </w:rPr>
            <w:tab/>
          </w:r>
          <w:r>
            <w:rPr>
              <w:sz w:val="24"/>
              <w:szCs w:val="24"/>
            </w:rPr>
            <w:fldChar w:fldCharType="begin"/>
          </w:r>
          <w:r>
            <w:rPr>
              <w:sz w:val="24"/>
              <w:szCs w:val="24"/>
            </w:rPr>
            <w:instrText xml:space="preserve"> PAGEREF _Toc6950 \h </w:instrText>
          </w:r>
          <w:r>
            <w:rPr>
              <w:sz w:val="24"/>
              <w:szCs w:val="24"/>
            </w:rPr>
            <w:fldChar w:fldCharType="separate"/>
          </w:r>
          <w:r>
            <w:rPr>
              <w:sz w:val="24"/>
              <w:szCs w:val="24"/>
            </w:rPr>
            <w:t>8</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_Toc1830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2.灵活就业人员办理就业登记需要哪些材料？</w:t>
          </w:r>
          <w:r>
            <w:rPr>
              <w:sz w:val="24"/>
              <w:szCs w:val="24"/>
            </w:rPr>
            <w:tab/>
          </w:r>
          <w:r>
            <w:rPr>
              <w:sz w:val="24"/>
              <w:szCs w:val="24"/>
            </w:rPr>
            <w:fldChar w:fldCharType="begin"/>
          </w:r>
          <w:r>
            <w:rPr>
              <w:sz w:val="24"/>
              <w:szCs w:val="24"/>
            </w:rPr>
            <w:instrText xml:space="preserve"> PAGEREF _Toc1830 \h </w:instrText>
          </w:r>
          <w:r>
            <w:rPr>
              <w:sz w:val="24"/>
              <w:szCs w:val="24"/>
            </w:rPr>
            <w:fldChar w:fldCharType="separate"/>
          </w:r>
          <w:r>
            <w:rPr>
              <w:sz w:val="24"/>
              <w:szCs w:val="24"/>
            </w:rPr>
            <w:t>8</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_Toc13056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3.灵活就业人员线上如何申请就业登记？</w:t>
          </w:r>
          <w:r>
            <w:rPr>
              <w:sz w:val="24"/>
              <w:szCs w:val="24"/>
            </w:rPr>
            <w:tab/>
          </w:r>
          <w:r>
            <w:rPr>
              <w:sz w:val="24"/>
              <w:szCs w:val="24"/>
            </w:rPr>
            <w:fldChar w:fldCharType="begin"/>
          </w:r>
          <w:r>
            <w:rPr>
              <w:sz w:val="24"/>
              <w:szCs w:val="24"/>
            </w:rPr>
            <w:instrText xml:space="preserve"> PAGEREF _Toc13056 \h </w:instrText>
          </w:r>
          <w:r>
            <w:rPr>
              <w:sz w:val="24"/>
              <w:szCs w:val="24"/>
            </w:rPr>
            <w:fldChar w:fldCharType="separate"/>
          </w:r>
          <w:r>
            <w:rPr>
              <w:sz w:val="24"/>
              <w:szCs w:val="24"/>
            </w:rPr>
            <w:t>8</w:t>
          </w:r>
          <w:r>
            <w:rPr>
              <w:sz w:val="24"/>
              <w:szCs w:val="24"/>
            </w:rPr>
            <w:fldChar w:fldCharType="end"/>
          </w:r>
          <w:r>
            <w:rPr>
              <w:rFonts w:hint="eastAsia" w:ascii="黑体" w:hAnsi="黑体" w:eastAsia="黑体" w:cs="黑体"/>
              <w:color w:val="auto"/>
              <w:sz w:val="24"/>
              <w:szCs w:val="24"/>
              <w:lang w:eastAsia="zh-CN"/>
            </w:rPr>
            <w:fldChar w:fldCharType="end"/>
          </w:r>
        </w:p>
        <w:p>
          <w:pPr>
            <w:pStyle w:val="20"/>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_Toc15704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(四)失业人员失业登记的办理</w:t>
          </w:r>
          <w:r>
            <w:rPr>
              <w:sz w:val="24"/>
              <w:szCs w:val="24"/>
            </w:rPr>
            <w:tab/>
          </w:r>
          <w:r>
            <w:rPr>
              <w:sz w:val="24"/>
              <w:szCs w:val="24"/>
            </w:rPr>
            <w:fldChar w:fldCharType="begin"/>
          </w:r>
          <w:r>
            <w:rPr>
              <w:sz w:val="24"/>
              <w:szCs w:val="24"/>
            </w:rPr>
            <w:instrText xml:space="preserve"> PAGEREF _Toc15704 \h </w:instrText>
          </w:r>
          <w:r>
            <w:rPr>
              <w:sz w:val="24"/>
              <w:szCs w:val="24"/>
            </w:rPr>
            <w:fldChar w:fldCharType="separate"/>
          </w:r>
          <w:r>
            <w:rPr>
              <w:sz w:val="24"/>
              <w:szCs w:val="24"/>
            </w:rPr>
            <w:t>8</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_Toc7245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1.如何办理失业登记？</w:t>
          </w:r>
          <w:r>
            <w:rPr>
              <w:sz w:val="24"/>
              <w:szCs w:val="24"/>
            </w:rPr>
            <w:tab/>
          </w:r>
          <w:r>
            <w:rPr>
              <w:sz w:val="24"/>
              <w:szCs w:val="24"/>
            </w:rPr>
            <w:fldChar w:fldCharType="begin"/>
          </w:r>
          <w:r>
            <w:rPr>
              <w:sz w:val="24"/>
              <w:szCs w:val="24"/>
            </w:rPr>
            <w:instrText xml:space="preserve"> PAGEREF _Toc7245 \h </w:instrText>
          </w:r>
          <w:r>
            <w:rPr>
              <w:sz w:val="24"/>
              <w:szCs w:val="24"/>
            </w:rPr>
            <w:fldChar w:fldCharType="separate"/>
          </w:r>
          <w:r>
            <w:rPr>
              <w:sz w:val="24"/>
              <w:szCs w:val="24"/>
            </w:rPr>
            <w:t>8</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_Toc20068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2.线下如何办理失业登记？</w:t>
          </w:r>
          <w:r>
            <w:rPr>
              <w:sz w:val="24"/>
              <w:szCs w:val="24"/>
            </w:rPr>
            <w:tab/>
          </w:r>
          <w:r>
            <w:rPr>
              <w:sz w:val="24"/>
              <w:szCs w:val="24"/>
            </w:rPr>
            <w:fldChar w:fldCharType="begin"/>
          </w:r>
          <w:r>
            <w:rPr>
              <w:sz w:val="24"/>
              <w:szCs w:val="24"/>
            </w:rPr>
            <w:instrText xml:space="preserve"> PAGEREF _Toc20068 \h </w:instrText>
          </w:r>
          <w:r>
            <w:rPr>
              <w:sz w:val="24"/>
              <w:szCs w:val="24"/>
            </w:rPr>
            <w:fldChar w:fldCharType="separate"/>
          </w:r>
          <w:r>
            <w:rPr>
              <w:sz w:val="24"/>
              <w:szCs w:val="24"/>
            </w:rPr>
            <w:t>8</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_Toc12392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3.线上如何办理失业登记？</w:t>
          </w:r>
          <w:r>
            <w:rPr>
              <w:sz w:val="24"/>
              <w:szCs w:val="24"/>
            </w:rPr>
            <w:tab/>
          </w:r>
          <w:r>
            <w:rPr>
              <w:sz w:val="24"/>
              <w:szCs w:val="24"/>
            </w:rPr>
            <w:fldChar w:fldCharType="begin"/>
          </w:r>
          <w:r>
            <w:rPr>
              <w:sz w:val="24"/>
              <w:szCs w:val="24"/>
            </w:rPr>
            <w:instrText xml:space="preserve"> PAGEREF _Toc12392 \h </w:instrText>
          </w:r>
          <w:r>
            <w:rPr>
              <w:sz w:val="24"/>
              <w:szCs w:val="24"/>
            </w:rPr>
            <w:fldChar w:fldCharType="separate"/>
          </w:r>
          <w:r>
            <w:rPr>
              <w:sz w:val="24"/>
              <w:szCs w:val="24"/>
            </w:rPr>
            <w:t>8</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_Toc12786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4.什么情况下不允许失业登记？</w:t>
          </w:r>
          <w:r>
            <w:rPr>
              <w:sz w:val="24"/>
              <w:szCs w:val="24"/>
            </w:rPr>
            <w:tab/>
          </w:r>
          <w:r>
            <w:rPr>
              <w:sz w:val="24"/>
              <w:szCs w:val="24"/>
            </w:rPr>
            <w:fldChar w:fldCharType="begin"/>
          </w:r>
          <w:r>
            <w:rPr>
              <w:sz w:val="24"/>
              <w:szCs w:val="24"/>
            </w:rPr>
            <w:instrText xml:space="preserve"> PAGEREF _Toc12786 \h </w:instrText>
          </w:r>
          <w:r>
            <w:rPr>
              <w:sz w:val="24"/>
              <w:szCs w:val="24"/>
            </w:rPr>
            <w:fldChar w:fldCharType="separate"/>
          </w:r>
          <w:r>
            <w:rPr>
              <w:sz w:val="24"/>
              <w:szCs w:val="24"/>
            </w:rPr>
            <w:t>9</w:t>
          </w:r>
          <w:r>
            <w:rPr>
              <w:sz w:val="24"/>
              <w:szCs w:val="24"/>
            </w:rPr>
            <w:fldChar w:fldCharType="end"/>
          </w:r>
          <w:r>
            <w:rPr>
              <w:rFonts w:hint="eastAsia" w:ascii="黑体" w:hAnsi="黑体" w:eastAsia="黑体" w:cs="黑体"/>
              <w:color w:val="auto"/>
              <w:sz w:val="24"/>
              <w:szCs w:val="24"/>
              <w:lang w:eastAsia="zh-CN"/>
            </w:rPr>
            <w:fldChar w:fldCharType="end"/>
          </w:r>
        </w:p>
        <w:p>
          <w:pPr>
            <w:pStyle w:val="20"/>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_Toc17735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(五)就业困难人员认定</w:t>
          </w:r>
          <w:r>
            <w:rPr>
              <w:sz w:val="24"/>
              <w:szCs w:val="24"/>
            </w:rPr>
            <w:tab/>
          </w:r>
          <w:r>
            <w:rPr>
              <w:sz w:val="24"/>
              <w:szCs w:val="24"/>
            </w:rPr>
            <w:fldChar w:fldCharType="begin"/>
          </w:r>
          <w:r>
            <w:rPr>
              <w:sz w:val="24"/>
              <w:szCs w:val="24"/>
            </w:rPr>
            <w:instrText xml:space="preserve"> PAGEREF _Toc17735 \h </w:instrText>
          </w:r>
          <w:r>
            <w:rPr>
              <w:sz w:val="24"/>
              <w:szCs w:val="24"/>
            </w:rPr>
            <w:fldChar w:fldCharType="separate"/>
          </w:r>
          <w:r>
            <w:rPr>
              <w:sz w:val="24"/>
              <w:szCs w:val="24"/>
            </w:rPr>
            <w:t>9</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_Toc22365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1.如何界定就业困难人员？</w:t>
          </w:r>
          <w:r>
            <w:rPr>
              <w:sz w:val="24"/>
              <w:szCs w:val="24"/>
            </w:rPr>
            <w:tab/>
          </w:r>
          <w:r>
            <w:rPr>
              <w:sz w:val="24"/>
              <w:szCs w:val="24"/>
            </w:rPr>
            <w:fldChar w:fldCharType="begin"/>
          </w:r>
          <w:r>
            <w:rPr>
              <w:sz w:val="24"/>
              <w:szCs w:val="24"/>
            </w:rPr>
            <w:instrText xml:space="preserve"> PAGEREF _Toc22365 \h </w:instrText>
          </w:r>
          <w:r>
            <w:rPr>
              <w:sz w:val="24"/>
              <w:szCs w:val="24"/>
            </w:rPr>
            <w:fldChar w:fldCharType="separate"/>
          </w:r>
          <w:r>
            <w:rPr>
              <w:sz w:val="24"/>
              <w:szCs w:val="24"/>
            </w:rPr>
            <w:t>9</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_Toc16657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2.就业困难人员认定线下怎么申请？</w:t>
          </w:r>
          <w:r>
            <w:rPr>
              <w:sz w:val="24"/>
              <w:szCs w:val="24"/>
            </w:rPr>
            <w:tab/>
          </w:r>
          <w:r>
            <w:rPr>
              <w:sz w:val="24"/>
              <w:szCs w:val="24"/>
            </w:rPr>
            <w:fldChar w:fldCharType="begin"/>
          </w:r>
          <w:r>
            <w:rPr>
              <w:sz w:val="24"/>
              <w:szCs w:val="24"/>
            </w:rPr>
            <w:instrText xml:space="preserve"> PAGEREF _Toc16657 \h </w:instrText>
          </w:r>
          <w:r>
            <w:rPr>
              <w:sz w:val="24"/>
              <w:szCs w:val="24"/>
            </w:rPr>
            <w:fldChar w:fldCharType="separate"/>
          </w:r>
          <w:r>
            <w:rPr>
              <w:sz w:val="24"/>
              <w:szCs w:val="24"/>
            </w:rPr>
            <w:t>10</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_Toc22402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3.就业困难人员认定线上怎么申请？</w:t>
          </w:r>
          <w:r>
            <w:rPr>
              <w:sz w:val="24"/>
              <w:szCs w:val="24"/>
            </w:rPr>
            <w:tab/>
          </w:r>
          <w:r>
            <w:rPr>
              <w:sz w:val="24"/>
              <w:szCs w:val="24"/>
            </w:rPr>
            <w:fldChar w:fldCharType="begin"/>
          </w:r>
          <w:r>
            <w:rPr>
              <w:sz w:val="24"/>
              <w:szCs w:val="24"/>
            </w:rPr>
            <w:instrText xml:space="preserve"> PAGEREF _Toc22402 \h </w:instrText>
          </w:r>
          <w:r>
            <w:rPr>
              <w:sz w:val="24"/>
              <w:szCs w:val="24"/>
            </w:rPr>
            <w:fldChar w:fldCharType="separate"/>
          </w:r>
          <w:r>
            <w:rPr>
              <w:sz w:val="24"/>
              <w:szCs w:val="24"/>
            </w:rPr>
            <w:t>10</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_Toc16182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4.就业困难人员认定需要哪些材料？</w:t>
          </w:r>
          <w:r>
            <w:rPr>
              <w:sz w:val="24"/>
              <w:szCs w:val="24"/>
            </w:rPr>
            <w:tab/>
          </w:r>
          <w:r>
            <w:rPr>
              <w:sz w:val="24"/>
              <w:szCs w:val="24"/>
            </w:rPr>
            <w:fldChar w:fldCharType="begin"/>
          </w:r>
          <w:r>
            <w:rPr>
              <w:sz w:val="24"/>
              <w:szCs w:val="24"/>
            </w:rPr>
            <w:instrText xml:space="preserve"> PAGEREF _Toc16182 \h </w:instrText>
          </w:r>
          <w:r>
            <w:rPr>
              <w:sz w:val="24"/>
              <w:szCs w:val="24"/>
            </w:rPr>
            <w:fldChar w:fldCharType="separate"/>
          </w:r>
          <w:r>
            <w:rPr>
              <w:sz w:val="24"/>
              <w:szCs w:val="24"/>
            </w:rPr>
            <w:t>10</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_Toc22003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5.认定为就业困难人员可以享受哪些就业援助政策？</w:t>
          </w:r>
          <w:r>
            <w:rPr>
              <w:sz w:val="24"/>
              <w:szCs w:val="24"/>
            </w:rPr>
            <w:tab/>
          </w:r>
          <w:r>
            <w:rPr>
              <w:sz w:val="24"/>
              <w:szCs w:val="24"/>
            </w:rPr>
            <w:fldChar w:fldCharType="begin"/>
          </w:r>
          <w:r>
            <w:rPr>
              <w:sz w:val="24"/>
              <w:szCs w:val="24"/>
            </w:rPr>
            <w:instrText xml:space="preserve"> PAGEREF _Toc22003 \h </w:instrText>
          </w:r>
          <w:r>
            <w:rPr>
              <w:sz w:val="24"/>
              <w:szCs w:val="24"/>
            </w:rPr>
            <w:fldChar w:fldCharType="separate"/>
          </w:r>
          <w:r>
            <w:rPr>
              <w:sz w:val="24"/>
              <w:szCs w:val="24"/>
            </w:rPr>
            <w:t>10</w:t>
          </w:r>
          <w:r>
            <w:rPr>
              <w:sz w:val="24"/>
              <w:szCs w:val="24"/>
            </w:rPr>
            <w:fldChar w:fldCharType="end"/>
          </w:r>
          <w:r>
            <w:rPr>
              <w:rFonts w:hint="eastAsia" w:ascii="黑体" w:hAnsi="黑体" w:eastAsia="黑体" w:cs="黑体"/>
              <w:color w:val="auto"/>
              <w:sz w:val="24"/>
              <w:szCs w:val="24"/>
              <w:lang w:eastAsia="zh-CN"/>
            </w:rPr>
            <w:fldChar w:fldCharType="end"/>
          </w:r>
        </w:p>
        <w:p>
          <w:pPr>
            <w:pStyle w:val="19"/>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_Toc31580 </w:instrText>
          </w:r>
          <w:r>
            <w:rPr>
              <w:rFonts w:hint="eastAsia" w:ascii="黑体" w:hAnsi="黑体" w:eastAsia="黑体" w:cs="黑体"/>
              <w:sz w:val="24"/>
              <w:szCs w:val="24"/>
              <w:lang w:eastAsia="zh-CN"/>
            </w:rPr>
            <w:fldChar w:fldCharType="separate"/>
          </w:r>
          <w:r>
            <w:rPr>
              <w:rFonts w:hint="eastAsia" w:ascii="黑体" w:hAnsi="黑体" w:eastAsia="黑体" w:cs="黑体"/>
              <w:bCs/>
              <w:sz w:val="24"/>
              <w:szCs w:val="24"/>
            </w:rPr>
            <w:t>二、</w:t>
          </w:r>
          <w:r>
            <w:rPr>
              <w:rFonts w:hint="eastAsia" w:ascii="黑体" w:hAnsi="黑体" w:eastAsia="黑体" w:cs="黑体"/>
              <w:sz w:val="24"/>
              <w:szCs w:val="24"/>
            </w:rPr>
            <w:t>公益性岗位政策</w:t>
          </w:r>
          <w:r>
            <w:rPr>
              <w:sz w:val="24"/>
              <w:szCs w:val="24"/>
            </w:rPr>
            <w:tab/>
          </w:r>
          <w:r>
            <w:rPr>
              <w:sz w:val="24"/>
              <w:szCs w:val="24"/>
            </w:rPr>
            <w:fldChar w:fldCharType="begin"/>
          </w:r>
          <w:r>
            <w:rPr>
              <w:sz w:val="24"/>
              <w:szCs w:val="24"/>
            </w:rPr>
            <w:instrText xml:space="preserve"> PAGEREF _Toc31580 \h </w:instrText>
          </w:r>
          <w:r>
            <w:rPr>
              <w:sz w:val="24"/>
              <w:szCs w:val="24"/>
            </w:rPr>
            <w:fldChar w:fldCharType="separate"/>
          </w:r>
          <w:r>
            <w:rPr>
              <w:sz w:val="24"/>
              <w:szCs w:val="24"/>
            </w:rPr>
            <w:t>11</w:t>
          </w:r>
          <w:r>
            <w:rPr>
              <w:sz w:val="24"/>
              <w:szCs w:val="24"/>
            </w:rPr>
            <w:fldChar w:fldCharType="end"/>
          </w:r>
          <w:r>
            <w:rPr>
              <w:rFonts w:hint="eastAsia" w:ascii="黑体" w:hAnsi="黑体" w:eastAsia="黑体" w:cs="黑体"/>
              <w:color w:val="auto"/>
              <w:sz w:val="24"/>
              <w:szCs w:val="24"/>
              <w:lang w:eastAsia="zh-CN"/>
            </w:rPr>
            <w:fldChar w:fldCharType="end"/>
          </w:r>
        </w:p>
        <w:p>
          <w:pPr>
            <w:pStyle w:val="20"/>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_Toc5301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1.什么是公益性岗位？</w:t>
          </w:r>
          <w:r>
            <w:rPr>
              <w:sz w:val="24"/>
              <w:szCs w:val="24"/>
            </w:rPr>
            <w:tab/>
          </w:r>
          <w:r>
            <w:rPr>
              <w:sz w:val="24"/>
              <w:szCs w:val="24"/>
            </w:rPr>
            <w:fldChar w:fldCharType="begin"/>
          </w:r>
          <w:r>
            <w:rPr>
              <w:sz w:val="24"/>
              <w:szCs w:val="24"/>
            </w:rPr>
            <w:instrText xml:space="preserve"> PAGEREF _Toc5301 \h </w:instrText>
          </w:r>
          <w:r>
            <w:rPr>
              <w:sz w:val="24"/>
              <w:szCs w:val="24"/>
            </w:rPr>
            <w:fldChar w:fldCharType="separate"/>
          </w:r>
          <w:r>
            <w:rPr>
              <w:sz w:val="24"/>
              <w:szCs w:val="24"/>
            </w:rPr>
            <w:t>11</w:t>
          </w:r>
          <w:r>
            <w:rPr>
              <w:sz w:val="24"/>
              <w:szCs w:val="24"/>
            </w:rPr>
            <w:fldChar w:fldCharType="end"/>
          </w:r>
          <w:r>
            <w:rPr>
              <w:rFonts w:hint="eastAsia" w:ascii="黑体" w:hAnsi="黑体" w:eastAsia="黑体" w:cs="黑体"/>
              <w:color w:val="auto"/>
              <w:sz w:val="24"/>
              <w:szCs w:val="24"/>
              <w:lang w:eastAsia="zh-CN"/>
            </w:rPr>
            <w:fldChar w:fldCharType="end"/>
          </w:r>
        </w:p>
        <w:p>
          <w:pPr>
            <w:pStyle w:val="20"/>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_Toc6302 </w:instrText>
          </w:r>
          <w:r>
            <w:rPr>
              <w:rFonts w:hint="eastAsia" w:ascii="黑体" w:hAnsi="黑体" w:eastAsia="黑体" w:cs="黑体"/>
              <w:sz w:val="24"/>
              <w:szCs w:val="24"/>
              <w:lang w:eastAsia="zh-CN"/>
            </w:rPr>
            <w:fldChar w:fldCharType="separate"/>
          </w:r>
          <w:r>
            <w:rPr>
              <w:rFonts w:hint="eastAsia" w:ascii="仿宋" w:hAnsi="仿宋" w:eastAsia="仿宋" w:cs="仿宋"/>
              <w:sz w:val="24"/>
              <w:szCs w:val="24"/>
            </w:rPr>
            <w:t>2.公益性岗位安置对象？</w:t>
          </w:r>
          <w:r>
            <w:rPr>
              <w:sz w:val="24"/>
              <w:szCs w:val="24"/>
            </w:rPr>
            <w:tab/>
          </w:r>
          <w:r>
            <w:rPr>
              <w:sz w:val="24"/>
              <w:szCs w:val="24"/>
            </w:rPr>
            <w:fldChar w:fldCharType="begin"/>
          </w:r>
          <w:r>
            <w:rPr>
              <w:sz w:val="24"/>
              <w:szCs w:val="24"/>
            </w:rPr>
            <w:instrText xml:space="preserve"> PAGEREF _Toc6302 \h </w:instrText>
          </w:r>
          <w:r>
            <w:rPr>
              <w:sz w:val="24"/>
              <w:szCs w:val="24"/>
            </w:rPr>
            <w:fldChar w:fldCharType="separate"/>
          </w:r>
          <w:r>
            <w:rPr>
              <w:sz w:val="24"/>
              <w:szCs w:val="24"/>
            </w:rPr>
            <w:t>11</w:t>
          </w:r>
          <w:r>
            <w:rPr>
              <w:sz w:val="24"/>
              <w:szCs w:val="24"/>
            </w:rPr>
            <w:fldChar w:fldCharType="end"/>
          </w:r>
          <w:r>
            <w:rPr>
              <w:rFonts w:hint="eastAsia" w:ascii="黑体" w:hAnsi="黑体" w:eastAsia="黑体" w:cs="黑体"/>
              <w:color w:val="auto"/>
              <w:sz w:val="24"/>
              <w:szCs w:val="24"/>
              <w:lang w:eastAsia="zh-CN"/>
            </w:rPr>
            <w:fldChar w:fldCharType="end"/>
          </w:r>
        </w:p>
        <w:p>
          <w:pPr>
            <w:pStyle w:val="20"/>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_Toc5875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3.公益性岗位工资补贴补贴标准？</w:t>
          </w:r>
          <w:r>
            <w:rPr>
              <w:sz w:val="24"/>
              <w:szCs w:val="24"/>
            </w:rPr>
            <w:tab/>
          </w:r>
          <w:r>
            <w:rPr>
              <w:sz w:val="24"/>
              <w:szCs w:val="24"/>
            </w:rPr>
            <w:fldChar w:fldCharType="begin"/>
          </w:r>
          <w:r>
            <w:rPr>
              <w:sz w:val="24"/>
              <w:szCs w:val="24"/>
            </w:rPr>
            <w:instrText xml:space="preserve"> PAGEREF _Toc5875 \h </w:instrText>
          </w:r>
          <w:r>
            <w:rPr>
              <w:sz w:val="24"/>
              <w:szCs w:val="24"/>
            </w:rPr>
            <w:fldChar w:fldCharType="separate"/>
          </w:r>
          <w:r>
            <w:rPr>
              <w:sz w:val="24"/>
              <w:szCs w:val="24"/>
            </w:rPr>
            <w:t>11</w:t>
          </w:r>
          <w:r>
            <w:rPr>
              <w:sz w:val="24"/>
              <w:szCs w:val="24"/>
            </w:rPr>
            <w:fldChar w:fldCharType="end"/>
          </w:r>
          <w:r>
            <w:rPr>
              <w:rFonts w:hint="eastAsia" w:ascii="黑体" w:hAnsi="黑体" w:eastAsia="黑体" w:cs="黑体"/>
              <w:color w:val="auto"/>
              <w:sz w:val="24"/>
              <w:szCs w:val="24"/>
              <w:lang w:eastAsia="zh-CN"/>
            </w:rPr>
            <w:fldChar w:fldCharType="end"/>
          </w:r>
        </w:p>
        <w:p>
          <w:pPr>
            <w:pStyle w:val="20"/>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_Toc20473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4.公益性岗位使用期限？</w:t>
          </w:r>
          <w:r>
            <w:rPr>
              <w:sz w:val="24"/>
              <w:szCs w:val="24"/>
            </w:rPr>
            <w:tab/>
          </w:r>
          <w:r>
            <w:rPr>
              <w:sz w:val="24"/>
              <w:szCs w:val="24"/>
            </w:rPr>
            <w:fldChar w:fldCharType="begin"/>
          </w:r>
          <w:r>
            <w:rPr>
              <w:sz w:val="24"/>
              <w:szCs w:val="24"/>
            </w:rPr>
            <w:instrText xml:space="preserve"> PAGEREF _Toc20473 \h </w:instrText>
          </w:r>
          <w:r>
            <w:rPr>
              <w:sz w:val="24"/>
              <w:szCs w:val="24"/>
            </w:rPr>
            <w:fldChar w:fldCharType="separate"/>
          </w:r>
          <w:r>
            <w:rPr>
              <w:sz w:val="24"/>
              <w:szCs w:val="24"/>
            </w:rPr>
            <w:t>11</w:t>
          </w:r>
          <w:r>
            <w:rPr>
              <w:sz w:val="24"/>
              <w:szCs w:val="24"/>
            </w:rPr>
            <w:fldChar w:fldCharType="end"/>
          </w:r>
          <w:r>
            <w:rPr>
              <w:rFonts w:hint="eastAsia" w:ascii="黑体" w:hAnsi="黑体" w:eastAsia="黑体" w:cs="黑体"/>
              <w:color w:val="auto"/>
              <w:sz w:val="24"/>
              <w:szCs w:val="24"/>
              <w:lang w:eastAsia="zh-CN"/>
            </w:rPr>
            <w:fldChar w:fldCharType="end"/>
          </w:r>
        </w:p>
        <w:p>
          <w:pPr>
            <w:pStyle w:val="20"/>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_Toc21068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lang w:val="en-US" w:eastAsia="zh-CN"/>
            </w:rPr>
            <w:t>5.公益性岗位人员社会保险补贴标准</w:t>
          </w:r>
          <w:r>
            <w:rPr>
              <w:sz w:val="24"/>
              <w:szCs w:val="24"/>
            </w:rPr>
            <w:tab/>
          </w:r>
          <w:r>
            <w:rPr>
              <w:sz w:val="24"/>
              <w:szCs w:val="24"/>
            </w:rPr>
            <w:fldChar w:fldCharType="begin"/>
          </w:r>
          <w:r>
            <w:rPr>
              <w:sz w:val="24"/>
              <w:szCs w:val="24"/>
            </w:rPr>
            <w:instrText xml:space="preserve"> PAGEREF _Toc21068 \h </w:instrText>
          </w:r>
          <w:r>
            <w:rPr>
              <w:sz w:val="24"/>
              <w:szCs w:val="24"/>
            </w:rPr>
            <w:fldChar w:fldCharType="separate"/>
          </w:r>
          <w:r>
            <w:rPr>
              <w:sz w:val="24"/>
              <w:szCs w:val="24"/>
            </w:rPr>
            <w:t>12</w:t>
          </w:r>
          <w:r>
            <w:rPr>
              <w:sz w:val="24"/>
              <w:szCs w:val="24"/>
            </w:rPr>
            <w:fldChar w:fldCharType="end"/>
          </w:r>
          <w:r>
            <w:rPr>
              <w:rFonts w:hint="eastAsia" w:ascii="黑体" w:hAnsi="黑体" w:eastAsia="黑体" w:cs="黑体"/>
              <w:color w:val="auto"/>
              <w:sz w:val="24"/>
              <w:szCs w:val="24"/>
              <w:lang w:eastAsia="zh-CN"/>
            </w:rPr>
            <w:fldChar w:fldCharType="end"/>
          </w:r>
        </w:p>
        <w:p>
          <w:pPr>
            <w:pStyle w:val="19"/>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_Toc9938 </w:instrText>
          </w:r>
          <w:r>
            <w:rPr>
              <w:rFonts w:hint="eastAsia" w:ascii="黑体" w:hAnsi="黑体" w:eastAsia="黑体" w:cs="黑体"/>
              <w:sz w:val="24"/>
              <w:szCs w:val="24"/>
              <w:lang w:eastAsia="zh-CN"/>
            </w:rPr>
            <w:fldChar w:fldCharType="separate"/>
          </w:r>
          <w:r>
            <w:rPr>
              <w:rFonts w:hint="eastAsia" w:ascii="黑体" w:hAnsi="黑体" w:eastAsia="黑体" w:cs="黑体"/>
              <w:bCs/>
              <w:sz w:val="24"/>
              <w:szCs w:val="24"/>
            </w:rPr>
            <w:t>三、失业保险政策</w:t>
          </w:r>
          <w:r>
            <w:rPr>
              <w:sz w:val="24"/>
              <w:szCs w:val="24"/>
            </w:rPr>
            <w:tab/>
          </w:r>
          <w:r>
            <w:rPr>
              <w:sz w:val="24"/>
              <w:szCs w:val="24"/>
            </w:rPr>
            <w:fldChar w:fldCharType="begin"/>
          </w:r>
          <w:r>
            <w:rPr>
              <w:sz w:val="24"/>
              <w:szCs w:val="24"/>
            </w:rPr>
            <w:instrText xml:space="preserve"> PAGEREF _Toc9938 \h </w:instrText>
          </w:r>
          <w:r>
            <w:rPr>
              <w:sz w:val="24"/>
              <w:szCs w:val="24"/>
            </w:rPr>
            <w:fldChar w:fldCharType="separate"/>
          </w:r>
          <w:r>
            <w:rPr>
              <w:sz w:val="24"/>
              <w:szCs w:val="24"/>
            </w:rPr>
            <w:t>12</w:t>
          </w:r>
          <w:r>
            <w:rPr>
              <w:sz w:val="24"/>
              <w:szCs w:val="24"/>
            </w:rPr>
            <w:fldChar w:fldCharType="end"/>
          </w:r>
          <w:r>
            <w:rPr>
              <w:rFonts w:hint="eastAsia" w:ascii="黑体" w:hAnsi="黑体" w:eastAsia="黑体" w:cs="黑体"/>
              <w:color w:val="auto"/>
              <w:sz w:val="24"/>
              <w:szCs w:val="24"/>
              <w:lang w:eastAsia="zh-CN"/>
            </w:rPr>
            <w:fldChar w:fldCharType="end"/>
          </w:r>
        </w:p>
        <w:p>
          <w:pPr>
            <w:pStyle w:val="20"/>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_Toc11183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(一)失业保险金政策</w:t>
          </w:r>
          <w:r>
            <w:rPr>
              <w:sz w:val="24"/>
              <w:szCs w:val="24"/>
            </w:rPr>
            <w:tab/>
          </w:r>
          <w:r>
            <w:rPr>
              <w:sz w:val="24"/>
              <w:szCs w:val="24"/>
            </w:rPr>
            <w:fldChar w:fldCharType="begin"/>
          </w:r>
          <w:r>
            <w:rPr>
              <w:sz w:val="24"/>
              <w:szCs w:val="24"/>
            </w:rPr>
            <w:instrText xml:space="preserve"> PAGEREF _Toc11183 \h </w:instrText>
          </w:r>
          <w:r>
            <w:rPr>
              <w:sz w:val="24"/>
              <w:szCs w:val="24"/>
            </w:rPr>
            <w:fldChar w:fldCharType="separate"/>
          </w:r>
          <w:r>
            <w:rPr>
              <w:sz w:val="24"/>
              <w:szCs w:val="24"/>
            </w:rPr>
            <w:t>12</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_Toc5884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1.哪些人可以申领失业保险金？</w:t>
          </w:r>
          <w:r>
            <w:rPr>
              <w:sz w:val="24"/>
              <w:szCs w:val="24"/>
            </w:rPr>
            <w:tab/>
          </w:r>
          <w:r>
            <w:rPr>
              <w:sz w:val="24"/>
              <w:szCs w:val="24"/>
            </w:rPr>
            <w:fldChar w:fldCharType="begin"/>
          </w:r>
          <w:r>
            <w:rPr>
              <w:sz w:val="24"/>
              <w:szCs w:val="24"/>
            </w:rPr>
            <w:instrText xml:space="preserve"> PAGEREF _Toc5884 \h </w:instrText>
          </w:r>
          <w:r>
            <w:rPr>
              <w:sz w:val="24"/>
              <w:szCs w:val="24"/>
            </w:rPr>
            <w:fldChar w:fldCharType="separate"/>
          </w:r>
          <w:r>
            <w:rPr>
              <w:sz w:val="24"/>
              <w:szCs w:val="24"/>
            </w:rPr>
            <w:t>12</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_Toc9176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2.申领失业保险金需要办理失业登记吗？</w:t>
          </w:r>
          <w:r>
            <w:rPr>
              <w:sz w:val="24"/>
              <w:szCs w:val="24"/>
            </w:rPr>
            <w:tab/>
          </w:r>
          <w:r>
            <w:rPr>
              <w:sz w:val="24"/>
              <w:szCs w:val="24"/>
            </w:rPr>
            <w:fldChar w:fldCharType="begin"/>
          </w:r>
          <w:r>
            <w:rPr>
              <w:sz w:val="24"/>
              <w:szCs w:val="24"/>
            </w:rPr>
            <w:instrText xml:space="preserve"> PAGEREF _Toc9176 \h </w:instrText>
          </w:r>
          <w:r>
            <w:rPr>
              <w:sz w:val="24"/>
              <w:szCs w:val="24"/>
            </w:rPr>
            <w:fldChar w:fldCharType="separate"/>
          </w:r>
          <w:r>
            <w:rPr>
              <w:sz w:val="24"/>
              <w:szCs w:val="24"/>
            </w:rPr>
            <w:t>12</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_Toc7084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3.失业保险金享受期限？</w:t>
          </w:r>
          <w:r>
            <w:rPr>
              <w:sz w:val="24"/>
              <w:szCs w:val="24"/>
            </w:rPr>
            <w:tab/>
          </w:r>
          <w:r>
            <w:rPr>
              <w:sz w:val="24"/>
              <w:szCs w:val="24"/>
            </w:rPr>
            <w:fldChar w:fldCharType="begin"/>
          </w:r>
          <w:r>
            <w:rPr>
              <w:sz w:val="24"/>
              <w:szCs w:val="24"/>
            </w:rPr>
            <w:instrText xml:space="preserve"> PAGEREF _Toc7084 \h </w:instrText>
          </w:r>
          <w:r>
            <w:rPr>
              <w:sz w:val="24"/>
              <w:szCs w:val="24"/>
            </w:rPr>
            <w:fldChar w:fldCharType="separate"/>
          </w:r>
          <w:r>
            <w:rPr>
              <w:sz w:val="24"/>
              <w:szCs w:val="24"/>
            </w:rPr>
            <w:t>12</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_Toc30953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4.失业保险金发放标准？</w:t>
          </w:r>
          <w:r>
            <w:rPr>
              <w:sz w:val="24"/>
              <w:szCs w:val="24"/>
            </w:rPr>
            <w:tab/>
          </w:r>
          <w:r>
            <w:rPr>
              <w:sz w:val="24"/>
              <w:szCs w:val="24"/>
            </w:rPr>
            <w:fldChar w:fldCharType="begin"/>
          </w:r>
          <w:r>
            <w:rPr>
              <w:sz w:val="24"/>
              <w:szCs w:val="24"/>
            </w:rPr>
            <w:instrText xml:space="preserve"> PAGEREF _Toc30953 \h </w:instrText>
          </w:r>
          <w:r>
            <w:rPr>
              <w:sz w:val="24"/>
              <w:szCs w:val="24"/>
            </w:rPr>
            <w:fldChar w:fldCharType="separate"/>
          </w:r>
          <w:r>
            <w:rPr>
              <w:sz w:val="24"/>
              <w:szCs w:val="24"/>
            </w:rPr>
            <w:t>13</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_Toc29491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5.领取失业保险金期间还能享受哪些失业保险待遇？</w:t>
          </w:r>
          <w:r>
            <w:rPr>
              <w:sz w:val="24"/>
              <w:szCs w:val="24"/>
            </w:rPr>
            <w:tab/>
          </w:r>
          <w:r>
            <w:rPr>
              <w:sz w:val="24"/>
              <w:szCs w:val="24"/>
            </w:rPr>
            <w:fldChar w:fldCharType="begin"/>
          </w:r>
          <w:r>
            <w:rPr>
              <w:sz w:val="24"/>
              <w:szCs w:val="24"/>
            </w:rPr>
            <w:instrText xml:space="preserve"> PAGEREF _Toc29491 \h </w:instrText>
          </w:r>
          <w:r>
            <w:rPr>
              <w:sz w:val="24"/>
              <w:szCs w:val="24"/>
            </w:rPr>
            <w:fldChar w:fldCharType="separate"/>
          </w:r>
          <w:r>
            <w:rPr>
              <w:sz w:val="24"/>
              <w:szCs w:val="24"/>
            </w:rPr>
            <w:t>13</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_Toc28097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6.哪些情形下需停发失业保险金？</w:t>
          </w:r>
          <w:r>
            <w:rPr>
              <w:sz w:val="24"/>
              <w:szCs w:val="24"/>
            </w:rPr>
            <w:tab/>
          </w:r>
          <w:r>
            <w:rPr>
              <w:sz w:val="24"/>
              <w:szCs w:val="24"/>
            </w:rPr>
            <w:fldChar w:fldCharType="begin"/>
          </w:r>
          <w:r>
            <w:rPr>
              <w:sz w:val="24"/>
              <w:szCs w:val="24"/>
            </w:rPr>
            <w:instrText xml:space="preserve"> PAGEREF _Toc28097 \h </w:instrText>
          </w:r>
          <w:r>
            <w:rPr>
              <w:sz w:val="24"/>
              <w:szCs w:val="24"/>
            </w:rPr>
            <w:fldChar w:fldCharType="separate"/>
          </w:r>
          <w:r>
            <w:rPr>
              <w:sz w:val="24"/>
              <w:szCs w:val="24"/>
            </w:rPr>
            <w:t>13</w:t>
          </w:r>
          <w:r>
            <w:rPr>
              <w:sz w:val="24"/>
              <w:szCs w:val="24"/>
            </w:rPr>
            <w:fldChar w:fldCharType="end"/>
          </w:r>
          <w:r>
            <w:rPr>
              <w:rFonts w:hint="eastAsia" w:ascii="黑体" w:hAnsi="黑体" w:eastAsia="黑体" w:cs="黑体"/>
              <w:color w:val="auto"/>
              <w:sz w:val="24"/>
              <w:szCs w:val="24"/>
              <w:lang w:eastAsia="zh-CN"/>
            </w:rPr>
            <w:fldChar w:fldCharType="end"/>
          </w:r>
        </w:p>
        <w:p>
          <w:pPr>
            <w:pStyle w:val="20"/>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_Toc9089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(二)失业补助金政策</w:t>
          </w:r>
          <w:r>
            <w:rPr>
              <w:sz w:val="24"/>
              <w:szCs w:val="24"/>
            </w:rPr>
            <w:tab/>
          </w:r>
          <w:r>
            <w:rPr>
              <w:sz w:val="24"/>
              <w:szCs w:val="24"/>
            </w:rPr>
            <w:fldChar w:fldCharType="begin"/>
          </w:r>
          <w:r>
            <w:rPr>
              <w:sz w:val="24"/>
              <w:szCs w:val="24"/>
            </w:rPr>
            <w:instrText xml:space="preserve"> PAGEREF _Toc9089 \h </w:instrText>
          </w:r>
          <w:r>
            <w:rPr>
              <w:sz w:val="24"/>
              <w:szCs w:val="24"/>
            </w:rPr>
            <w:fldChar w:fldCharType="separate"/>
          </w:r>
          <w:r>
            <w:rPr>
              <w:sz w:val="24"/>
              <w:szCs w:val="24"/>
            </w:rPr>
            <w:t>13</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_Toc11507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1.哪些人可以申领失业补助金？</w:t>
          </w:r>
          <w:r>
            <w:rPr>
              <w:sz w:val="24"/>
              <w:szCs w:val="24"/>
            </w:rPr>
            <w:tab/>
          </w:r>
          <w:r>
            <w:rPr>
              <w:sz w:val="24"/>
              <w:szCs w:val="24"/>
            </w:rPr>
            <w:fldChar w:fldCharType="begin"/>
          </w:r>
          <w:r>
            <w:rPr>
              <w:sz w:val="24"/>
              <w:szCs w:val="24"/>
            </w:rPr>
            <w:instrText xml:space="preserve"> PAGEREF _Toc11507 \h </w:instrText>
          </w:r>
          <w:r>
            <w:rPr>
              <w:sz w:val="24"/>
              <w:szCs w:val="24"/>
            </w:rPr>
            <w:fldChar w:fldCharType="separate"/>
          </w:r>
          <w:r>
            <w:rPr>
              <w:sz w:val="24"/>
              <w:szCs w:val="24"/>
            </w:rPr>
            <w:t>13</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_Toc32695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2.失业补助金领取期限？</w:t>
          </w:r>
          <w:r>
            <w:rPr>
              <w:sz w:val="24"/>
              <w:szCs w:val="24"/>
            </w:rPr>
            <w:tab/>
          </w:r>
          <w:r>
            <w:rPr>
              <w:sz w:val="24"/>
              <w:szCs w:val="24"/>
            </w:rPr>
            <w:fldChar w:fldCharType="begin"/>
          </w:r>
          <w:r>
            <w:rPr>
              <w:sz w:val="24"/>
              <w:szCs w:val="24"/>
            </w:rPr>
            <w:instrText xml:space="preserve"> PAGEREF _Toc32695 \h </w:instrText>
          </w:r>
          <w:r>
            <w:rPr>
              <w:sz w:val="24"/>
              <w:szCs w:val="24"/>
            </w:rPr>
            <w:fldChar w:fldCharType="separate"/>
          </w:r>
          <w:r>
            <w:rPr>
              <w:sz w:val="24"/>
              <w:szCs w:val="24"/>
            </w:rPr>
            <w:t>14</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_Toc11405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3.失业补助金发放标准？</w:t>
          </w:r>
          <w:r>
            <w:rPr>
              <w:sz w:val="24"/>
              <w:szCs w:val="24"/>
            </w:rPr>
            <w:tab/>
          </w:r>
          <w:r>
            <w:rPr>
              <w:sz w:val="24"/>
              <w:szCs w:val="24"/>
            </w:rPr>
            <w:fldChar w:fldCharType="begin"/>
          </w:r>
          <w:r>
            <w:rPr>
              <w:sz w:val="24"/>
              <w:szCs w:val="24"/>
            </w:rPr>
            <w:instrText xml:space="preserve"> PAGEREF _Toc11405 \h </w:instrText>
          </w:r>
          <w:r>
            <w:rPr>
              <w:sz w:val="24"/>
              <w:szCs w:val="24"/>
            </w:rPr>
            <w:fldChar w:fldCharType="separate"/>
          </w:r>
          <w:r>
            <w:rPr>
              <w:sz w:val="24"/>
              <w:szCs w:val="24"/>
            </w:rPr>
            <w:t>14</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_Toc8020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4.哪些情形下需停发失业补助金？</w:t>
          </w:r>
          <w:r>
            <w:rPr>
              <w:sz w:val="24"/>
              <w:szCs w:val="24"/>
            </w:rPr>
            <w:tab/>
          </w:r>
          <w:r>
            <w:rPr>
              <w:sz w:val="24"/>
              <w:szCs w:val="24"/>
            </w:rPr>
            <w:fldChar w:fldCharType="begin"/>
          </w:r>
          <w:r>
            <w:rPr>
              <w:sz w:val="24"/>
              <w:szCs w:val="24"/>
            </w:rPr>
            <w:instrText xml:space="preserve"> PAGEREF _Toc8020 \h </w:instrText>
          </w:r>
          <w:r>
            <w:rPr>
              <w:sz w:val="24"/>
              <w:szCs w:val="24"/>
            </w:rPr>
            <w:fldChar w:fldCharType="separate"/>
          </w:r>
          <w:r>
            <w:rPr>
              <w:sz w:val="24"/>
              <w:szCs w:val="24"/>
            </w:rPr>
            <w:t>14</w:t>
          </w:r>
          <w:r>
            <w:rPr>
              <w:sz w:val="24"/>
              <w:szCs w:val="24"/>
            </w:rPr>
            <w:fldChar w:fldCharType="end"/>
          </w:r>
          <w:r>
            <w:rPr>
              <w:rFonts w:hint="eastAsia" w:ascii="黑体" w:hAnsi="黑体" w:eastAsia="黑体" w:cs="黑体"/>
              <w:color w:val="auto"/>
              <w:sz w:val="24"/>
              <w:szCs w:val="24"/>
              <w:lang w:eastAsia="zh-CN"/>
            </w:rPr>
            <w:fldChar w:fldCharType="end"/>
          </w:r>
        </w:p>
        <w:p>
          <w:pPr>
            <w:pStyle w:val="20"/>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_Toc24853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(三)一次性生活补助政策</w:t>
          </w:r>
          <w:r>
            <w:rPr>
              <w:sz w:val="24"/>
              <w:szCs w:val="24"/>
            </w:rPr>
            <w:tab/>
          </w:r>
          <w:r>
            <w:rPr>
              <w:sz w:val="24"/>
              <w:szCs w:val="24"/>
            </w:rPr>
            <w:fldChar w:fldCharType="begin"/>
          </w:r>
          <w:r>
            <w:rPr>
              <w:sz w:val="24"/>
              <w:szCs w:val="24"/>
            </w:rPr>
            <w:instrText xml:space="preserve"> PAGEREF _Toc24853 \h </w:instrText>
          </w:r>
          <w:r>
            <w:rPr>
              <w:sz w:val="24"/>
              <w:szCs w:val="24"/>
            </w:rPr>
            <w:fldChar w:fldCharType="separate"/>
          </w:r>
          <w:r>
            <w:rPr>
              <w:sz w:val="24"/>
              <w:szCs w:val="24"/>
            </w:rPr>
            <w:t>14</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_Toc31682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1.哪些人可以申领一次性生活补助？</w:t>
          </w:r>
          <w:r>
            <w:rPr>
              <w:sz w:val="24"/>
              <w:szCs w:val="24"/>
            </w:rPr>
            <w:tab/>
          </w:r>
          <w:r>
            <w:rPr>
              <w:sz w:val="24"/>
              <w:szCs w:val="24"/>
            </w:rPr>
            <w:fldChar w:fldCharType="begin"/>
          </w:r>
          <w:r>
            <w:rPr>
              <w:sz w:val="24"/>
              <w:szCs w:val="24"/>
            </w:rPr>
            <w:instrText xml:space="preserve"> PAGEREF _Toc31682 \h </w:instrText>
          </w:r>
          <w:r>
            <w:rPr>
              <w:sz w:val="24"/>
              <w:szCs w:val="24"/>
            </w:rPr>
            <w:fldChar w:fldCharType="separate"/>
          </w:r>
          <w:r>
            <w:rPr>
              <w:sz w:val="24"/>
              <w:szCs w:val="24"/>
            </w:rPr>
            <w:t>14</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_Toc16735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2.一次性生活补助领取期限？</w:t>
          </w:r>
          <w:r>
            <w:rPr>
              <w:sz w:val="24"/>
              <w:szCs w:val="24"/>
            </w:rPr>
            <w:tab/>
          </w:r>
          <w:r>
            <w:rPr>
              <w:sz w:val="24"/>
              <w:szCs w:val="24"/>
            </w:rPr>
            <w:fldChar w:fldCharType="begin"/>
          </w:r>
          <w:r>
            <w:rPr>
              <w:sz w:val="24"/>
              <w:szCs w:val="24"/>
            </w:rPr>
            <w:instrText xml:space="preserve"> PAGEREF _Toc16735 \h </w:instrText>
          </w:r>
          <w:r>
            <w:rPr>
              <w:sz w:val="24"/>
              <w:szCs w:val="24"/>
            </w:rPr>
            <w:fldChar w:fldCharType="separate"/>
          </w:r>
          <w:r>
            <w:rPr>
              <w:sz w:val="24"/>
              <w:szCs w:val="24"/>
            </w:rPr>
            <w:t>14</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_Toc20298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3.一次性生活补助发放标准？</w:t>
          </w:r>
          <w:r>
            <w:rPr>
              <w:sz w:val="24"/>
              <w:szCs w:val="24"/>
            </w:rPr>
            <w:tab/>
          </w:r>
          <w:r>
            <w:rPr>
              <w:sz w:val="24"/>
              <w:szCs w:val="24"/>
            </w:rPr>
            <w:fldChar w:fldCharType="begin"/>
          </w:r>
          <w:r>
            <w:rPr>
              <w:sz w:val="24"/>
              <w:szCs w:val="24"/>
            </w:rPr>
            <w:instrText xml:space="preserve"> PAGEREF _Toc20298 \h </w:instrText>
          </w:r>
          <w:r>
            <w:rPr>
              <w:sz w:val="24"/>
              <w:szCs w:val="24"/>
            </w:rPr>
            <w:fldChar w:fldCharType="separate"/>
          </w:r>
          <w:r>
            <w:rPr>
              <w:sz w:val="24"/>
              <w:szCs w:val="24"/>
            </w:rPr>
            <w:t>14</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_Toc27183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4.领取一次性生活补助需要办理失业登记吗？</w:t>
          </w:r>
          <w:r>
            <w:rPr>
              <w:sz w:val="24"/>
              <w:szCs w:val="24"/>
            </w:rPr>
            <w:tab/>
          </w:r>
          <w:r>
            <w:rPr>
              <w:sz w:val="24"/>
              <w:szCs w:val="24"/>
            </w:rPr>
            <w:fldChar w:fldCharType="begin"/>
          </w:r>
          <w:r>
            <w:rPr>
              <w:sz w:val="24"/>
              <w:szCs w:val="24"/>
            </w:rPr>
            <w:instrText xml:space="preserve"> PAGEREF _Toc27183 \h </w:instrText>
          </w:r>
          <w:r>
            <w:rPr>
              <w:sz w:val="24"/>
              <w:szCs w:val="24"/>
            </w:rPr>
            <w:fldChar w:fldCharType="separate"/>
          </w:r>
          <w:r>
            <w:rPr>
              <w:sz w:val="24"/>
              <w:szCs w:val="24"/>
            </w:rPr>
            <w:t>15</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_Toc26816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5.领取一次性生活补助期间能否享受其他失业保险待遇？</w:t>
          </w:r>
          <w:r>
            <w:rPr>
              <w:sz w:val="24"/>
              <w:szCs w:val="24"/>
            </w:rPr>
            <w:tab/>
          </w:r>
          <w:r>
            <w:rPr>
              <w:sz w:val="24"/>
              <w:szCs w:val="24"/>
            </w:rPr>
            <w:fldChar w:fldCharType="begin"/>
          </w:r>
          <w:r>
            <w:rPr>
              <w:sz w:val="24"/>
              <w:szCs w:val="24"/>
            </w:rPr>
            <w:instrText xml:space="preserve"> PAGEREF _Toc26816 \h </w:instrText>
          </w:r>
          <w:r>
            <w:rPr>
              <w:sz w:val="24"/>
              <w:szCs w:val="24"/>
            </w:rPr>
            <w:fldChar w:fldCharType="separate"/>
          </w:r>
          <w:r>
            <w:rPr>
              <w:sz w:val="24"/>
              <w:szCs w:val="24"/>
            </w:rPr>
            <w:t>15</w:t>
          </w:r>
          <w:r>
            <w:rPr>
              <w:sz w:val="24"/>
              <w:szCs w:val="24"/>
            </w:rPr>
            <w:fldChar w:fldCharType="end"/>
          </w:r>
          <w:r>
            <w:rPr>
              <w:rFonts w:hint="eastAsia" w:ascii="黑体" w:hAnsi="黑体" w:eastAsia="黑体" w:cs="黑体"/>
              <w:color w:val="auto"/>
              <w:sz w:val="24"/>
              <w:szCs w:val="24"/>
              <w:lang w:eastAsia="zh-CN"/>
            </w:rPr>
            <w:fldChar w:fldCharType="end"/>
          </w:r>
        </w:p>
        <w:p>
          <w:pPr>
            <w:pStyle w:val="20"/>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_Toc26558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(四)临时生活补助政策</w:t>
          </w:r>
          <w:r>
            <w:rPr>
              <w:sz w:val="24"/>
              <w:szCs w:val="24"/>
            </w:rPr>
            <w:tab/>
          </w:r>
          <w:r>
            <w:rPr>
              <w:sz w:val="24"/>
              <w:szCs w:val="24"/>
            </w:rPr>
            <w:fldChar w:fldCharType="begin"/>
          </w:r>
          <w:r>
            <w:rPr>
              <w:sz w:val="24"/>
              <w:szCs w:val="24"/>
            </w:rPr>
            <w:instrText xml:space="preserve"> PAGEREF _Toc26558 \h </w:instrText>
          </w:r>
          <w:r>
            <w:rPr>
              <w:sz w:val="24"/>
              <w:szCs w:val="24"/>
            </w:rPr>
            <w:fldChar w:fldCharType="separate"/>
          </w:r>
          <w:r>
            <w:rPr>
              <w:sz w:val="24"/>
              <w:szCs w:val="24"/>
            </w:rPr>
            <w:t>15</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_Toc350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1.哪些人可以申领临时生活补助？</w:t>
          </w:r>
          <w:r>
            <w:rPr>
              <w:sz w:val="24"/>
              <w:szCs w:val="24"/>
            </w:rPr>
            <w:tab/>
          </w:r>
          <w:r>
            <w:rPr>
              <w:sz w:val="24"/>
              <w:szCs w:val="24"/>
            </w:rPr>
            <w:fldChar w:fldCharType="begin"/>
          </w:r>
          <w:r>
            <w:rPr>
              <w:sz w:val="24"/>
              <w:szCs w:val="24"/>
            </w:rPr>
            <w:instrText xml:space="preserve"> PAGEREF _Toc350 \h </w:instrText>
          </w:r>
          <w:r>
            <w:rPr>
              <w:sz w:val="24"/>
              <w:szCs w:val="24"/>
            </w:rPr>
            <w:fldChar w:fldCharType="separate"/>
          </w:r>
          <w:r>
            <w:rPr>
              <w:sz w:val="24"/>
              <w:szCs w:val="24"/>
            </w:rPr>
            <w:t>15</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_Toc7327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2.临时生活补助申领期限？</w:t>
          </w:r>
          <w:r>
            <w:rPr>
              <w:sz w:val="24"/>
              <w:szCs w:val="24"/>
            </w:rPr>
            <w:tab/>
          </w:r>
          <w:r>
            <w:rPr>
              <w:sz w:val="24"/>
              <w:szCs w:val="24"/>
            </w:rPr>
            <w:fldChar w:fldCharType="begin"/>
          </w:r>
          <w:r>
            <w:rPr>
              <w:sz w:val="24"/>
              <w:szCs w:val="24"/>
            </w:rPr>
            <w:instrText xml:space="preserve"> PAGEREF _Toc7327 \h </w:instrText>
          </w:r>
          <w:r>
            <w:rPr>
              <w:sz w:val="24"/>
              <w:szCs w:val="24"/>
            </w:rPr>
            <w:fldChar w:fldCharType="separate"/>
          </w:r>
          <w:r>
            <w:rPr>
              <w:sz w:val="24"/>
              <w:szCs w:val="24"/>
            </w:rPr>
            <w:t>15</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_Toc20137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3.临时生活补助发放标准？</w:t>
          </w:r>
          <w:r>
            <w:rPr>
              <w:sz w:val="24"/>
              <w:szCs w:val="24"/>
            </w:rPr>
            <w:tab/>
          </w:r>
          <w:r>
            <w:rPr>
              <w:sz w:val="24"/>
              <w:szCs w:val="24"/>
            </w:rPr>
            <w:fldChar w:fldCharType="begin"/>
          </w:r>
          <w:r>
            <w:rPr>
              <w:sz w:val="24"/>
              <w:szCs w:val="24"/>
            </w:rPr>
            <w:instrText xml:space="preserve"> PAGEREF _Toc20137 \h </w:instrText>
          </w:r>
          <w:r>
            <w:rPr>
              <w:sz w:val="24"/>
              <w:szCs w:val="24"/>
            </w:rPr>
            <w:fldChar w:fldCharType="separate"/>
          </w:r>
          <w:r>
            <w:rPr>
              <w:sz w:val="24"/>
              <w:szCs w:val="24"/>
            </w:rPr>
            <w:t>15</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_Toc14488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4.领取临时生活补助期间能否享受其他失业保险待遇？</w:t>
          </w:r>
          <w:r>
            <w:rPr>
              <w:sz w:val="24"/>
              <w:szCs w:val="24"/>
            </w:rPr>
            <w:tab/>
          </w:r>
          <w:r>
            <w:rPr>
              <w:sz w:val="24"/>
              <w:szCs w:val="24"/>
            </w:rPr>
            <w:fldChar w:fldCharType="begin"/>
          </w:r>
          <w:r>
            <w:rPr>
              <w:sz w:val="24"/>
              <w:szCs w:val="24"/>
            </w:rPr>
            <w:instrText xml:space="preserve"> PAGEREF _Toc14488 \h </w:instrText>
          </w:r>
          <w:r>
            <w:rPr>
              <w:sz w:val="24"/>
              <w:szCs w:val="24"/>
            </w:rPr>
            <w:fldChar w:fldCharType="separate"/>
          </w:r>
          <w:r>
            <w:rPr>
              <w:sz w:val="24"/>
              <w:szCs w:val="24"/>
            </w:rPr>
            <w:t>15</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_Toc6230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5.哪些情形下需停发临时生活补助？</w:t>
          </w:r>
          <w:r>
            <w:rPr>
              <w:sz w:val="24"/>
              <w:szCs w:val="24"/>
            </w:rPr>
            <w:tab/>
          </w:r>
          <w:r>
            <w:rPr>
              <w:sz w:val="24"/>
              <w:szCs w:val="24"/>
            </w:rPr>
            <w:fldChar w:fldCharType="begin"/>
          </w:r>
          <w:r>
            <w:rPr>
              <w:sz w:val="24"/>
              <w:szCs w:val="24"/>
            </w:rPr>
            <w:instrText xml:space="preserve"> PAGEREF _Toc6230 \h </w:instrText>
          </w:r>
          <w:r>
            <w:rPr>
              <w:sz w:val="24"/>
              <w:szCs w:val="24"/>
            </w:rPr>
            <w:fldChar w:fldCharType="separate"/>
          </w:r>
          <w:r>
            <w:rPr>
              <w:sz w:val="24"/>
              <w:szCs w:val="24"/>
            </w:rPr>
            <w:t>15</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_Toc1893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6.以上各项失业保险政策申领方式？</w:t>
          </w:r>
          <w:r>
            <w:rPr>
              <w:sz w:val="24"/>
              <w:szCs w:val="24"/>
            </w:rPr>
            <w:tab/>
          </w:r>
          <w:r>
            <w:rPr>
              <w:sz w:val="24"/>
              <w:szCs w:val="24"/>
            </w:rPr>
            <w:fldChar w:fldCharType="begin"/>
          </w:r>
          <w:r>
            <w:rPr>
              <w:sz w:val="24"/>
              <w:szCs w:val="24"/>
            </w:rPr>
            <w:instrText xml:space="preserve"> PAGEREF _Toc1893 \h </w:instrText>
          </w:r>
          <w:r>
            <w:rPr>
              <w:sz w:val="24"/>
              <w:szCs w:val="24"/>
            </w:rPr>
            <w:fldChar w:fldCharType="separate"/>
          </w:r>
          <w:r>
            <w:rPr>
              <w:sz w:val="24"/>
              <w:szCs w:val="24"/>
            </w:rPr>
            <w:t>16</w:t>
          </w:r>
          <w:r>
            <w:rPr>
              <w:sz w:val="24"/>
              <w:szCs w:val="24"/>
            </w:rPr>
            <w:fldChar w:fldCharType="end"/>
          </w:r>
          <w:r>
            <w:rPr>
              <w:rFonts w:hint="eastAsia" w:ascii="黑体" w:hAnsi="黑体" w:eastAsia="黑体" w:cs="黑体"/>
              <w:color w:val="auto"/>
              <w:sz w:val="24"/>
              <w:szCs w:val="24"/>
              <w:lang w:eastAsia="zh-CN"/>
            </w:rPr>
            <w:fldChar w:fldCharType="end"/>
          </w:r>
        </w:p>
        <w:p>
          <w:pPr>
            <w:pStyle w:val="20"/>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_Toc6797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(五)技能提升补贴政策</w:t>
          </w:r>
          <w:r>
            <w:rPr>
              <w:sz w:val="24"/>
              <w:szCs w:val="24"/>
            </w:rPr>
            <w:tab/>
          </w:r>
          <w:r>
            <w:rPr>
              <w:sz w:val="24"/>
              <w:szCs w:val="24"/>
            </w:rPr>
            <w:fldChar w:fldCharType="begin"/>
          </w:r>
          <w:r>
            <w:rPr>
              <w:sz w:val="24"/>
              <w:szCs w:val="24"/>
            </w:rPr>
            <w:instrText xml:space="preserve"> PAGEREF _Toc6797 \h </w:instrText>
          </w:r>
          <w:r>
            <w:rPr>
              <w:sz w:val="24"/>
              <w:szCs w:val="24"/>
            </w:rPr>
            <w:fldChar w:fldCharType="separate"/>
          </w:r>
          <w:r>
            <w:rPr>
              <w:sz w:val="24"/>
              <w:szCs w:val="24"/>
            </w:rPr>
            <w:t>16</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_Toc24199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1.企业在职职工申领技能提升补贴应具备条件？</w:t>
          </w:r>
          <w:r>
            <w:rPr>
              <w:sz w:val="24"/>
              <w:szCs w:val="24"/>
            </w:rPr>
            <w:tab/>
          </w:r>
          <w:r>
            <w:rPr>
              <w:sz w:val="24"/>
              <w:szCs w:val="24"/>
            </w:rPr>
            <w:fldChar w:fldCharType="begin"/>
          </w:r>
          <w:r>
            <w:rPr>
              <w:sz w:val="24"/>
              <w:szCs w:val="24"/>
            </w:rPr>
            <w:instrText xml:space="preserve"> PAGEREF _Toc24199 \h </w:instrText>
          </w:r>
          <w:r>
            <w:rPr>
              <w:sz w:val="24"/>
              <w:szCs w:val="24"/>
            </w:rPr>
            <w:fldChar w:fldCharType="separate"/>
          </w:r>
          <w:r>
            <w:rPr>
              <w:sz w:val="24"/>
              <w:szCs w:val="24"/>
            </w:rPr>
            <w:t>16</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_Toc32502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2.企业在职职工技能提升补贴的发放标准？</w:t>
          </w:r>
          <w:r>
            <w:rPr>
              <w:sz w:val="24"/>
              <w:szCs w:val="24"/>
            </w:rPr>
            <w:tab/>
          </w:r>
          <w:r>
            <w:rPr>
              <w:sz w:val="24"/>
              <w:szCs w:val="24"/>
            </w:rPr>
            <w:fldChar w:fldCharType="begin"/>
          </w:r>
          <w:r>
            <w:rPr>
              <w:sz w:val="24"/>
              <w:szCs w:val="24"/>
            </w:rPr>
            <w:instrText xml:space="preserve"> PAGEREF _Toc32502 \h </w:instrText>
          </w:r>
          <w:r>
            <w:rPr>
              <w:sz w:val="24"/>
              <w:szCs w:val="24"/>
            </w:rPr>
            <w:fldChar w:fldCharType="separate"/>
          </w:r>
          <w:r>
            <w:rPr>
              <w:sz w:val="24"/>
              <w:szCs w:val="24"/>
            </w:rPr>
            <w:t>16</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_Toc27269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lang w:val="en-US" w:eastAsia="zh-CN"/>
            </w:rPr>
            <w:t>3.</w:t>
          </w:r>
          <w:r>
            <w:rPr>
              <w:rFonts w:hint="eastAsia" w:ascii="仿宋" w:hAnsi="仿宋" w:eastAsia="仿宋" w:cs="仿宋"/>
              <w:bCs/>
              <w:sz w:val="24"/>
              <w:szCs w:val="24"/>
            </w:rPr>
            <w:t>企业在职职工技能提升补贴申领方式？</w:t>
          </w:r>
          <w:r>
            <w:rPr>
              <w:sz w:val="24"/>
              <w:szCs w:val="24"/>
            </w:rPr>
            <w:tab/>
          </w:r>
          <w:r>
            <w:rPr>
              <w:sz w:val="24"/>
              <w:szCs w:val="24"/>
            </w:rPr>
            <w:fldChar w:fldCharType="begin"/>
          </w:r>
          <w:r>
            <w:rPr>
              <w:sz w:val="24"/>
              <w:szCs w:val="24"/>
            </w:rPr>
            <w:instrText xml:space="preserve"> PAGEREF _Toc27269 \h </w:instrText>
          </w:r>
          <w:r>
            <w:rPr>
              <w:sz w:val="24"/>
              <w:szCs w:val="24"/>
            </w:rPr>
            <w:fldChar w:fldCharType="separate"/>
          </w:r>
          <w:r>
            <w:rPr>
              <w:sz w:val="24"/>
              <w:szCs w:val="24"/>
            </w:rPr>
            <w:t>16</w:t>
          </w:r>
          <w:r>
            <w:rPr>
              <w:sz w:val="24"/>
              <w:szCs w:val="24"/>
            </w:rPr>
            <w:fldChar w:fldCharType="end"/>
          </w:r>
          <w:r>
            <w:rPr>
              <w:rFonts w:hint="eastAsia" w:ascii="黑体" w:hAnsi="黑体" w:eastAsia="黑体" w:cs="黑体"/>
              <w:color w:val="auto"/>
              <w:sz w:val="24"/>
              <w:szCs w:val="24"/>
              <w:lang w:eastAsia="zh-CN"/>
            </w:rPr>
            <w:fldChar w:fldCharType="end"/>
          </w:r>
        </w:p>
        <w:p>
          <w:pPr>
            <w:pStyle w:val="20"/>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_Toc19313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(六)</w:t>
          </w:r>
          <w:r>
            <w:rPr>
              <w:rFonts w:hint="eastAsia" w:ascii="仿宋" w:hAnsi="仿宋" w:eastAsia="仿宋" w:cs="仿宋"/>
              <w:sz w:val="24"/>
              <w:szCs w:val="24"/>
            </w:rPr>
            <w:t>失业保险稳岗返还政策</w:t>
          </w:r>
          <w:r>
            <w:rPr>
              <w:sz w:val="24"/>
              <w:szCs w:val="24"/>
            </w:rPr>
            <w:tab/>
          </w:r>
          <w:r>
            <w:rPr>
              <w:sz w:val="24"/>
              <w:szCs w:val="24"/>
            </w:rPr>
            <w:fldChar w:fldCharType="begin"/>
          </w:r>
          <w:r>
            <w:rPr>
              <w:sz w:val="24"/>
              <w:szCs w:val="24"/>
            </w:rPr>
            <w:instrText xml:space="preserve"> PAGEREF _Toc19313 \h </w:instrText>
          </w:r>
          <w:r>
            <w:rPr>
              <w:sz w:val="24"/>
              <w:szCs w:val="24"/>
            </w:rPr>
            <w:fldChar w:fldCharType="separate"/>
          </w:r>
          <w:r>
            <w:rPr>
              <w:sz w:val="24"/>
              <w:szCs w:val="24"/>
            </w:rPr>
            <w:t>17</w:t>
          </w:r>
          <w:r>
            <w:rPr>
              <w:sz w:val="24"/>
              <w:szCs w:val="24"/>
            </w:rPr>
            <w:fldChar w:fldCharType="end"/>
          </w:r>
          <w:r>
            <w:rPr>
              <w:rFonts w:hint="eastAsia" w:ascii="黑体" w:hAnsi="黑体" w:eastAsia="黑体" w:cs="黑体"/>
              <w:color w:val="auto"/>
              <w:sz w:val="24"/>
              <w:szCs w:val="24"/>
              <w:lang w:eastAsia="zh-CN"/>
            </w:rPr>
            <w:fldChar w:fldCharType="end"/>
          </w:r>
        </w:p>
        <w:p>
          <w:pPr>
            <w:pStyle w:val="19"/>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_Toc24402 </w:instrText>
          </w:r>
          <w:r>
            <w:rPr>
              <w:rFonts w:hint="eastAsia" w:ascii="黑体" w:hAnsi="黑体" w:eastAsia="黑体" w:cs="黑体"/>
              <w:sz w:val="24"/>
              <w:szCs w:val="24"/>
              <w:lang w:eastAsia="zh-CN"/>
            </w:rPr>
            <w:fldChar w:fldCharType="separate"/>
          </w:r>
          <w:r>
            <w:rPr>
              <w:rFonts w:hint="eastAsia" w:ascii="黑体" w:hAnsi="黑体" w:eastAsia="黑体" w:cs="黑体"/>
              <w:sz w:val="24"/>
              <w:szCs w:val="24"/>
            </w:rPr>
            <w:t>四、创业服务政策</w:t>
          </w:r>
          <w:r>
            <w:rPr>
              <w:sz w:val="24"/>
              <w:szCs w:val="24"/>
            </w:rPr>
            <w:tab/>
          </w:r>
          <w:r>
            <w:rPr>
              <w:sz w:val="24"/>
              <w:szCs w:val="24"/>
            </w:rPr>
            <w:fldChar w:fldCharType="begin"/>
          </w:r>
          <w:r>
            <w:rPr>
              <w:sz w:val="24"/>
              <w:szCs w:val="24"/>
            </w:rPr>
            <w:instrText xml:space="preserve"> PAGEREF _Toc24402 \h </w:instrText>
          </w:r>
          <w:r>
            <w:rPr>
              <w:sz w:val="24"/>
              <w:szCs w:val="24"/>
            </w:rPr>
            <w:fldChar w:fldCharType="separate"/>
          </w:r>
          <w:r>
            <w:rPr>
              <w:sz w:val="24"/>
              <w:szCs w:val="24"/>
            </w:rPr>
            <w:t>18</w:t>
          </w:r>
          <w:r>
            <w:rPr>
              <w:sz w:val="24"/>
              <w:szCs w:val="24"/>
            </w:rPr>
            <w:fldChar w:fldCharType="end"/>
          </w:r>
          <w:r>
            <w:rPr>
              <w:rFonts w:hint="eastAsia" w:ascii="黑体" w:hAnsi="黑体" w:eastAsia="黑体" w:cs="黑体"/>
              <w:color w:val="auto"/>
              <w:sz w:val="24"/>
              <w:szCs w:val="24"/>
              <w:lang w:eastAsia="zh-CN"/>
            </w:rPr>
            <w:fldChar w:fldCharType="end"/>
          </w:r>
        </w:p>
        <w:p>
          <w:pPr>
            <w:pStyle w:val="20"/>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_Toc23411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(一)创业担保贷款政策</w:t>
          </w:r>
          <w:r>
            <w:rPr>
              <w:sz w:val="24"/>
              <w:szCs w:val="24"/>
            </w:rPr>
            <w:tab/>
          </w:r>
          <w:r>
            <w:rPr>
              <w:sz w:val="24"/>
              <w:szCs w:val="24"/>
            </w:rPr>
            <w:fldChar w:fldCharType="begin"/>
          </w:r>
          <w:r>
            <w:rPr>
              <w:sz w:val="24"/>
              <w:szCs w:val="24"/>
            </w:rPr>
            <w:instrText xml:space="preserve"> PAGEREF _Toc23411 \h </w:instrText>
          </w:r>
          <w:r>
            <w:rPr>
              <w:sz w:val="24"/>
              <w:szCs w:val="24"/>
            </w:rPr>
            <w:fldChar w:fldCharType="separate"/>
          </w:r>
          <w:r>
            <w:rPr>
              <w:sz w:val="24"/>
              <w:szCs w:val="24"/>
            </w:rPr>
            <w:t>18</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_Toc27821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1.什么是创业担保贷款？</w:t>
          </w:r>
          <w:r>
            <w:rPr>
              <w:sz w:val="24"/>
              <w:szCs w:val="24"/>
            </w:rPr>
            <w:tab/>
          </w:r>
          <w:r>
            <w:rPr>
              <w:sz w:val="24"/>
              <w:szCs w:val="24"/>
            </w:rPr>
            <w:fldChar w:fldCharType="begin"/>
          </w:r>
          <w:r>
            <w:rPr>
              <w:sz w:val="24"/>
              <w:szCs w:val="24"/>
            </w:rPr>
            <w:instrText xml:space="preserve"> PAGEREF _Toc27821 \h </w:instrText>
          </w:r>
          <w:r>
            <w:rPr>
              <w:sz w:val="24"/>
              <w:szCs w:val="24"/>
            </w:rPr>
            <w:fldChar w:fldCharType="separate"/>
          </w:r>
          <w:r>
            <w:rPr>
              <w:sz w:val="24"/>
              <w:szCs w:val="24"/>
            </w:rPr>
            <w:t>18</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_Toc24921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2.创业担保贷款的类型有几种？</w:t>
          </w:r>
          <w:r>
            <w:rPr>
              <w:sz w:val="24"/>
              <w:szCs w:val="24"/>
            </w:rPr>
            <w:tab/>
          </w:r>
          <w:r>
            <w:rPr>
              <w:sz w:val="24"/>
              <w:szCs w:val="24"/>
            </w:rPr>
            <w:fldChar w:fldCharType="begin"/>
          </w:r>
          <w:r>
            <w:rPr>
              <w:sz w:val="24"/>
              <w:szCs w:val="24"/>
            </w:rPr>
            <w:instrText xml:space="preserve"> PAGEREF _Toc24921 \h </w:instrText>
          </w:r>
          <w:r>
            <w:rPr>
              <w:sz w:val="24"/>
              <w:szCs w:val="24"/>
            </w:rPr>
            <w:fldChar w:fldCharType="separate"/>
          </w:r>
          <w:r>
            <w:rPr>
              <w:sz w:val="24"/>
              <w:szCs w:val="24"/>
            </w:rPr>
            <w:t>18</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_Toc7863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3.创业担保贷款扶持对象有哪些？</w:t>
          </w:r>
          <w:r>
            <w:rPr>
              <w:sz w:val="24"/>
              <w:szCs w:val="24"/>
            </w:rPr>
            <w:tab/>
          </w:r>
          <w:r>
            <w:rPr>
              <w:sz w:val="24"/>
              <w:szCs w:val="24"/>
            </w:rPr>
            <w:fldChar w:fldCharType="begin"/>
          </w:r>
          <w:r>
            <w:rPr>
              <w:sz w:val="24"/>
              <w:szCs w:val="24"/>
            </w:rPr>
            <w:instrText xml:space="preserve"> PAGEREF _Toc7863 \h </w:instrText>
          </w:r>
          <w:r>
            <w:rPr>
              <w:sz w:val="24"/>
              <w:szCs w:val="24"/>
            </w:rPr>
            <w:fldChar w:fldCharType="separate"/>
          </w:r>
          <w:r>
            <w:rPr>
              <w:sz w:val="24"/>
              <w:szCs w:val="24"/>
            </w:rPr>
            <w:t>18</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_Toc5931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4.创业担保贷款额度是多少？</w:t>
          </w:r>
          <w:r>
            <w:rPr>
              <w:sz w:val="24"/>
              <w:szCs w:val="24"/>
            </w:rPr>
            <w:tab/>
          </w:r>
          <w:r>
            <w:rPr>
              <w:sz w:val="24"/>
              <w:szCs w:val="24"/>
            </w:rPr>
            <w:fldChar w:fldCharType="begin"/>
          </w:r>
          <w:r>
            <w:rPr>
              <w:sz w:val="24"/>
              <w:szCs w:val="24"/>
            </w:rPr>
            <w:instrText xml:space="preserve"> PAGEREF _Toc5931 \h </w:instrText>
          </w:r>
          <w:r>
            <w:rPr>
              <w:sz w:val="24"/>
              <w:szCs w:val="24"/>
            </w:rPr>
            <w:fldChar w:fldCharType="separate"/>
          </w:r>
          <w:r>
            <w:rPr>
              <w:sz w:val="24"/>
              <w:szCs w:val="24"/>
            </w:rPr>
            <w:t>19</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_Toc21528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5.创业担保贷款期限是多少？</w:t>
          </w:r>
          <w:r>
            <w:rPr>
              <w:sz w:val="24"/>
              <w:szCs w:val="24"/>
            </w:rPr>
            <w:tab/>
          </w:r>
          <w:r>
            <w:rPr>
              <w:sz w:val="24"/>
              <w:szCs w:val="24"/>
            </w:rPr>
            <w:fldChar w:fldCharType="begin"/>
          </w:r>
          <w:r>
            <w:rPr>
              <w:sz w:val="24"/>
              <w:szCs w:val="24"/>
            </w:rPr>
            <w:instrText xml:space="preserve"> PAGEREF _Toc21528 \h </w:instrText>
          </w:r>
          <w:r>
            <w:rPr>
              <w:sz w:val="24"/>
              <w:szCs w:val="24"/>
            </w:rPr>
            <w:fldChar w:fldCharType="separate"/>
          </w:r>
          <w:r>
            <w:rPr>
              <w:sz w:val="24"/>
              <w:szCs w:val="24"/>
            </w:rPr>
            <w:t>19</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_Toc17062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6.创业担保贷款的利息如何分担？</w:t>
          </w:r>
          <w:r>
            <w:rPr>
              <w:sz w:val="24"/>
              <w:szCs w:val="24"/>
            </w:rPr>
            <w:tab/>
          </w:r>
          <w:r>
            <w:rPr>
              <w:sz w:val="24"/>
              <w:szCs w:val="24"/>
            </w:rPr>
            <w:fldChar w:fldCharType="begin"/>
          </w:r>
          <w:r>
            <w:rPr>
              <w:sz w:val="24"/>
              <w:szCs w:val="24"/>
            </w:rPr>
            <w:instrText xml:space="preserve"> PAGEREF _Toc17062 \h </w:instrText>
          </w:r>
          <w:r>
            <w:rPr>
              <w:sz w:val="24"/>
              <w:szCs w:val="24"/>
            </w:rPr>
            <w:fldChar w:fldCharType="separate"/>
          </w:r>
          <w:r>
            <w:rPr>
              <w:sz w:val="24"/>
              <w:szCs w:val="24"/>
            </w:rPr>
            <w:t>19</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_Toc32360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7.创业担保贷款如何还款？</w:t>
          </w:r>
          <w:r>
            <w:rPr>
              <w:sz w:val="24"/>
              <w:szCs w:val="24"/>
            </w:rPr>
            <w:tab/>
          </w:r>
          <w:r>
            <w:rPr>
              <w:sz w:val="24"/>
              <w:szCs w:val="24"/>
            </w:rPr>
            <w:fldChar w:fldCharType="begin"/>
          </w:r>
          <w:r>
            <w:rPr>
              <w:sz w:val="24"/>
              <w:szCs w:val="24"/>
            </w:rPr>
            <w:instrText xml:space="preserve"> PAGEREF _Toc32360 \h </w:instrText>
          </w:r>
          <w:r>
            <w:rPr>
              <w:sz w:val="24"/>
              <w:szCs w:val="24"/>
            </w:rPr>
            <w:fldChar w:fldCharType="separate"/>
          </w:r>
          <w:r>
            <w:rPr>
              <w:sz w:val="24"/>
              <w:szCs w:val="24"/>
            </w:rPr>
            <w:t>19</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_Toc3730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8.创业担保贷款的担保方式有几种？</w:t>
          </w:r>
          <w:r>
            <w:rPr>
              <w:sz w:val="24"/>
              <w:szCs w:val="24"/>
            </w:rPr>
            <w:tab/>
          </w:r>
          <w:r>
            <w:rPr>
              <w:sz w:val="24"/>
              <w:szCs w:val="24"/>
            </w:rPr>
            <w:fldChar w:fldCharType="begin"/>
          </w:r>
          <w:r>
            <w:rPr>
              <w:sz w:val="24"/>
              <w:szCs w:val="24"/>
            </w:rPr>
            <w:instrText xml:space="preserve"> PAGEREF _Toc3730 \h </w:instrText>
          </w:r>
          <w:r>
            <w:rPr>
              <w:sz w:val="24"/>
              <w:szCs w:val="24"/>
            </w:rPr>
            <w:fldChar w:fldCharType="separate"/>
          </w:r>
          <w:r>
            <w:rPr>
              <w:sz w:val="24"/>
              <w:szCs w:val="24"/>
            </w:rPr>
            <w:t>19</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_Toc18098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9.如何申请创业担保贷款？</w:t>
          </w:r>
          <w:r>
            <w:rPr>
              <w:sz w:val="24"/>
              <w:szCs w:val="24"/>
            </w:rPr>
            <w:tab/>
          </w:r>
          <w:r>
            <w:rPr>
              <w:sz w:val="24"/>
              <w:szCs w:val="24"/>
            </w:rPr>
            <w:fldChar w:fldCharType="begin"/>
          </w:r>
          <w:r>
            <w:rPr>
              <w:sz w:val="24"/>
              <w:szCs w:val="24"/>
            </w:rPr>
            <w:instrText xml:space="preserve"> PAGEREF _Toc18098 \h </w:instrText>
          </w:r>
          <w:r>
            <w:rPr>
              <w:sz w:val="24"/>
              <w:szCs w:val="24"/>
            </w:rPr>
            <w:fldChar w:fldCharType="separate"/>
          </w:r>
          <w:r>
            <w:rPr>
              <w:sz w:val="24"/>
              <w:szCs w:val="24"/>
            </w:rPr>
            <w:t>19</w:t>
          </w:r>
          <w:r>
            <w:rPr>
              <w:sz w:val="24"/>
              <w:szCs w:val="24"/>
            </w:rPr>
            <w:fldChar w:fldCharType="end"/>
          </w:r>
          <w:r>
            <w:rPr>
              <w:rFonts w:hint="eastAsia" w:ascii="黑体" w:hAnsi="黑体" w:eastAsia="黑体" w:cs="黑体"/>
              <w:color w:val="auto"/>
              <w:sz w:val="24"/>
              <w:szCs w:val="24"/>
              <w:lang w:eastAsia="zh-CN"/>
            </w:rPr>
            <w:fldChar w:fldCharType="end"/>
          </w:r>
        </w:p>
        <w:p>
          <w:pPr>
            <w:pStyle w:val="20"/>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_Toc2978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(二)一次性创业补贴政策</w:t>
          </w:r>
          <w:r>
            <w:rPr>
              <w:sz w:val="24"/>
              <w:szCs w:val="24"/>
            </w:rPr>
            <w:tab/>
          </w:r>
          <w:r>
            <w:rPr>
              <w:sz w:val="24"/>
              <w:szCs w:val="24"/>
            </w:rPr>
            <w:fldChar w:fldCharType="begin"/>
          </w:r>
          <w:r>
            <w:rPr>
              <w:sz w:val="24"/>
              <w:szCs w:val="24"/>
            </w:rPr>
            <w:instrText xml:space="preserve"> PAGEREF _Toc2978 \h </w:instrText>
          </w:r>
          <w:r>
            <w:rPr>
              <w:sz w:val="24"/>
              <w:szCs w:val="24"/>
            </w:rPr>
            <w:fldChar w:fldCharType="separate"/>
          </w:r>
          <w:r>
            <w:rPr>
              <w:sz w:val="24"/>
              <w:szCs w:val="24"/>
            </w:rPr>
            <w:t>20</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_Toc16211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1.什么是一次性创业补贴？</w:t>
          </w:r>
          <w:r>
            <w:rPr>
              <w:sz w:val="24"/>
              <w:szCs w:val="24"/>
            </w:rPr>
            <w:tab/>
          </w:r>
          <w:r>
            <w:rPr>
              <w:sz w:val="24"/>
              <w:szCs w:val="24"/>
            </w:rPr>
            <w:fldChar w:fldCharType="begin"/>
          </w:r>
          <w:r>
            <w:rPr>
              <w:sz w:val="24"/>
              <w:szCs w:val="24"/>
            </w:rPr>
            <w:instrText xml:space="preserve"> PAGEREF _Toc16211 \h </w:instrText>
          </w:r>
          <w:r>
            <w:rPr>
              <w:sz w:val="24"/>
              <w:szCs w:val="24"/>
            </w:rPr>
            <w:fldChar w:fldCharType="separate"/>
          </w:r>
          <w:r>
            <w:rPr>
              <w:sz w:val="24"/>
              <w:szCs w:val="24"/>
            </w:rPr>
            <w:t>20</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_Toc32112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2.一次性创业补贴适用对象有那些？</w:t>
          </w:r>
          <w:r>
            <w:rPr>
              <w:sz w:val="24"/>
              <w:szCs w:val="24"/>
            </w:rPr>
            <w:tab/>
          </w:r>
          <w:r>
            <w:rPr>
              <w:sz w:val="24"/>
              <w:szCs w:val="24"/>
            </w:rPr>
            <w:fldChar w:fldCharType="begin"/>
          </w:r>
          <w:r>
            <w:rPr>
              <w:sz w:val="24"/>
              <w:szCs w:val="24"/>
            </w:rPr>
            <w:instrText xml:space="preserve"> PAGEREF _Toc32112 \h </w:instrText>
          </w:r>
          <w:r>
            <w:rPr>
              <w:sz w:val="24"/>
              <w:szCs w:val="24"/>
            </w:rPr>
            <w:fldChar w:fldCharType="separate"/>
          </w:r>
          <w:r>
            <w:rPr>
              <w:sz w:val="24"/>
              <w:szCs w:val="24"/>
            </w:rPr>
            <w:t>20</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_Toc21885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3.一次性创业补贴申报条件有哪些？</w:t>
          </w:r>
          <w:r>
            <w:rPr>
              <w:sz w:val="24"/>
              <w:szCs w:val="24"/>
            </w:rPr>
            <w:tab/>
          </w:r>
          <w:r>
            <w:rPr>
              <w:sz w:val="24"/>
              <w:szCs w:val="24"/>
            </w:rPr>
            <w:fldChar w:fldCharType="begin"/>
          </w:r>
          <w:r>
            <w:rPr>
              <w:sz w:val="24"/>
              <w:szCs w:val="24"/>
            </w:rPr>
            <w:instrText xml:space="preserve"> PAGEREF _Toc21885 \h </w:instrText>
          </w:r>
          <w:r>
            <w:rPr>
              <w:sz w:val="24"/>
              <w:szCs w:val="24"/>
            </w:rPr>
            <w:fldChar w:fldCharType="separate"/>
          </w:r>
          <w:r>
            <w:rPr>
              <w:sz w:val="24"/>
              <w:szCs w:val="24"/>
            </w:rPr>
            <w:t>20</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_Toc31834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4.一次性创业补贴的金额是多少？</w:t>
          </w:r>
          <w:r>
            <w:rPr>
              <w:sz w:val="24"/>
              <w:szCs w:val="24"/>
            </w:rPr>
            <w:tab/>
          </w:r>
          <w:r>
            <w:rPr>
              <w:sz w:val="24"/>
              <w:szCs w:val="24"/>
            </w:rPr>
            <w:fldChar w:fldCharType="begin"/>
          </w:r>
          <w:r>
            <w:rPr>
              <w:sz w:val="24"/>
              <w:szCs w:val="24"/>
            </w:rPr>
            <w:instrText xml:space="preserve"> PAGEREF _Toc31834 \h </w:instrText>
          </w:r>
          <w:r>
            <w:rPr>
              <w:sz w:val="24"/>
              <w:szCs w:val="24"/>
            </w:rPr>
            <w:fldChar w:fldCharType="separate"/>
          </w:r>
          <w:r>
            <w:rPr>
              <w:sz w:val="24"/>
              <w:szCs w:val="24"/>
            </w:rPr>
            <w:t>20</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_Toc2086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5.如何申请一次性创业补贴？</w:t>
          </w:r>
          <w:r>
            <w:rPr>
              <w:rFonts w:hint="eastAsia" w:ascii="仿宋" w:hAnsi="仿宋" w:eastAsia="仿宋" w:cs="仿宋"/>
              <w:sz w:val="24"/>
              <w:szCs w:val="24"/>
            </w:rPr>
            <w:t>    </w:t>
          </w:r>
          <w:r>
            <w:rPr>
              <w:sz w:val="24"/>
              <w:szCs w:val="24"/>
            </w:rPr>
            <w:tab/>
          </w:r>
          <w:r>
            <w:rPr>
              <w:sz w:val="24"/>
              <w:szCs w:val="24"/>
            </w:rPr>
            <w:fldChar w:fldCharType="begin"/>
          </w:r>
          <w:r>
            <w:rPr>
              <w:sz w:val="24"/>
              <w:szCs w:val="24"/>
            </w:rPr>
            <w:instrText xml:space="preserve"> PAGEREF _Toc2086 \h </w:instrText>
          </w:r>
          <w:r>
            <w:rPr>
              <w:sz w:val="24"/>
              <w:szCs w:val="24"/>
            </w:rPr>
            <w:fldChar w:fldCharType="separate"/>
          </w:r>
          <w:r>
            <w:rPr>
              <w:sz w:val="24"/>
              <w:szCs w:val="24"/>
            </w:rPr>
            <w:t>20</w:t>
          </w:r>
          <w:r>
            <w:rPr>
              <w:sz w:val="24"/>
              <w:szCs w:val="24"/>
            </w:rPr>
            <w:fldChar w:fldCharType="end"/>
          </w:r>
          <w:r>
            <w:rPr>
              <w:rFonts w:hint="eastAsia" w:ascii="黑体" w:hAnsi="黑体" w:eastAsia="黑体" w:cs="黑体"/>
              <w:color w:val="auto"/>
              <w:sz w:val="24"/>
              <w:szCs w:val="24"/>
              <w:lang w:eastAsia="zh-CN"/>
            </w:rPr>
            <w:fldChar w:fldCharType="end"/>
          </w:r>
        </w:p>
        <w:p>
          <w:pPr>
            <w:pStyle w:val="20"/>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_Toc31562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(三)</w:t>
          </w:r>
          <w:r>
            <w:rPr>
              <w:rFonts w:hint="eastAsia" w:ascii="仿宋" w:hAnsi="仿宋" w:eastAsia="仿宋" w:cs="仿宋"/>
              <w:bCs/>
              <w:sz w:val="24"/>
              <w:szCs w:val="24"/>
              <w:lang w:eastAsia="zh-CN"/>
            </w:rPr>
            <w:t>五原县</w:t>
          </w:r>
          <w:r>
            <w:rPr>
              <w:rFonts w:hint="eastAsia" w:ascii="仿宋" w:hAnsi="仿宋" w:eastAsia="仿宋" w:cs="仿宋"/>
              <w:bCs/>
              <w:sz w:val="24"/>
              <w:szCs w:val="24"/>
            </w:rPr>
            <w:t>创业项目库</w:t>
          </w:r>
          <w:r>
            <w:rPr>
              <w:sz w:val="24"/>
              <w:szCs w:val="24"/>
            </w:rPr>
            <w:tab/>
          </w:r>
          <w:r>
            <w:rPr>
              <w:sz w:val="24"/>
              <w:szCs w:val="24"/>
            </w:rPr>
            <w:fldChar w:fldCharType="begin"/>
          </w:r>
          <w:r>
            <w:rPr>
              <w:sz w:val="24"/>
              <w:szCs w:val="24"/>
            </w:rPr>
            <w:instrText xml:space="preserve"> PAGEREF _Toc31562 \h </w:instrText>
          </w:r>
          <w:r>
            <w:rPr>
              <w:sz w:val="24"/>
              <w:szCs w:val="24"/>
            </w:rPr>
            <w:fldChar w:fldCharType="separate"/>
          </w:r>
          <w:r>
            <w:rPr>
              <w:sz w:val="24"/>
              <w:szCs w:val="24"/>
            </w:rPr>
            <w:t>21</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_Toc22323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1.什么是创业项目库？</w:t>
          </w:r>
          <w:r>
            <w:rPr>
              <w:sz w:val="24"/>
              <w:szCs w:val="24"/>
            </w:rPr>
            <w:tab/>
          </w:r>
          <w:r>
            <w:rPr>
              <w:sz w:val="24"/>
              <w:szCs w:val="24"/>
            </w:rPr>
            <w:fldChar w:fldCharType="begin"/>
          </w:r>
          <w:r>
            <w:rPr>
              <w:sz w:val="24"/>
              <w:szCs w:val="24"/>
            </w:rPr>
            <w:instrText xml:space="preserve"> PAGEREF _Toc22323 \h </w:instrText>
          </w:r>
          <w:r>
            <w:rPr>
              <w:sz w:val="24"/>
              <w:szCs w:val="24"/>
            </w:rPr>
            <w:fldChar w:fldCharType="separate"/>
          </w:r>
          <w:r>
            <w:rPr>
              <w:sz w:val="24"/>
              <w:szCs w:val="24"/>
            </w:rPr>
            <w:t>21</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_Toc30892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2.项目库的功能有哪些？</w:t>
          </w:r>
          <w:r>
            <w:rPr>
              <w:sz w:val="24"/>
              <w:szCs w:val="24"/>
            </w:rPr>
            <w:tab/>
          </w:r>
          <w:r>
            <w:rPr>
              <w:sz w:val="24"/>
              <w:szCs w:val="24"/>
            </w:rPr>
            <w:fldChar w:fldCharType="begin"/>
          </w:r>
          <w:r>
            <w:rPr>
              <w:sz w:val="24"/>
              <w:szCs w:val="24"/>
            </w:rPr>
            <w:instrText xml:space="preserve"> PAGEREF _Toc30892 \h </w:instrText>
          </w:r>
          <w:r>
            <w:rPr>
              <w:sz w:val="24"/>
              <w:szCs w:val="24"/>
            </w:rPr>
            <w:fldChar w:fldCharType="separate"/>
          </w:r>
          <w:r>
            <w:rPr>
              <w:sz w:val="24"/>
              <w:szCs w:val="24"/>
            </w:rPr>
            <w:t>21</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_Toc13587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3.项目库入库项目的范围有哪些？</w:t>
          </w:r>
          <w:r>
            <w:rPr>
              <w:sz w:val="24"/>
              <w:szCs w:val="24"/>
            </w:rPr>
            <w:tab/>
          </w:r>
          <w:r>
            <w:rPr>
              <w:sz w:val="24"/>
              <w:szCs w:val="24"/>
            </w:rPr>
            <w:fldChar w:fldCharType="begin"/>
          </w:r>
          <w:r>
            <w:rPr>
              <w:sz w:val="24"/>
              <w:szCs w:val="24"/>
            </w:rPr>
            <w:instrText xml:space="preserve"> PAGEREF _Toc13587 \h </w:instrText>
          </w:r>
          <w:r>
            <w:rPr>
              <w:sz w:val="24"/>
              <w:szCs w:val="24"/>
            </w:rPr>
            <w:fldChar w:fldCharType="separate"/>
          </w:r>
          <w:r>
            <w:rPr>
              <w:sz w:val="24"/>
              <w:szCs w:val="24"/>
            </w:rPr>
            <w:t>21</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_Toc7197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4.创业项目入项目库能享受哪些优惠政策？</w:t>
          </w:r>
          <w:r>
            <w:rPr>
              <w:sz w:val="24"/>
              <w:szCs w:val="24"/>
            </w:rPr>
            <w:tab/>
          </w:r>
          <w:r>
            <w:rPr>
              <w:sz w:val="24"/>
              <w:szCs w:val="24"/>
            </w:rPr>
            <w:fldChar w:fldCharType="begin"/>
          </w:r>
          <w:r>
            <w:rPr>
              <w:sz w:val="24"/>
              <w:szCs w:val="24"/>
            </w:rPr>
            <w:instrText xml:space="preserve"> PAGEREF _Toc7197 \h </w:instrText>
          </w:r>
          <w:r>
            <w:rPr>
              <w:sz w:val="24"/>
              <w:szCs w:val="24"/>
            </w:rPr>
            <w:fldChar w:fldCharType="separate"/>
          </w:r>
          <w:r>
            <w:rPr>
              <w:sz w:val="24"/>
              <w:szCs w:val="24"/>
            </w:rPr>
            <w:t>22</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_Toc22061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5.如何加入创业项目库？</w:t>
          </w:r>
          <w:r>
            <w:rPr>
              <w:sz w:val="24"/>
              <w:szCs w:val="24"/>
            </w:rPr>
            <w:tab/>
          </w:r>
          <w:r>
            <w:rPr>
              <w:sz w:val="24"/>
              <w:szCs w:val="24"/>
            </w:rPr>
            <w:fldChar w:fldCharType="begin"/>
          </w:r>
          <w:r>
            <w:rPr>
              <w:sz w:val="24"/>
              <w:szCs w:val="24"/>
            </w:rPr>
            <w:instrText xml:space="preserve"> PAGEREF _Toc22061 \h </w:instrText>
          </w:r>
          <w:r>
            <w:rPr>
              <w:sz w:val="24"/>
              <w:szCs w:val="24"/>
            </w:rPr>
            <w:fldChar w:fldCharType="separate"/>
          </w:r>
          <w:r>
            <w:rPr>
              <w:sz w:val="24"/>
              <w:szCs w:val="24"/>
            </w:rPr>
            <w:t>22</w:t>
          </w:r>
          <w:r>
            <w:rPr>
              <w:sz w:val="24"/>
              <w:szCs w:val="24"/>
            </w:rPr>
            <w:fldChar w:fldCharType="end"/>
          </w:r>
          <w:r>
            <w:rPr>
              <w:rFonts w:hint="eastAsia" w:ascii="黑体" w:hAnsi="黑体" w:eastAsia="黑体" w:cs="黑体"/>
              <w:color w:val="auto"/>
              <w:sz w:val="24"/>
              <w:szCs w:val="24"/>
              <w:lang w:eastAsia="zh-CN"/>
            </w:rPr>
            <w:fldChar w:fldCharType="end"/>
          </w:r>
        </w:p>
        <w:p>
          <w:pPr>
            <w:pStyle w:val="20"/>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_Toc20128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(四)创业园和创业孵化基地</w:t>
          </w:r>
          <w:r>
            <w:rPr>
              <w:sz w:val="24"/>
              <w:szCs w:val="24"/>
            </w:rPr>
            <w:tab/>
          </w:r>
          <w:r>
            <w:rPr>
              <w:sz w:val="24"/>
              <w:szCs w:val="24"/>
            </w:rPr>
            <w:fldChar w:fldCharType="begin"/>
          </w:r>
          <w:r>
            <w:rPr>
              <w:sz w:val="24"/>
              <w:szCs w:val="24"/>
            </w:rPr>
            <w:instrText xml:space="preserve"> PAGEREF _Toc20128 \h </w:instrText>
          </w:r>
          <w:r>
            <w:rPr>
              <w:sz w:val="24"/>
              <w:szCs w:val="24"/>
            </w:rPr>
            <w:fldChar w:fldCharType="separate"/>
          </w:r>
          <w:r>
            <w:rPr>
              <w:sz w:val="24"/>
              <w:szCs w:val="24"/>
            </w:rPr>
            <w:t>22</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_Toc21713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1.什么是创业园和创业孵化基地？</w:t>
          </w:r>
          <w:r>
            <w:rPr>
              <w:sz w:val="24"/>
              <w:szCs w:val="24"/>
            </w:rPr>
            <w:tab/>
          </w:r>
          <w:r>
            <w:rPr>
              <w:sz w:val="24"/>
              <w:szCs w:val="24"/>
            </w:rPr>
            <w:fldChar w:fldCharType="begin"/>
          </w:r>
          <w:r>
            <w:rPr>
              <w:sz w:val="24"/>
              <w:szCs w:val="24"/>
            </w:rPr>
            <w:instrText xml:space="preserve"> PAGEREF _Toc21713 \h </w:instrText>
          </w:r>
          <w:r>
            <w:rPr>
              <w:sz w:val="24"/>
              <w:szCs w:val="24"/>
            </w:rPr>
            <w:fldChar w:fldCharType="separate"/>
          </w:r>
          <w:r>
            <w:rPr>
              <w:sz w:val="24"/>
              <w:szCs w:val="24"/>
            </w:rPr>
            <w:t>22</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_Toc2387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2.基地的主要功能是什么？</w:t>
          </w:r>
          <w:r>
            <w:rPr>
              <w:sz w:val="24"/>
              <w:szCs w:val="24"/>
            </w:rPr>
            <w:tab/>
          </w:r>
          <w:r>
            <w:rPr>
              <w:sz w:val="24"/>
              <w:szCs w:val="24"/>
            </w:rPr>
            <w:fldChar w:fldCharType="begin"/>
          </w:r>
          <w:r>
            <w:rPr>
              <w:sz w:val="24"/>
              <w:szCs w:val="24"/>
            </w:rPr>
            <w:instrText xml:space="preserve"> PAGEREF _Toc2387 \h </w:instrText>
          </w:r>
          <w:r>
            <w:rPr>
              <w:sz w:val="24"/>
              <w:szCs w:val="24"/>
            </w:rPr>
            <w:fldChar w:fldCharType="separate"/>
          </w:r>
          <w:r>
            <w:rPr>
              <w:sz w:val="24"/>
              <w:szCs w:val="24"/>
            </w:rPr>
            <w:t>22</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_Toc5507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3.基地服务的主要人群有哪些？</w:t>
          </w:r>
          <w:r>
            <w:rPr>
              <w:sz w:val="24"/>
              <w:szCs w:val="24"/>
            </w:rPr>
            <w:tab/>
          </w:r>
          <w:r>
            <w:rPr>
              <w:sz w:val="24"/>
              <w:szCs w:val="24"/>
            </w:rPr>
            <w:fldChar w:fldCharType="begin"/>
          </w:r>
          <w:r>
            <w:rPr>
              <w:sz w:val="24"/>
              <w:szCs w:val="24"/>
            </w:rPr>
            <w:instrText xml:space="preserve"> PAGEREF _Toc5507 \h </w:instrText>
          </w:r>
          <w:r>
            <w:rPr>
              <w:sz w:val="24"/>
              <w:szCs w:val="24"/>
            </w:rPr>
            <w:fldChar w:fldCharType="separate"/>
          </w:r>
          <w:r>
            <w:rPr>
              <w:sz w:val="24"/>
              <w:szCs w:val="24"/>
            </w:rPr>
            <w:t>23</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_Toc14076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4.基地建设应具备的条件是什么？</w:t>
          </w:r>
          <w:r>
            <w:rPr>
              <w:sz w:val="24"/>
              <w:szCs w:val="24"/>
            </w:rPr>
            <w:tab/>
          </w:r>
          <w:r>
            <w:rPr>
              <w:sz w:val="24"/>
              <w:szCs w:val="24"/>
            </w:rPr>
            <w:fldChar w:fldCharType="begin"/>
          </w:r>
          <w:r>
            <w:rPr>
              <w:sz w:val="24"/>
              <w:szCs w:val="24"/>
            </w:rPr>
            <w:instrText xml:space="preserve"> PAGEREF _Toc14076 \h </w:instrText>
          </w:r>
          <w:r>
            <w:rPr>
              <w:sz w:val="24"/>
              <w:szCs w:val="24"/>
            </w:rPr>
            <w:fldChar w:fldCharType="separate"/>
          </w:r>
          <w:r>
            <w:rPr>
              <w:sz w:val="24"/>
              <w:szCs w:val="24"/>
            </w:rPr>
            <w:t>23</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_Toc30435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5.基地包括哪些类型？</w:t>
          </w:r>
          <w:r>
            <w:rPr>
              <w:sz w:val="24"/>
              <w:szCs w:val="24"/>
            </w:rPr>
            <w:tab/>
          </w:r>
          <w:r>
            <w:rPr>
              <w:sz w:val="24"/>
              <w:szCs w:val="24"/>
            </w:rPr>
            <w:fldChar w:fldCharType="begin"/>
          </w:r>
          <w:r>
            <w:rPr>
              <w:sz w:val="24"/>
              <w:szCs w:val="24"/>
            </w:rPr>
            <w:instrText xml:space="preserve"> PAGEREF _Toc30435 \h </w:instrText>
          </w:r>
          <w:r>
            <w:rPr>
              <w:sz w:val="24"/>
              <w:szCs w:val="24"/>
            </w:rPr>
            <w:fldChar w:fldCharType="separate"/>
          </w:r>
          <w:r>
            <w:rPr>
              <w:sz w:val="24"/>
              <w:szCs w:val="24"/>
            </w:rPr>
            <w:t>23</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_Toc9967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6.基地的认定标准是什么？</w:t>
          </w:r>
          <w:r>
            <w:rPr>
              <w:sz w:val="24"/>
              <w:szCs w:val="24"/>
            </w:rPr>
            <w:tab/>
          </w:r>
          <w:r>
            <w:rPr>
              <w:sz w:val="24"/>
              <w:szCs w:val="24"/>
            </w:rPr>
            <w:fldChar w:fldCharType="begin"/>
          </w:r>
          <w:r>
            <w:rPr>
              <w:sz w:val="24"/>
              <w:szCs w:val="24"/>
            </w:rPr>
            <w:instrText xml:space="preserve"> PAGEREF _Toc9967 \h </w:instrText>
          </w:r>
          <w:r>
            <w:rPr>
              <w:sz w:val="24"/>
              <w:szCs w:val="24"/>
            </w:rPr>
            <w:fldChar w:fldCharType="separate"/>
          </w:r>
          <w:r>
            <w:rPr>
              <w:sz w:val="24"/>
              <w:szCs w:val="24"/>
            </w:rPr>
            <w:t>23</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_Toc29045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7.基地有几个认定等级？</w:t>
          </w:r>
          <w:r>
            <w:rPr>
              <w:sz w:val="24"/>
              <w:szCs w:val="24"/>
            </w:rPr>
            <w:tab/>
          </w:r>
          <w:r>
            <w:rPr>
              <w:sz w:val="24"/>
              <w:szCs w:val="24"/>
            </w:rPr>
            <w:fldChar w:fldCharType="begin"/>
          </w:r>
          <w:r>
            <w:rPr>
              <w:sz w:val="24"/>
              <w:szCs w:val="24"/>
            </w:rPr>
            <w:instrText xml:space="preserve"> PAGEREF _Toc29045 \h </w:instrText>
          </w:r>
          <w:r>
            <w:rPr>
              <w:sz w:val="24"/>
              <w:szCs w:val="24"/>
            </w:rPr>
            <w:fldChar w:fldCharType="separate"/>
          </w:r>
          <w:r>
            <w:rPr>
              <w:sz w:val="24"/>
              <w:szCs w:val="24"/>
            </w:rPr>
            <w:t>24</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_Toc17426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8.如何申请入驻或申请认定为创业孵化基地？</w:t>
          </w:r>
          <w:r>
            <w:rPr>
              <w:sz w:val="24"/>
              <w:szCs w:val="24"/>
            </w:rPr>
            <w:tab/>
          </w:r>
          <w:r>
            <w:rPr>
              <w:sz w:val="24"/>
              <w:szCs w:val="24"/>
            </w:rPr>
            <w:fldChar w:fldCharType="begin"/>
          </w:r>
          <w:r>
            <w:rPr>
              <w:sz w:val="24"/>
              <w:szCs w:val="24"/>
            </w:rPr>
            <w:instrText xml:space="preserve"> PAGEREF _Toc17426 \h </w:instrText>
          </w:r>
          <w:r>
            <w:rPr>
              <w:sz w:val="24"/>
              <w:szCs w:val="24"/>
            </w:rPr>
            <w:fldChar w:fldCharType="separate"/>
          </w:r>
          <w:r>
            <w:rPr>
              <w:sz w:val="24"/>
              <w:szCs w:val="24"/>
            </w:rPr>
            <w:t>24</w:t>
          </w:r>
          <w:r>
            <w:rPr>
              <w:sz w:val="24"/>
              <w:szCs w:val="24"/>
            </w:rPr>
            <w:fldChar w:fldCharType="end"/>
          </w:r>
          <w:r>
            <w:rPr>
              <w:rFonts w:hint="eastAsia" w:ascii="黑体" w:hAnsi="黑体" w:eastAsia="黑体" w:cs="黑体"/>
              <w:color w:val="auto"/>
              <w:sz w:val="24"/>
              <w:szCs w:val="24"/>
              <w:lang w:eastAsia="zh-CN"/>
            </w:rPr>
            <w:fldChar w:fldCharType="end"/>
          </w:r>
        </w:p>
        <w:p>
          <w:pPr>
            <w:pStyle w:val="19"/>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_Toc12060 </w:instrText>
          </w:r>
          <w:r>
            <w:rPr>
              <w:rFonts w:hint="eastAsia" w:ascii="黑体" w:hAnsi="黑体" w:eastAsia="黑体" w:cs="黑体"/>
              <w:sz w:val="24"/>
              <w:szCs w:val="24"/>
              <w:lang w:eastAsia="zh-CN"/>
            </w:rPr>
            <w:fldChar w:fldCharType="separate"/>
          </w:r>
          <w:r>
            <w:rPr>
              <w:rFonts w:hint="eastAsia" w:ascii="黑体" w:hAnsi="黑体" w:eastAsia="黑体" w:cs="黑体"/>
              <w:bCs/>
              <w:sz w:val="24"/>
              <w:szCs w:val="24"/>
            </w:rPr>
            <w:t>五、</w:t>
          </w:r>
          <w:r>
            <w:rPr>
              <w:rFonts w:hint="eastAsia" w:ascii="黑体" w:hAnsi="黑体" w:eastAsia="黑体" w:cs="黑体"/>
              <w:bCs/>
              <w:spacing w:val="8"/>
              <w:sz w:val="24"/>
              <w:szCs w:val="24"/>
              <w:shd w:val="clear" w:color="auto" w:fill="FFFFFF"/>
            </w:rPr>
            <w:t>职业技能培训政策</w:t>
          </w:r>
          <w:r>
            <w:rPr>
              <w:sz w:val="24"/>
              <w:szCs w:val="24"/>
            </w:rPr>
            <w:tab/>
          </w:r>
          <w:r>
            <w:rPr>
              <w:sz w:val="24"/>
              <w:szCs w:val="24"/>
            </w:rPr>
            <w:fldChar w:fldCharType="begin"/>
          </w:r>
          <w:r>
            <w:rPr>
              <w:sz w:val="24"/>
              <w:szCs w:val="24"/>
            </w:rPr>
            <w:instrText xml:space="preserve"> PAGEREF _Toc12060 \h </w:instrText>
          </w:r>
          <w:r>
            <w:rPr>
              <w:sz w:val="24"/>
              <w:szCs w:val="24"/>
            </w:rPr>
            <w:fldChar w:fldCharType="separate"/>
          </w:r>
          <w:r>
            <w:rPr>
              <w:sz w:val="24"/>
              <w:szCs w:val="24"/>
            </w:rPr>
            <w:t>25</w:t>
          </w:r>
          <w:r>
            <w:rPr>
              <w:sz w:val="24"/>
              <w:szCs w:val="24"/>
            </w:rPr>
            <w:fldChar w:fldCharType="end"/>
          </w:r>
          <w:r>
            <w:rPr>
              <w:rFonts w:hint="eastAsia" w:ascii="黑体" w:hAnsi="黑体" w:eastAsia="黑体" w:cs="黑体"/>
              <w:color w:val="auto"/>
              <w:sz w:val="24"/>
              <w:szCs w:val="24"/>
              <w:lang w:eastAsia="zh-CN"/>
            </w:rPr>
            <w:fldChar w:fldCharType="end"/>
          </w:r>
        </w:p>
        <w:p>
          <w:pPr>
            <w:pStyle w:val="20"/>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_Toc6411 </w:instrText>
          </w:r>
          <w:r>
            <w:rPr>
              <w:rFonts w:hint="eastAsia" w:ascii="黑体" w:hAnsi="黑体" w:eastAsia="黑体" w:cs="黑体"/>
              <w:sz w:val="24"/>
              <w:szCs w:val="24"/>
              <w:lang w:eastAsia="zh-CN"/>
            </w:rPr>
            <w:fldChar w:fldCharType="separate"/>
          </w:r>
          <w:r>
            <w:rPr>
              <w:rFonts w:hint="eastAsia" w:ascii="仿宋" w:hAnsi="仿宋" w:eastAsia="仿宋" w:cs="仿宋"/>
              <w:sz w:val="24"/>
              <w:szCs w:val="24"/>
            </w:rPr>
            <w:t>（一）职业技能培训</w:t>
          </w:r>
          <w:r>
            <w:rPr>
              <w:sz w:val="24"/>
              <w:szCs w:val="24"/>
            </w:rPr>
            <w:tab/>
          </w:r>
          <w:r>
            <w:rPr>
              <w:sz w:val="24"/>
              <w:szCs w:val="24"/>
            </w:rPr>
            <w:fldChar w:fldCharType="begin"/>
          </w:r>
          <w:r>
            <w:rPr>
              <w:sz w:val="24"/>
              <w:szCs w:val="24"/>
            </w:rPr>
            <w:instrText xml:space="preserve"> PAGEREF _Toc6411 \h </w:instrText>
          </w:r>
          <w:r>
            <w:rPr>
              <w:sz w:val="24"/>
              <w:szCs w:val="24"/>
            </w:rPr>
            <w:fldChar w:fldCharType="separate"/>
          </w:r>
          <w:r>
            <w:rPr>
              <w:sz w:val="24"/>
              <w:szCs w:val="24"/>
            </w:rPr>
            <w:t>25</w:t>
          </w:r>
          <w:r>
            <w:rPr>
              <w:sz w:val="24"/>
              <w:szCs w:val="24"/>
            </w:rPr>
            <w:fldChar w:fldCharType="end"/>
          </w:r>
          <w:r>
            <w:rPr>
              <w:rFonts w:hint="eastAsia" w:ascii="黑体" w:hAnsi="黑体" w:eastAsia="黑体" w:cs="黑体"/>
              <w:color w:val="auto"/>
              <w:sz w:val="24"/>
              <w:szCs w:val="24"/>
              <w:lang w:eastAsia="zh-CN"/>
            </w:rPr>
            <w:fldChar w:fldCharType="end"/>
          </w:r>
        </w:p>
        <w:p>
          <w:pPr>
            <w:pStyle w:val="20"/>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_Toc7946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（二）创业培训</w:t>
          </w:r>
          <w:r>
            <w:rPr>
              <w:sz w:val="24"/>
              <w:szCs w:val="24"/>
            </w:rPr>
            <w:tab/>
          </w:r>
          <w:r>
            <w:rPr>
              <w:sz w:val="24"/>
              <w:szCs w:val="24"/>
            </w:rPr>
            <w:fldChar w:fldCharType="begin"/>
          </w:r>
          <w:r>
            <w:rPr>
              <w:sz w:val="24"/>
              <w:szCs w:val="24"/>
            </w:rPr>
            <w:instrText xml:space="preserve"> PAGEREF _Toc7946 \h </w:instrText>
          </w:r>
          <w:r>
            <w:rPr>
              <w:sz w:val="24"/>
              <w:szCs w:val="24"/>
            </w:rPr>
            <w:fldChar w:fldCharType="separate"/>
          </w:r>
          <w:r>
            <w:rPr>
              <w:sz w:val="24"/>
              <w:szCs w:val="24"/>
            </w:rPr>
            <w:t>32</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_Toc13021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1.什么是创业培训？</w:t>
          </w:r>
          <w:r>
            <w:rPr>
              <w:sz w:val="24"/>
              <w:szCs w:val="24"/>
            </w:rPr>
            <w:tab/>
          </w:r>
          <w:r>
            <w:rPr>
              <w:sz w:val="24"/>
              <w:szCs w:val="24"/>
            </w:rPr>
            <w:fldChar w:fldCharType="begin"/>
          </w:r>
          <w:r>
            <w:rPr>
              <w:sz w:val="24"/>
              <w:szCs w:val="24"/>
            </w:rPr>
            <w:instrText xml:space="preserve"> PAGEREF _Toc13021 \h </w:instrText>
          </w:r>
          <w:r>
            <w:rPr>
              <w:sz w:val="24"/>
              <w:szCs w:val="24"/>
            </w:rPr>
            <w:fldChar w:fldCharType="separate"/>
          </w:r>
          <w:r>
            <w:rPr>
              <w:sz w:val="24"/>
              <w:szCs w:val="24"/>
            </w:rPr>
            <w:t>32</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_Toc29283 </w:instrText>
          </w:r>
          <w:r>
            <w:rPr>
              <w:rFonts w:hint="eastAsia" w:ascii="黑体" w:hAnsi="黑体" w:eastAsia="黑体" w:cs="黑体"/>
              <w:sz w:val="24"/>
              <w:szCs w:val="24"/>
              <w:lang w:eastAsia="zh-CN"/>
            </w:rPr>
            <w:fldChar w:fldCharType="separate"/>
          </w:r>
          <w:r>
            <w:rPr>
              <w:rFonts w:hint="eastAsia" w:ascii="仿宋" w:hAnsi="仿宋" w:eastAsia="仿宋" w:cs="仿宋"/>
              <w:bCs/>
              <w:i w:val="0"/>
              <w:sz w:val="24"/>
              <w:szCs w:val="24"/>
            </w:rPr>
            <w:t>2.</w:t>
          </w:r>
          <w:r>
            <w:rPr>
              <w:rFonts w:hint="eastAsia" w:ascii="仿宋" w:hAnsi="仿宋" w:eastAsia="仿宋" w:cs="仿宋"/>
              <w:sz w:val="24"/>
              <w:szCs w:val="24"/>
            </w:rPr>
            <w:t>哪些人群可以参加创业培训？</w:t>
          </w:r>
          <w:r>
            <w:rPr>
              <w:sz w:val="24"/>
              <w:szCs w:val="24"/>
            </w:rPr>
            <w:tab/>
          </w:r>
          <w:r>
            <w:rPr>
              <w:sz w:val="24"/>
              <w:szCs w:val="24"/>
            </w:rPr>
            <w:fldChar w:fldCharType="begin"/>
          </w:r>
          <w:r>
            <w:rPr>
              <w:sz w:val="24"/>
              <w:szCs w:val="24"/>
            </w:rPr>
            <w:instrText xml:space="preserve"> PAGEREF _Toc29283 \h </w:instrText>
          </w:r>
          <w:r>
            <w:rPr>
              <w:sz w:val="24"/>
              <w:szCs w:val="24"/>
            </w:rPr>
            <w:fldChar w:fldCharType="separate"/>
          </w:r>
          <w:r>
            <w:rPr>
              <w:sz w:val="24"/>
              <w:szCs w:val="24"/>
            </w:rPr>
            <w:t>32</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_Toc15748 </w:instrText>
          </w:r>
          <w:r>
            <w:rPr>
              <w:rFonts w:hint="eastAsia" w:ascii="黑体" w:hAnsi="黑体" w:eastAsia="黑体" w:cs="黑体"/>
              <w:sz w:val="24"/>
              <w:szCs w:val="24"/>
              <w:lang w:eastAsia="zh-CN"/>
            </w:rPr>
            <w:fldChar w:fldCharType="separate"/>
          </w:r>
          <w:r>
            <w:rPr>
              <w:rFonts w:hint="eastAsia" w:ascii="仿宋" w:hAnsi="仿宋" w:eastAsia="仿宋" w:cs="仿宋"/>
              <w:bCs/>
              <w:i w:val="0"/>
              <w:sz w:val="24"/>
              <w:szCs w:val="24"/>
            </w:rPr>
            <w:t>3.什么是马兰花创业培训？“马兰花计划”的目标是什么？</w:t>
          </w:r>
          <w:r>
            <w:rPr>
              <w:sz w:val="24"/>
              <w:szCs w:val="24"/>
            </w:rPr>
            <w:tab/>
          </w:r>
          <w:r>
            <w:rPr>
              <w:sz w:val="24"/>
              <w:szCs w:val="24"/>
            </w:rPr>
            <w:fldChar w:fldCharType="begin"/>
          </w:r>
          <w:r>
            <w:rPr>
              <w:sz w:val="24"/>
              <w:szCs w:val="24"/>
            </w:rPr>
            <w:instrText xml:space="preserve"> PAGEREF _Toc15748 \h </w:instrText>
          </w:r>
          <w:r>
            <w:rPr>
              <w:sz w:val="24"/>
              <w:szCs w:val="24"/>
            </w:rPr>
            <w:fldChar w:fldCharType="separate"/>
          </w:r>
          <w:r>
            <w:rPr>
              <w:sz w:val="24"/>
              <w:szCs w:val="24"/>
            </w:rPr>
            <w:t>34</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_Toc3830 </w:instrText>
          </w:r>
          <w:r>
            <w:rPr>
              <w:rFonts w:hint="eastAsia" w:ascii="黑体" w:hAnsi="黑体" w:eastAsia="黑体" w:cs="黑体"/>
              <w:sz w:val="24"/>
              <w:szCs w:val="24"/>
              <w:lang w:eastAsia="zh-CN"/>
            </w:rPr>
            <w:fldChar w:fldCharType="separate"/>
          </w:r>
          <w:r>
            <w:rPr>
              <w:rFonts w:hint="eastAsia" w:ascii="仿宋" w:hAnsi="仿宋" w:eastAsia="仿宋" w:cs="仿宋"/>
              <w:bCs/>
              <w:i w:val="0"/>
              <w:sz w:val="24"/>
              <w:szCs w:val="24"/>
            </w:rPr>
            <w:t>4.</w:t>
          </w:r>
          <w:r>
            <w:rPr>
              <w:rFonts w:hint="eastAsia" w:ascii="仿宋" w:hAnsi="仿宋" w:eastAsia="仿宋" w:cs="仿宋"/>
              <w:bCs/>
              <w:sz w:val="24"/>
              <w:szCs w:val="24"/>
            </w:rPr>
            <w:t>“马兰花计划”创业培训有哪些内容？</w:t>
          </w:r>
          <w:r>
            <w:rPr>
              <w:sz w:val="24"/>
              <w:szCs w:val="24"/>
            </w:rPr>
            <w:tab/>
          </w:r>
          <w:r>
            <w:rPr>
              <w:sz w:val="24"/>
              <w:szCs w:val="24"/>
            </w:rPr>
            <w:fldChar w:fldCharType="begin"/>
          </w:r>
          <w:r>
            <w:rPr>
              <w:sz w:val="24"/>
              <w:szCs w:val="24"/>
            </w:rPr>
            <w:instrText xml:space="preserve"> PAGEREF _Toc3830 \h </w:instrText>
          </w:r>
          <w:r>
            <w:rPr>
              <w:sz w:val="24"/>
              <w:szCs w:val="24"/>
            </w:rPr>
            <w:fldChar w:fldCharType="separate"/>
          </w:r>
          <w:r>
            <w:rPr>
              <w:sz w:val="24"/>
              <w:szCs w:val="24"/>
            </w:rPr>
            <w:t>34</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_Toc12468 </w:instrText>
          </w:r>
          <w:r>
            <w:rPr>
              <w:rFonts w:hint="eastAsia" w:ascii="黑体" w:hAnsi="黑体" w:eastAsia="黑体" w:cs="黑体"/>
              <w:sz w:val="24"/>
              <w:szCs w:val="24"/>
              <w:lang w:eastAsia="zh-CN"/>
            </w:rPr>
            <w:fldChar w:fldCharType="separate"/>
          </w:r>
          <w:r>
            <w:rPr>
              <w:rFonts w:hint="eastAsia" w:ascii="仿宋" w:hAnsi="仿宋" w:eastAsia="仿宋" w:cs="仿宋"/>
              <w:bCs/>
              <w:i w:val="0"/>
              <w:sz w:val="24"/>
              <w:szCs w:val="24"/>
            </w:rPr>
            <w:t>5.</w:t>
          </w:r>
          <w:r>
            <w:rPr>
              <w:rFonts w:hint="eastAsia" w:ascii="仿宋" w:hAnsi="仿宋" w:eastAsia="仿宋" w:cs="仿宋"/>
              <w:bCs/>
              <w:sz w:val="24"/>
              <w:szCs w:val="24"/>
            </w:rPr>
            <w:t>“马兰花计划”创业培训如何参加？</w:t>
          </w:r>
          <w:r>
            <w:rPr>
              <w:sz w:val="24"/>
              <w:szCs w:val="24"/>
            </w:rPr>
            <w:tab/>
          </w:r>
          <w:r>
            <w:rPr>
              <w:sz w:val="24"/>
              <w:szCs w:val="24"/>
            </w:rPr>
            <w:fldChar w:fldCharType="begin"/>
          </w:r>
          <w:r>
            <w:rPr>
              <w:sz w:val="24"/>
              <w:szCs w:val="24"/>
            </w:rPr>
            <w:instrText xml:space="preserve"> PAGEREF _Toc12468 \h </w:instrText>
          </w:r>
          <w:r>
            <w:rPr>
              <w:sz w:val="24"/>
              <w:szCs w:val="24"/>
            </w:rPr>
            <w:fldChar w:fldCharType="separate"/>
          </w:r>
          <w:r>
            <w:rPr>
              <w:sz w:val="24"/>
              <w:szCs w:val="24"/>
            </w:rPr>
            <w:t>34</w:t>
          </w:r>
          <w:r>
            <w:rPr>
              <w:sz w:val="24"/>
              <w:szCs w:val="24"/>
            </w:rPr>
            <w:fldChar w:fldCharType="end"/>
          </w:r>
          <w:r>
            <w:rPr>
              <w:rFonts w:hint="eastAsia" w:ascii="黑体" w:hAnsi="黑体" w:eastAsia="黑体" w:cs="黑体"/>
              <w:color w:val="auto"/>
              <w:sz w:val="24"/>
              <w:szCs w:val="24"/>
              <w:lang w:eastAsia="zh-CN"/>
            </w:rPr>
            <w:fldChar w:fldCharType="end"/>
          </w:r>
        </w:p>
        <w:p>
          <w:pPr>
            <w:pStyle w:val="20"/>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_Toc28148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rPr>
            <w:t>(</w:t>
          </w:r>
          <w:r>
            <w:rPr>
              <w:rFonts w:hint="eastAsia" w:ascii="仿宋" w:hAnsi="仿宋" w:eastAsia="仿宋" w:cs="仿宋"/>
              <w:bCs/>
              <w:sz w:val="24"/>
              <w:szCs w:val="24"/>
              <w:lang w:val="en-US" w:eastAsia="zh-CN"/>
            </w:rPr>
            <w:t>三</w:t>
          </w:r>
          <w:r>
            <w:rPr>
              <w:rFonts w:hint="eastAsia" w:ascii="仿宋" w:hAnsi="仿宋" w:eastAsia="仿宋" w:cs="仿宋"/>
              <w:bCs/>
              <w:sz w:val="24"/>
              <w:szCs w:val="24"/>
            </w:rPr>
            <w:t>)</w:t>
          </w:r>
          <w:r>
            <w:rPr>
              <w:rFonts w:hint="eastAsia" w:ascii="仿宋" w:hAnsi="仿宋" w:eastAsia="仿宋" w:cs="仿宋"/>
              <w:sz w:val="24"/>
              <w:szCs w:val="24"/>
            </w:rPr>
            <w:t>职业培训券</w:t>
          </w:r>
          <w:r>
            <w:rPr>
              <w:sz w:val="24"/>
              <w:szCs w:val="24"/>
            </w:rPr>
            <w:tab/>
          </w:r>
          <w:r>
            <w:rPr>
              <w:sz w:val="24"/>
              <w:szCs w:val="24"/>
            </w:rPr>
            <w:fldChar w:fldCharType="begin"/>
          </w:r>
          <w:r>
            <w:rPr>
              <w:sz w:val="24"/>
              <w:szCs w:val="24"/>
            </w:rPr>
            <w:instrText xml:space="preserve"> PAGEREF _Toc28148 \h </w:instrText>
          </w:r>
          <w:r>
            <w:rPr>
              <w:sz w:val="24"/>
              <w:szCs w:val="24"/>
            </w:rPr>
            <w:fldChar w:fldCharType="separate"/>
          </w:r>
          <w:r>
            <w:rPr>
              <w:sz w:val="24"/>
              <w:szCs w:val="24"/>
            </w:rPr>
            <w:t>35</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_Toc30657 </w:instrText>
          </w:r>
          <w:r>
            <w:rPr>
              <w:rFonts w:hint="eastAsia" w:ascii="黑体" w:hAnsi="黑体" w:eastAsia="黑体" w:cs="黑体"/>
              <w:sz w:val="24"/>
              <w:szCs w:val="24"/>
              <w:lang w:eastAsia="zh-CN"/>
            </w:rPr>
            <w:fldChar w:fldCharType="separate"/>
          </w:r>
          <w:r>
            <w:rPr>
              <w:rFonts w:hint="eastAsia" w:ascii="仿宋" w:hAnsi="仿宋" w:eastAsia="仿宋" w:cs="仿宋"/>
              <w:sz w:val="24"/>
              <w:szCs w:val="24"/>
              <w:lang w:val="en-US" w:eastAsia="zh-CN"/>
            </w:rPr>
            <w:t>1.</w:t>
          </w:r>
          <w:r>
            <w:rPr>
              <w:rFonts w:hint="eastAsia" w:ascii="仿宋" w:hAnsi="仿宋" w:eastAsia="仿宋" w:cs="仿宋"/>
              <w:sz w:val="24"/>
              <w:szCs w:val="24"/>
            </w:rPr>
            <w:t>什么是职业培训券？</w:t>
          </w:r>
          <w:r>
            <w:rPr>
              <w:sz w:val="24"/>
              <w:szCs w:val="24"/>
            </w:rPr>
            <w:tab/>
          </w:r>
          <w:r>
            <w:rPr>
              <w:sz w:val="24"/>
              <w:szCs w:val="24"/>
            </w:rPr>
            <w:fldChar w:fldCharType="begin"/>
          </w:r>
          <w:r>
            <w:rPr>
              <w:sz w:val="24"/>
              <w:szCs w:val="24"/>
            </w:rPr>
            <w:instrText xml:space="preserve"> PAGEREF _Toc30657 \h </w:instrText>
          </w:r>
          <w:r>
            <w:rPr>
              <w:sz w:val="24"/>
              <w:szCs w:val="24"/>
            </w:rPr>
            <w:fldChar w:fldCharType="separate"/>
          </w:r>
          <w:r>
            <w:rPr>
              <w:sz w:val="24"/>
              <w:szCs w:val="24"/>
            </w:rPr>
            <w:t>35</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_Toc29918 </w:instrText>
          </w:r>
          <w:r>
            <w:rPr>
              <w:rFonts w:hint="eastAsia" w:ascii="黑体" w:hAnsi="黑体" w:eastAsia="黑体" w:cs="黑体"/>
              <w:sz w:val="24"/>
              <w:szCs w:val="24"/>
              <w:lang w:eastAsia="zh-CN"/>
            </w:rPr>
            <w:fldChar w:fldCharType="separate"/>
          </w:r>
          <w:r>
            <w:rPr>
              <w:rFonts w:hint="eastAsia" w:ascii="仿宋" w:hAnsi="仿宋" w:eastAsia="仿宋" w:cs="仿宋"/>
              <w:sz w:val="24"/>
              <w:szCs w:val="24"/>
              <w:lang w:val="en-US" w:eastAsia="zh-CN"/>
            </w:rPr>
            <w:t>2.</w:t>
          </w:r>
          <w:r>
            <w:rPr>
              <w:rFonts w:hint="eastAsia" w:ascii="仿宋" w:hAnsi="仿宋" w:eastAsia="仿宋" w:cs="仿宋"/>
              <w:sz w:val="24"/>
              <w:szCs w:val="24"/>
            </w:rPr>
            <w:t>为什么全面推广职业培训券应用？</w:t>
          </w:r>
          <w:r>
            <w:rPr>
              <w:sz w:val="24"/>
              <w:szCs w:val="24"/>
            </w:rPr>
            <w:tab/>
          </w:r>
          <w:r>
            <w:rPr>
              <w:sz w:val="24"/>
              <w:szCs w:val="24"/>
            </w:rPr>
            <w:fldChar w:fldCharType="begin"/>
          </w:r>
          <w:r>
            <w:rPr>
              <w:sz w:val="24"/>
              <w:szCs w:val="24"/>
            </w:rPr>
            <w:instrText xml:space="preserve"> PAGEREF _Toc29918 \h </w:instrText>
          </w:r>
          <w:r>
            <w:rPr>
              <w:sz w:val="24"/>
              <w:szCs w:val="24"/>
            </w:rPr>
            <w:fldChar w:fldCharType="separate"/>
          </w:r>
          <w:r>
            <w:rPr>
              <w:sz w:val="24"/>
              <w:szCs w:val="24"/>
            </w:rPr>
            <w:t>35</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_Toc20583 </w:instrText>
          </w:r>
          <w:r>
            <w:rPr>
              <w:rFonts w:hint="eastAsia" w:ascii="黑体" w:hAnsi="黑体" w:eastAsia="黑体" w:cs="黑体"/>
              <w:sz w:val="24"/>
              <w:szCs w:val="24"/>
              <w:lang w:eastAsia="zh-CN"/>
            </w:rPr>
            <w:fldChar w:fldCharType="separate"/>
          </w:r>
          <w:r>
            <w:rPr>
              <w:rFonts w:hint="eastAsia" w:ascii="仿宋" w:hAnsi="仿宋" w:eastAsia="仿宋" w:cs="仿宋"/>
              <w:sz w:val="24"/>
              <w:szCs w:val="24"/>
              <w:lang w:val="en-US" w:eastAsia="zh-CN"/>
            </w:rPr>
            <w:t>3.</w:t>
          </w:r>
          <w:r>
            <w:rPr>
              <w:rFonts w:hint="eastAsia" w:ascii="仿宋" w:hAnsi="仿宋" w:eastAsia="仿宋" w:cs="仿宋"/>
              <w:sz w:val="24"/>
              <w:szCs w:val="24"/>
            </w:rPr>
            <w:t>职业培训券发放的对象和项目范围？</w:t>
          </w:r>
          <w:r>
            <w:rPr>
              <w:sz w:val="24"/>
              <w:szCs w:val="24"/>
            </w:rPr>
            <w:tab/>
          </w:r>
          <w:r>
            <w:rPr>
              <w:sz w:val="24"/>
              <w:szCs w:val="24"/>
            </w:rPr>
            <w:fldChar w:fldCharType="begin"/>
          </w:r>
          <w:r>
            <w:rPr>
              <w:sz w:val="24"/>
              <w:szCs w:val="24"/>
            </w:rPr>
            <w:instrText xml:space="preserve"> PAGEREF _Toc20583 \h </w:instrText>
          </w:r>
          <w:r>
            <w:rPr>
              <w:sz w:val="24"/>
              <w:szCs w:val="24"/>
            </w:rPr>
            <w:fldChar w:fldCharType="separate"/>
          </w:r>
          <w:r>
            <w:rPr>
              <w:sz w:val="24"/>
              <w:szCs w:val="24"/>
            </w:rPr>
            <w:t>35</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_Toc7648 </w:instrText>
          </w:r>
          <w:r>
            <w:rPr>
              <w:rFonts w:hint="eastAsia" w:ascii="黑体" w:hAnsi="黑体" w:eastAsia="黑体" w:cs="黑体"/>
              <w:sz w:val="24"/>
              <w:szCs w:val="24"/>
              <w:lang w:eastAsia="zh-CN"/>
            </w:rPr>
            <w:fldChar w:fldCharType="separate"/>
          </w:r>
          <w:r>
            <w:rPr>
              <w:rFonts w:hint="eastAsia" w:ascii="仿宋" w:hAnsi="仿宋" w:eastAsia="仿宋" w:cs="仿宋"/>
              <w:sz w:val="24"/>
              <w:szCs w:val="24"/>
              <w:lang w:val="en-US" w:eastAsia="zh-CN"/>
            </w:rPr>
            <w:t>4.</w:t>
          </w:r>
          <w:r>
            <w:rPr>
              <w:rFonts w:hint="eastAsia" w:ascii="仿宋" w:hAnsi="仿宋" w:eastAsia="仿宋" w:cs="仿宋"/>
              <w:sz w:val="24"/>
              <w:szCs w:val="24"/>
            </w:rPr>
            <w:t>职业培训券应用包括哪些功能？</w:t>
          </w:r>
          <w:r>
            <w:rPr>
              <w:sz w:val="24"/>
              <w:szCs w:val="24"/>
            </w:rPr>
            <w:tab/>
          </w:r>
          <w:r>
            <w:rPr>
              <w:sz w:val="24"/>
              <w:szCs w:val="24"/>
            </w:rPr>
            <w:fldChar w:fldCharType="begin"/>
          </w:r>
          <w:r>
            <w:rPr>
              <w:sz w:val="24"/>
              <w:szCs w:val="24"/>
            </w:rPr>
            <w:instrText xml:space="preserve"> PAGEREF _Toc7648 \h </w:instrText>
          </w:r>
          <w:r>
            <w:rPr>
              <w:sz w:val="24"/>
              <w:szCs w:val="24"/>
            </w:rPr>
            <w:fldChar w:fldCharType="separate"/>
          </w:r>
          <w:r>
            <w:rPr>
              <w:sz w:val="24"/>
              <w:szCs w:val="24"/>
            </w:rPr>
            <w:t>35</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_Toc19238 </w:instrText>
          </w:r>
          <w:r>
            <w:rPr>
              <w:rFonts w:hint="eastAsia" w:ascii="黑体" w:hAnsi="黑体" w:eastAsia="黑体" w:cs="黑体"/>
              <w:sz w:val="24"/>
              <w:szCs w:val="24"/>
              <w:lang w:eastAsia="zh-CN"/>
            </w:rPr>
            <w:fldChar w:fldCharType="separate"/>
          </w:r>
          <w:r>
            <w:rPr>
              <w:rFonts w:hint="eastAsia" w:ascii="仿宋" w:hAnsi="仿宋" w:eastAsia="仿宋" w:cs="仿宋"/>
              <w:sz w:val="24"/>
              <w:szCs w:val="24"/>
              <w:lang w:val="en-US" w:eastAsia="zh-CN"/>
            </w:rPr>
            <w:t>5.</w:t>
          </w:r>
          <w:r>
            <w:rPr>
              <w:rFonts w:hint="eastAsia" w:ascii="仿宋" w:hAnsi="仿宋" w:eastAsia="仿宋" w:cs="仿宋"/>
              <w:sz w:val="24"/>
              <w:szCs w:val="24"/>
            </w:rPr>
            <w:t>职业培训券有哪些发放查询渠道？</w:t>
          </w:r>
          <w:r>
            <w:rPr>
              <w:sz w:val="24"/>
              <w:szCs w:val="24"/>
            </w:rPr>
            <w:tab/>
          </w:r>
          <w:r>
            <w:rPr>
              <w:sz w:val="24"/>
              <w:szCs w:val="24"/>
            </w:rPr>
            <w:fldChar w:fldCharType="begin"/>
          </w:r>
          <w:r>
            <w:rPr>
              <w:sz w:val="24"/>
              <w:szCs w:val="24"/>
            </w:rPr>
            <w:instrText xml:space="preserve"> PAGEREF _Toc19238 \h </w:instrText>
          </w:r>
          <w:r>
            <w:rPr>
              <w:sz w:val="24"/>
              <w:szCs w:val="24"/>
            </w:rPr>
            <w:fldChar w:fldCharType="separate"/>
          </w:r>
          <w:r>
            <w:rPr>
              <w:sz w:val="24"/>
              <w:szCs w:val="24"/>
            </w:rPr>
            <w:t>36</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_Toc8303 </w:instrText>
          </w:r>
          <w:r>
            <w:rPr>
              <w:rFonts w:hint="eastAsia" w:ascii="黑体" w:hAnsi="黑体" w:eastAsia="黑体" w:cs="黑体"/>
              <w:sz w:val="24"/>
              <w:szCs w:val="24"/>
              <w:lang w:eastAsia="zh-CN"/>
            </w:rPr>
            <w:fldChar w:fldCharType="separate"/>
          </w:r>
          <w:r>
            <w:rPr>
              <w:rFonts w:hint="eastAsia" w:ascii="仿宋" w:hAnsi="仿宋" w:eastAsia="仿宋" w:cs="仿宋"/>
              <w:sz w:val="24"/>
              <w:szCs w:val="24"/>
              <w:lang w:val="en-US" w:eastAsia="zh-CN"/>
            </w:rPr>
            <w:t>6.</w:t>
          </w:r>
          <w:r>
            <w:rPr>
              <w:rFonts w:hint="eastAsia" w:ascii="仿宋" w:hAnsi="仿宋" w:eastAsia="仿宋" w:cs="仿宋"/>
              <w:sz w:val="24"/>
              <w:szCs w:val="24"/>
            </w:rPr>
            <w:t>职业培训券如何进行验证使用？</w:t>
          </w:r>
          <w:r>
            <w:rPr>
              <w:sz w:val="24"/>
              <w:szCs w:val="24"/>
            </w:rPr>
            <w:tab/>
          </w:r>
          <w:r>
            <w:rPr>
              <w:sz w:val="24"/>
              <w:szCs w:val="24"/>
            </w:rPr>
            <w:fldChar w:fldCharType="begin"/>
          </w:r>
          <w:r>
            <w:rPr>
              <w:sz w:val="24"/>
              <w:szCs w:val="24"/>
            </w:rPr>
            <w:instrText xml:space="preserve"> PAGEREF _Toc8303 \h </w:instrText>
          </w:r>
          <w:r>
            <w:rPr>
              <w:sz w:val="24"/>
              <w:szCs w:val="24"/>
            </w:rPr>
            <w:fldChar w:fldCharType="separate"/>
          </w:r>
          <w:r>
            <w:rPr>
              <w:sz w:val="24"/>
              <w:szCs w:val="24"/>
            </w:rPr>
            <w:t>36</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_Toc28341 </w:instrText>
          </w:r>
          <w:r>
            <w:rPr>
              <w:rFonts w:hint="eastAsia" w:ascii="黑体" w:hAnsi="黑体" w:eastAsia="黑体" w:cs="黑体"/>
              <w:sz w:val="24"/>
              <w:szCs w:val="24"/>
              <w:lang w:eastAsia="zh-CN"/>
            </w:rPr>
            <w:fldChar w:fldCharType="separate"/>
          </w:r>
          <w:r>
            <w:rPr>
              <w:rFonts w:hint="eastAsia" w:ascii="仿宋" w:hAnsi="仿宋" w:eastAsia="仿宋" w:cs="仿宋"/>
              <w:sz w:val="24"/>
              <w:szCs w:val="24"/>
              <w:lang w:val="en-US" w:eastAsia="zh-CN"/>
            </w:rPr>
            <w:t>7.</w:t>
          </w:r>
          <w:r>
            <w:rPr>
              <w:rFonts w:hint="eastAsia" w:ascii="仿宋" w:hAnsi="仿宋" w:eastAsia="仿宋" w:cs="仿宋"/>
              <w:sz w:val="24"/>
              <w:szCs w:val="24"/>
            </w:rPr>
            <w:t>如何使用职业培训券进行打卡签到？</w:t>
          </w:r>
          <w:r>
            <w:rPr>
              <w:sz w:val="24"/>
              <w:szCs w:val="24"/>
            </w:rPr>
            <w:tab/>
          </w:r>
          <w:r>
            <w:rPr>
              <w:sz w:val="24"/>
              <w:szCs w:val="24"/>
            </w:rPr>
            <w:fldChar w:fldCharType="begin"/>
          </w:r>
          <w:r>
            <w:rPr>
              <w:sz w:val="24"/>
              <w:szCs w:val="24"/>
            </w:rPr>
            <w:instrText xml:space="preserve"> PAGEREF _Toc28341 \h </w:instrText>
          </w:r>
          <w:r>
            <w:rPr>
              <w:sz w:val="24"/>
              <w:szCs w:val="24"/>
            </w:rPr>
            <w:fldChar w:fldCharType="separate"/>
          </w:r>
          <w:r>
            <w:rPr>
              <w:sz w:val="24"/>
              <w:szCs w:val="24"/>
            </w:rPr>
            <w:t>36</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_Toc10547 </w:instrText>
          </w:r>
          <w:r>
            <w:rPr>
              <w:rFonts w:hint="eastAsia" w:ascii="黑体" w:hAnsi="黑体" w:eastAsia="黑体" w:cs="黑体"/>
              <w:sz w:val="24"/>
              <w:szCs w:val="24"/>
              <w:lang w:eastAsia="zh-CN"/>
            </w:rPr>
            <w:fldChar w:fldCharType="separate"/>
          </w:r>
          <w:r>
            <w:rPr>
              <w:rFonts w:hint="eastAsia" w:ascii="仿宋" w:hAnsi="仿宋" w:eastAsia="仿宋" w:cs="仿宋"/>
              <w:sz w:val="24"/>
              <w:szCs w:val="24"/>
              <w:lang w:val="en-US" w:eastAsia="zh-CN"/>
            </w:rPr>
            <w:t>8.</w:t>
          </w:r>
          <w:r>
            <w:rPr>
              <w:rFonts w:hint="eastAsia" w:ascii="仿宋" w:hAnsi="仿宋" w:eastAsia="仿宋" w:cs="仿宋"/>
              <w:sz w:val="24"/>
              <w:szCs w:val="24"/>
            </w:rPr>
            <w:t>培训补贴资金如何核拨？</w:t>
          </w:r>
          <w:r>
            <w:rPr>
              <w:sz w:val="24"/>
              <w:szCs w:val="24"/>
            </w:rPr>
            <w:tab/>
          </w:r>
          <w:r>
            <w:rPr>
              <w:sz w:val="24"/>
              <w:szCs w:val="24"/>
            </w:rPr>
            <w:fldChar w:fldCharType="begin"/>
          </w:r>
          <w:r>
            <w:rPr>
              <w:sz w:val="24"/>
              <w:szCs w:val="24"/>
            </w:rPr>
            <w:instrText xml:space="preserve"> PAGEREF _Toc10547 \h </w:instrText>
          </w:r>
          <w:r>
            <w:rPr>
              <w:sz w:val="24"/>
              <w:szCs w:val="24"/>
            </w:rPr>
            <w:fldChar w:fldCharType="separate"/>
          </w:r>
          <w:r>
            <w:rPr>
              <w:sz w:val="24"/>
              <w:szCs w:val="24"/>
            </w:rPr>
            <w:t>36</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_Toc6842 </w:instrText>
          </w:r>
          <w:r>
            <w:rPr>
              <w:rFonts w:hint="eastAsia" w:ascii="黑体" w:hAnsi="黑体" w:eastAsia="黑体" w:cs="黑体"/>
              <w:sz w:val="24"/>
              <w:szCs w:val="24"/>
              <w:lang w:eastAsia="zh-CN"/>
            </w:rPr>
            <w:fldChar w:fldCharType="separate"/>
          </w:r>
          <w:r>
            <w:rPr>
              <w:rFonts w:hint="eastAsia" w:ascii="仿宋" w:hAnsi="仿宋" w:eastAsia="仿宋" w:cs="仿宋"/>
              <w:sz w:val="24"/>
              <w:szCs w:val="24"/>
              <w:lang w:val="en-US" w:eastAsia="zh-CN"/>
            </w:rPr>
            <w:t>9.</w:t>
          </w:r>
          <w:r>
            <w:rPr>
              <w:rFonts w:hint="eastAsia" w:ascii="仿宋" w:hAnsi="仿宋" w:eastAsia="仿宋" w:cs="仿宋"/>
              <w:sz w:val="24"/>
              <w:szCs w:val="24"/>
            </w:rPr>
            <w:t>职业培训券如何核销？</w:t>
          </w:r>
          <w:r>
            <w:rPr>
              <w:sz w:val="24"/>
              <w:szCs w:val="24"/>
            </w:rPr>
            <w:tab/>
          </w:r>
          <w:r>
            <w:rPr>
              <w:sz w:val="24"/>
              <w:szCs w:val="24"/>
            </w:rPr>
            <w:fldChar w:fldCharType="begin"/>
          </w:r>
          <w:r>
            <w:rPr>
              <w:sz w:val="24"/>
              <w:szCs w:val="24"/>
            </w:rPr>
            <w:instrText xml:space="preserve"> PAGEREF _Toc6842 \h </w:instrText>
          </w:r>
          <w:r>
            <w:rPr>
              <w:sz w:val="24"/>
              <w:szCs w:val="24"/>
            </w:rPr>
            <w:fldChar w:fldCharType="separate"/>
          </w:r>
          <w:r>
            <w:rPr>
              <w:sz w:val="24"/>
              <w:szCs w:val="24"/>
            </w:rPr>
            <w:t>37</w:t>
          </w:r>
          <w:r>
            <w:rPr>
              <w:sz w:val="24"/>
              <w:szCs w:val="24"/>
            </w:rPr>
            <w:fldChar w:fldCharType="end"/>
          </w:r>
          <w:r>
            <w:rPr>
              <w:rFonts w:hint="eastAsia" w:ascii="黑体" w:hAnsi="黑体" w:eastAsia="黑体" w:cs="黑体"/>
              <w:color w:val="auto"/>
              <w:sz w:val="24"/>
              <w:szCs w:val="24"/>
              <w:lang w:eastAsia="zh-CN"/>
            </w:rPr>
            <w:fldChar w:fldCharType="end"/>
          </w:r>
        </w:p>
        <w:p>
          <w:pPr>
            <w:pStyle w:val="21"/>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_Toc28754 </w:instrText>
          </w:r>
          <w:r>
            <w:rPr>
              <w:rFonts w:hint="eastAsia" w:ascii="黑体" w:hAnsi="黑体" w:eastAsia="黑体" w:cs="黑体"/>
              <w:sz w:val="24"/>
              <w:szCs w:val="24"/>
              <w:lang w:eastAsia="zh-CN"/>
            </w:rPr>
            <w:fldChar w:fldCharType="separate"/>
          </w:r>
          <w:r>
            <w:rPr>
              <w:rFonts w:hint="eastAsia" w:ascii="仿宋" w:hAnsi="仿宋" w:eastAsia="仿宋" w:cs="仿宋"/>
              <w:sz w:val="24"/>
              <w:szCs w:val="24"/>
              <w:lang w:val="en-US" w:eastAsia="zh-CN"/>
            </w:rPr>
            <w:t>10.</w:t>
          </w:r>
          <w:r>
            <w:rPr>
              <w:rFonts w:hint="eastAsia" w:ascii="仿宋" w:hAnsi="仿宋" w:eastAsia="仿宋" w:cs="仿宋"/>
              <w:sz w:val="24"/>
              <w:szCs w:val="24"/>
            </w:rPr>
            <w:t>职业培训后续有哪些功能拓展？</w:t>
          </w:r>
          <w:r>
            <w:rPr>
              <w:sz w:val="24"/>
              <w:szCs w:val="24"/>
            </w:rPr>
            <w:tab/>
          </w:r>
          <w:r>
            <w:rPr>
              <w:sz w:val="24"/>
              <w:szCs w:val="24"/>
            </w:rPr>
            <w:fldChar w:fldCharType="begin"/>
          </w:r>
          <w:r>
            <w:rPr>
              <w:sz w:val="24"/>
              <w:szCs w:val="24"/>
            </w:rPr>
            <w:instrText xml:space="preserve"> PAGEREF _Toc28754 \h </w:instrText>
          </w:r>
          <w:r>
            <w:rPr>
              <w:sz w:val="24"/>
              <w:szCs w:val="24"/>
            </w:rPr>
            <w:fldChar w:fldCharType="separate"/>
          </w:r>
          <w:r>
            <w:rPr>
              <w:sz w:val="24"/>
              <w:szCs w:val="24"/>
            </w:rPr>
            <w:t>37</w:t>
          </w:r>
          <w:r>
            <w:rPr>
              <w:sz w:val="24"/>
              <w:szCs w:val="24"/>
            </w:rPr>
            <w:fldChar w:fldCharType="end"/>
          </w:r>
          <w:r>
            <w:rPr>
              <w:rFonts w:hint="eastAsia" w:ascii="黑体" w:hAnsi="黑体" w:eastAsia="黑体" w:cs="黑体"/>
              <w:color w:val="auto"/>
              <w:sz w:val="24"/>
              <w:szCs w:val="24"/>
              <w:lang w:eastAsia="zh-CN"/>
            </w:rPr>
            <w:fldChar w:fldCharType="end"/>
          </w:r>
        </w:p>
        <w:p>
          <w:pPr>
            <w:pStyle w:val="19"/>
            <w:tabs>
              <w:tab w:val="right" w:leader="middleDot" w:pos="8306"/>
            </w:tabs>
            <w:rPr>
              <w:sz w:val="24"/>
              <w:szCs w:val="24"/>
            </w:rPr>
          </w:pPr>
          <w:r>
            <w:rPr>
              <w:rFonts w:hint="eastAsia" w:ascii="黑体" w:hAnsi="黑体" w:eastAsia="黑体" w:cs="黑体"/>
              <w:color w:val="auto"/>
              <w:sz w:val="24"/>
              <w:szCs w:val="24"/>
              <w:lang w:eastAsia="zh-CN"/>
            </w:rPr>
            <w:fldChar w:fldCharType="begin"/>
          </w:r>
          <w:r>
            <w:rPr>
              <w:rFonts w:hint="eastAsia" w:ascii="黑体" w:hAnsi="黑体" w:eastAsia="黑体" w:cs="黑体"/>
              <w:sz w:val="24"/>
              <w:szCs w:val="24"/>
              <w:lang w:eastAsia="zh-CN"/>
            </w:rPr>
            <w:instrText xml:space="preserve"> HYPERLINK \l _Toc2424 </w:instrText>
          </w:r>
          <w:r>
            <w:rPr>
              <w:rFonts w:hint="eastAsia" w:ascii="黑体" w:hAnsi="黑体" w:eastAsia="黑体" w:cs="黑体"/>
              <w:sz w:val="24"/>
              <w:szCs w:val="24"/>
              <w:lang w:eastAsia="zh-CN"/>
            </w:rPr>
            <w:fldChar w:fldCharType="separate"/>
          </w:r>
          <w:r>
            <w:rPr>
              <w:rFonts w:hint="eastAsia" w:ascii="仿宋" w:hAnsi="仿宋" w:eastAsia="仿宋" w:cs="仿宋"/>
              <w:bCs/>
              <w:sz w:val="24"/>
              <w:szCs w:val="24"/>
              <w:lang w:val="en-US" w:eastAsia="zh-CN"/>
            </w:rPr>
            <w:t>五原县就业服务中心电话：5250494</w:t>
          </w:r>
          <w:r>
            <w:rPr>
              <w:sz w:val="24"/>
              <w:szCs w:val="24"/>
            </w:rPr>
            <w:tab/>
          </w:r>
          <w:r>
            <w:rPr>
              <w:sz w:val="24"/>
              <w:szCs w:val="24"/>
            </w:rPr>
            <w:fldChar w:fldCharType="begin"/>
          </w:r>
          <w:r>
            <w:rPr>
              <w:sz w:val="24"/>
              <w:szCs w:val="24"/>
            </w:rPr>
            <w:instrText xml:space="preserve"> PAGEREF _Toc2424 \h </w:instrText>
          </w:r>
          <w:r>
            <w:rPr>
              <w:sz w:val="24"/>
              <w:szCs w:val="24"/>
            </w:rPr>
            <w:fldChar w:fldCharType="separate"/>
          </w:r>
          <w:r>
            <w:rPr>
              <w:sz w:val="24"/>
              <w:szCs w:val="24"/>
            </w:rPr>
            <w:t>37</w:t>
          </w:r>
          <w:r>
            <w:rPr>
              <w:sz w:val="24"/>
              <w:szCs w:val="24"/>
            </w:rPr>
            <w:fldChar w:fldCharType="end"/>
          </w:r>
          <w:r>
            <w:rPr>
              <w:rFonts w:hint="eastAsia" w:ascii="黑体" w:hAnsi="黑体" w:eastAsia="黑体" w:cs="黑体"/>
              <w:color w:val="auto"/>
              <w:sz w:val="24"/>
              <w:szCs w:val="24"/>
              <w:lang w:eastAsia="zh-CN"/>
            </w:rPr>
            <w:fldChar w:fldCharType="end"/>
          </w:r>
        </w:p>
        <w:p>
          <w:pPr>
            <w:outlineLvl w:val="9"/>
            <w:rPr>
              <w:rFonts w:hint="eastAsia" w:ascii="黑体" w:hAnsi="黑体" w:eastAsia="黑体" w:cs="黑体"/>
              <w:color w:val="auto"/>
              <w:sz w:val="32"/>
              <w:szCs w:val="32"/>
              <w:lang w:eastAsia="zh-CN"/>
            </w:rPr>
          </w:pPr>
          <w:r>
            <w:rPr>
              <w:rFonts w:hint="eastAsia" w:ascii="黑体" w:hAnsi="黑体" w:eastAsia="黑体" w:cs="黑体"/>
              <w:color w:val="auto"/>
              <w:sz w:val="24"/>
              <w:szCs w:val="24"/>
              <w:lang w:eastAsia="zh-CN"/>
            </w:rPr>
            <w:fldChar w:fldCharType="end"/>
          </w:r>
        </w:p>
      </w:sdtContent>
    </w:sdt>
    <w:p>
      <w:pPr>
        <w:outlineLvl w:val="0"/>
        <w:rPr>
          <w:rFonts w:hint="eastAsia" w:ascii="黑体" w:hAnsi="黑体" w:eastAsia="黑体" w:cs="黑体"/>
          <w:color w:val="auto"/>
          <w:sz w:val="32"/>
          <w:szCs w:val="32"/>
          <w:lang w:eastAsia="zh-CN"/>
        </w:rPr>
      </w:pPr>
      <w:bookmarkStart w:id="0" w:name="_Toc9473"/>
    </w:p>
    <w:p>
      <w:pPr>
        <w:outlineLvl w:val="0"/>
        <w:rPr>
          <w:rFonts w:hint="eastAsia" w:ascii="黑体" w:hAnsi="黑体" w:eastAsia="黑体" w:cs="黑体"/>
          <w:color w:val="auto"/>
          <w:sz w:val="32"/>
          <w:szCs w:val="32"/>
          <w:lang w:eastAsia="zh-CN"/>
        </w:rPr>
      </w:pPr>
    </w:p>
    <w:p>
      <w:pPr>
        <w:outlineLvl w:val="0"/>
        <w:rPr>
          <w:rFonts w:hint="eastAsia" w:ascii="黑体" w:hAnsi="黑体" w:eastAsia="黑体" w:cs="黑体"/>
          <w:color w:val="auto"/>
          <w:sz w:val="32"/>
          <w:szCs w:val="32"/>
          <w:lang w:eastAsia="zh-CN"/>
        </w:rPr>
      </w:pPr>
    </w:p>
    <w:p>
      <w:pPr>
        <w:outlineLvl w:val="0"/>
        <w:rPr>
          <w:rFonts w:hint="eastAsia" w:ascii="黑体" w:hAnsi="黑体" w:eastAsia="黑体" w:cs="黑体"/>
          <w:color w:val="auto"/>
          <w:sz w:val="32"/>
          <w:szCs w:val="32"/>
          <w:lang w:eastAsia="zh-CN"/>
        </w:rPr>
      </w:pPr>
    </w:p>
    <w:p>
      <w:pPr>
        <w:ind w:left="0" w:leftChars="0" w:firstLine="0" w:firstLineChars="0"/>
        <w:outlineLvl w:val="0"/>
        <w:rPr>
          <w:rFonts w:hint="eastAsia" w:ascii="黑体" w:hAnsi="黑体" w:eastAsia="黑体" w:cs="黑体"/>
          <w:color w:val="auto"/>
          <w:sz w:val="32"/>
          <w:szCs w:val="32"/>
          <w:lang w:eastAsia="zh-CN"/>
        </w:rPr>
      </w:pPr>
    </w:p>
    <w:p>
      <w:pPr>
        <w:pStyle w:val="2"/>
        <w:bidi w:val="0"/>
        <w:rPr>
          <w:rFonts w:hint="eastAsia"/>
        </w:rPr>
      </w:pPr>
      <w:r>
        <w:rPr>
          <w:rFonts w:hint="eastAsia"/>
          <w:lang w:eastAsia="zh-CN"/>
        </w:rPr>
        <w:t>一、</w:t>
      </w:r>
      <w:r>
        <w:rPr>
          <w:rFonts w:hint="eastAsia"/>
        </w:rPr>
        <w:t>公共就业服务政策</w:t>
      </w:r>
      <w:bookmarkEnd w:id="0"/>
    </w:p>
    <w:p>
      <w:pPr>
        <w:pStyle w:val="3"/>
        <w:bidi w:val="0"/>
      </w:pPr>
      <w:bookmarkStart w:id="1" w:name="_Toc1087"/>
      <w:r>
        <w:rPr>
          <w:rFonts w:hint="eastAsia"/>
        </w:rPr>
        <w:t>（一）《就业创业登记证》</w:t>
      </w:r>
      <w:bookmarkEnd w:id="1"/>
    </w:p>
    <w:p>
      <w:pPr>
        <w:pStyle w:val="4"/>
        <w:bidi w:val="0"/>
      </w:pPr>
      <w:bookmarkStart w:id="2" w:name="_Toc8390"/>
      <w:r>
        <w:rPr>
          <w:rFonts w:hint="eastAsia"/>
        </w:rPr>
        <w:t>1.什么是《就业创业证》？</w:t>
      </w:r>
      <w:bookmarkEnd w:id="2"/>
    </w:p>
    <w:p>
      <w:pPr>
        <w:bidi w:val="0"/>
      </w:pPr>
      <w:r>
        <w:rPr>
          <w:rFonts w:hint="eastAsia"/>
        </w:rPr>
        <w:t>答：《就业创业证》是全国统一样式，由自治区人力资源和社会保障厅统一印作，各级就业服务机构负责免费发放。</w:t>
      </w:r>
    </w:p>
    <w:p>
      <w:pPr>
        <w:bidi w:val="0"/>
      </w:pPr>
      <w:r>
        <w:rPr>
          <w:rFonts w:hint="eastAsia"/>
        </w:rPr>
        <w:t>《就业创业证》是记载劳动者的就业、失业状况，享受公共就业服务和就业扶持政策，参加社会保险并享受待遇的凭证。记载信息在全国范围内有效，劳动者可凭《就业创业证》跨地区享受国家统一规定的相关就业扶持政策。</w:t>
      </w:r>
    </w:p>
    <w:p>
      <w:pPr>
        <w:pStyle w:val="4"/>
        <w:bidi w:val="0"/>
      </w:pPr>
      <w:bookmarkStart w:id="3" w:name="_Toc26014"/>
      <w:r>
        <w:rPr>
          <w:rFonts w:hint="eastAsia"/>
        </w:rPr>
        <w:t>2</w:t>
      </w:r>
      <w:r>
        <w:rPr>
          <w:rFonts w:hint="eastAsia"/>
          <w:lang w:val="en-US" w:eastAsia="zh-CN"/>
        </w:rPr>
        <w:t>.</w:t>
      </w:r>
      <w:r>
        <w:rPr>
          <w:rFonts w:hint="eastAsia"/>
        </w:rPr>
        <w:t>《就业创业证》适用范围？</w:t>
      </w:r>
      <w:bookmarkEnd w:id="3"/>
    </w:p>
    <w:p>
      <w:pPr>
        <w:bidi w:val="0"/>
      </w:pPr>
      <w:r>
        <w:rPr>
          <w:rFonts w:hint="eastAsia"/>
        </w:rPr>
        <w:t>答：自治区行政区域内的国家机关、事业单位、各类企业、社会团体、个体经济组织和民办非企业单位等组织（以下统称用工单位）招用劳动者或劳动者自谋职业和灵活就业，均到公共就业服务机构办理就业和失业登记。</w:t>
      </w:r>
    </w:p>
    <w:p>
      <w:pPr>
        <w:bidi w:val="0"/>
      </w:pPr>
      <w:r>
        <w:rPr>
          <w:rFonts w:hint="eastAsia"/>
        </w:rPr>
        <w:t>在劳动年龄内、有劳动能力且有就业愿望的自治区城乡劳动者，以及进入自治区就业的流动就业人员，均进行就业或失业登记。</w:t>
      </w:r>
    </w:p>
    <w:p>
      <w:pPr>
        <w:pStyle w:val="4"/>
        <w:bidi w:val="0"/>
      </w:pPr>
      <w:bookmarkStart w:id="4" w:name="_Toc11325"/>
      <w:r>
        <w:rPr>
          <w:rFonts w:hint="eastAsia"/>
        </w:rPr>
        <w:t>3</w:t>
      </w:r>
      <w:r>
        <w:rPr>
          <w:rFonts w:hint="eastAsia"/>
          <w:lang w:val="en-US" w:eastAsia="zh-CN"/>
        </w:rPr>
        <w:t>.</w:t>
      </w:r>
      <w:r>
        <w:rPr>
          <w:rFonts w:hint="eastAsia"/>
        </w:rPr>
        <w:t>如何申领《就业创业证》？</w:t>
      </w:r>
      <w:bookmarkEnd w:id="4"/>
    </w:p>
    <w:p>
      <w:pPr>
        <w:bidi w:val="0"/>
      </w:pPr>
      <w:r>
        <w:rPr>
          <w:rFonts w:hint="eastAsia"/>
        </w:rPr>
        <w:t>答：劳动者携带身份证</w:t>
      </w:r>
      <w:r>
        <w:rPr>
          <w:rFonts w:hint="eastAsia"/>
          <w:lang w:eastAsia="zh-CN"/>
        </w:rPr>
        <w:t>、</w:t>
      </w:r>
      <w:r>
        <w:rPr>
          <w:rFonts w:hint="eastAsia"/>
          <w:lang w:val="en-US" w:eastAsia="zh-CN"/>
        </w:rPr>
        <w:t>户口本及复印件各1张</w:t>
      </w:r>
      <w:r>
        <w:rPr>
          <w:rFonts w:hint="eastAsia"/>
        </w:rPr>
        <w:t>以及二寸</w:t>
      </w:r>
      <w:r>
        <w:rPr>
          <w:rFonts w:hint="eastAsia"/>
          <w:lang w:val="en-US" w:eastAsia="zh-CN"/>
        </w:rPr>
        <w:t>白底</w:t>
      </w:r>
      <w:r>
        <w:rPr>
          <w:rFonts w:hint="eastAsia"/>
        </w:rPr>
        <w:t>彩照1张在</w:t>
      </w:r>
      <w:r>
        <w:rPr>
          <w:rFonts w:hint="eastAsia"/>
          <w:lang w:val="en-US" w:eastAsia="zh-CN"/>
        </w:rPr>
        <w:t>辖区内</w:t>
      </w:r>
      <w:r>
        <w:rPr>
          <w:rFonts w:hint="eastAsia"/>
        </w:rPr>
        <w:t>公共就业服务机构申领。</w:t>
      </w:r>
    </w:p>
    <w:p>
      <w:pPr>
        <w:pStyle w:val="4"/>
        <w:bidi w:val="0"/>
      </w:pPr>
      <w:bookmarkStart w:id="5" w:name="_Toc11169"/>
      <w:r>
        <w:rPr>
          <w:rFonts w:hint="eastAsia"/>
        </w:rPr>
        <w:t>4.非本地户口，在常住地可以办理《就业创业证》吗？</w:t>
      </w:r>
      <w:bookmarkEnd w:id="5"/>
    </w:p>
    <w:p>
      <w:pPr>
        <w:bidi w:val="0"/>
      </w:pPr>
      <w:r>
        <w:rPr>
          <w:rFonts w:hint="eastAsia"/>
        </w:rPr>
        <w:t>答：可以，在户籍地、常住地、参保地、就业地公共就业服务机构都可以办理</w:t>
      </w:r>
      <w:r>
        <w:rPr>
          <w:rFonts w:hint="eastAsia"/>
          <w:lang w:eastAsia="zh-CN"/>
        </w:rPr>
        <w:t>。</w:t>
      </w:r>
      <w:r>
        <w:rPr>
          <w:rFonts w:hint="eastAsia"/>
        </w:rPr>
        <w:t>《就业创业证》采用实名制，限持证者本人使用。劳动者只能持一本《就业创业证》并使用唯一的编号。</w:t>
      </w:r>
    </w:p>
    <w:p>
      <w:pPr>
        <w:bidi w:val="0"/>
      </w:pPr>
      <w:r>
        <w:rPr>
          <w:rFonts w:hint="eastAsia"/>
        </w:rPr>
        <w:t>更换、补发《就业创业证》时，编号不得变更。《就业创业证》中的记载信息在全国范围内有效，劳动者可凭《就业创业证》跨地区享受国家统一规定的相关就业扶持政策。首次进入自治区就业的外省户籍劳动者，应申请或换发自治区《就业创业证》</w:t>
      </w:r>
      <w:r>
        <w:rPr>
          <w:rFonts w:hint="eastAsia"/>
          <w:lang w:eastAsia="zh-CN"/>
        </w:rPr>
        <w:t>，</w:t>
      </w:r>
      <w:r>
        <w:rPr>
          <w:rFonts w:hint="eastAsia"/>
        </w:rPr>
        <w:t>已持有《就业创业证》的外省户籍劳动者再次进入自治区就业的，应使用自治区核发的原《就业创业证》。</w:t>
      </w:r>
    </w:p>
    <w:p>
      <w:pPr>
        <w:pStyle w:val="4"/>
        <w:bidi w:val="0"/>
      </w:pPr>
      <w:bookmarkStart w:id="6" w:name="_Toc15265"/>
      <w:r>
        <w:rPr>
          <w:rFonts w:hint="eastAsia"/>
        </w:rPr>
        <w:t>5.《就业创业证》能否线上办理？</w:t>
      </w:r>
      <w:bookmarkEnd w:id="6"/>
    </w:p>
    <w:p>
      <w:pPr>
        <w:bidi w:val="0"/>
      </w:pPr>
      <w:r>
        <w:rPr>
          <w:rFonts w:hint="eastAsia"/>
        </w:rPr>
        <w:t>答：劳动者登录内蒙古人力资源和社会保障网上服务大厅办理或通过内蒙古人社手机APP办理。</w:t>
      </w:r>
    </w:p>
    <w:p>
      <w:pPr>
        <w:pStyle w:val="4"/>
        <w:bidi w:val="0"/>
      </w:pPr>
      <w:bookmarkStart w:id="7" w:name="_Toc2380"/>
      <w:r>
        <w:rPr>
          <w:rFonts w:hint="eastAsia"/>
        </w:rPr>
        <w:t>6.什么情况需要更换、补发《就业创业证》？</w:t>
      </w:r>
      <w:bookmarkEnd w:id="7"/>
    </w:p>
    <w:p>
      <w:pPr>
        <w:bidi w:val="0"/>
      </w:pPr>
      <w:r>
        <w:rPr>
          <w:rFonts w:hint="eastAsia"/>
        </w:rPr>
        <w:t>答：《就业创业证》中页面记载内容已满的，遗失或损毁的可进行更换或补发。补发《就业创业证》需携带身份证</w:t>
      </w:r>
      <w:r>
        <w:rPr>
          <w:rFonts w:hint="eastAsia"/>
          <w:lang w:eastAsia="zh-CN"/>
        </w:rPr>
        <w:t>、</w:t>
      </w:r>
      <w:r>
        <w:rPr>
          <w:rFonts w:hint="eastAsia"/>
          <w:lang w:val="en-US" w:eastAsia="zh-CN"/>
        </w:rPr>
        <w:t>户口本</w:t>
      </w:r>
      <w:r>
        <w:rPr>
          <w:rFonts w:hint="eastAsia"/>
        </w:rPr>
        <w:t>、二寸彩照1张到就近的公共就业服务机构办理即可。</w:t>
      </w:r>
    </w:p>
    <w:p>
      <w:pPr>
        <w:pStyle w:val="3"/>
        <w:bidi w:val="0"/>
      </w:pPr>
      <w:bookmarkStart w:id="8" w:name="_Toc28344"/>
      <w:r>
        <w:rPr>
          <w:rFonts w:hint="eastAsia"/>
        </w:rPr>
        <w:t>(二)用人单位新招用人员就业登记的办理</w:t>
      </w:r>
      <w:bookmarkEnd w:id="8"/>
    </w:p>
    <w:p>
      <w:pPr>
        <w:pStyle w:val="4"/>
        <w:bidi w:val="0"/>
      </w:pPr>
      <w:bookmarkStart w:id="9" w:name="_Toc15576"/>
      <w:r>
        <w:rPr>
          <w:rFonts w:hint="eastAsia"/>
        </w:rPr>
        <w:t>1.用人单位新招用人员如何办理就业登记？</w:t>
      </w:r>
      <w:bookmarkEnd w:id="9"/>
    </w:p>
    <w:p>
      <w:pPr>
        <w:bidi w:val="0"/>
      </w:pPr>
      <w:r>
        <w:rPr>
          <w:rFonts w:hint="eastAsia"/>
        </w:rPr>
        <w:t>答：用人单位新招用人员或与劳动者续订劳动合同的，应当于录用之日起30日内，到所在地的公共就业服务机构办理就业登记手续。用人单位新招用人员由用人单位统一办理就业登记。</w:t>
      </w:r>
    </w:p>
    <w:p>
      <w:pPr>
        <w:pStyle w:val="4"/>
        <w:bidi w:val="0"/>
      </w:pPr>
      <w:bookmarkStart w:id="10" w:name="_Toc23100"/>
      <w:r>
        <w:rPr>
          <w:rFonts w:hint="eastAsia"/>
        </w:rPr>
        <w:t>2.用人单位新招用人员申请就业登记需要哪些材料？</w:t>
      </w:r>
      <w:bookmarkEnd w:id="10"/>
    </w:p>
    <w:p>
      <w:pPr>
        <w:bidi w:val="0"/>
      </w:pPr>
      <w:r>
        <w:rPr>
          <w:rFonts w:hint="eastAsia"/>
        </w:rPr>
        <w:t>答：《用人单位招用人员就业登记花名册》和劳动者的《就业创业证》。</w:t>
      </w:r>
    </w:p>
    <w:p>
      <w:pPr>
        <w:pStyle w:val="4"/>
        <w:bidi w:val="0"/>
      </w:pPr>
      <w:bookmarkStart w:id="11" w:name="_Toc8693"/>
      <w:r>
        <w:rPr>
          <w:rFonts w:hint="eastAsia"/>
        </w:rPr>
        <w:t>3.用人单位新招用人员线上如何申请就业登记？</w:t>
      </w:r>
      <w:bookmarkEnd w:id="11"/>
    </w:p>
    <w:p>
      <w:pPr>
        <w:bidi w:val="0"/>
      </w:pPr>
      <w:r>
        <w:rPr>
          <w:rFonts w:hint="eastAsia"/>
        </w:rPr>
        <w:t>答：用人单位登录内蒙古人力资源和社会保障网上服务大厅办理或通过内蒙古人社手机APP办理。</w:t>
      </w:r>
    </w:p>
    <w:p>
      <w:pPr>
        <w:pStyle w:val="3"/>
        <w:bidi w:val="0"/>
      </w:pPr>
      <w:bookmarkStart w:id="12" w:name="_Toc1422"/>
      <w:r>
        <w:rPr>
          <w:rFonts w:hint="eastAsia"/>
        </w:rPr>
        <w:t>(三)灵活就业人员就业登记的办理</w:t>
      </w:r>
      <w:bookmarkEnd w:id="12"/>
    </w:p>
    <w:p>
      <w:pPr>
        <w:pStyle w:val="4"/>
        <w:bidi w:val="0"/>
      </w:pPr>
      <w:bookmarkStart w:id="13" w:name="_Toc6950"/>
      <w:r>
        <w:rPr>
          <w:rFonts w:hint="eastAsia"/>
        </w:rPr>
        <w:t>1.灵活就业人员如何办理就业登记？</w:t>
      </w:r>
      <w:bookmarkEnd w:id="13"/>
    </w:p>
    <w:p>
      <w:pPr>
        <w:bidi w:val="0"/>
      </w:pPr>
      <w:r>
        <w:rPr>
          <w:rFonts w:hint="eastAsia"/>
        </w:rPr>
        <w:t>答：劳动者通过自主创业、灵活就业或以自由职业形式实现就业的，应在就业后30日内到公共就业服务机构进行就业登记。</w:t>
      </w:r>
    </w:p>
    <w:p>
      <w:pPr>
        <w:pStyle w:val="4"/>
        <w:bidi w:val="0"/>
      </w:pPr>
      <w:bookmarkStart w:id="14" w:name="_Toc1830"/>
      <w:r>
        <w:rPr>
          <w:rFonts w:hint="eastAsia"/>
        </w:rPr>
        <w:t>2.灵活就业人员办理就业登记需要哪些材料？</w:t>
      </w:r>
      <w:bookmarkEnd w:id="14"/>
    </w:p>
    <w:p>
      <w:pPr>
        <w:bidi w:val="0"/>
      </w:pPr>
      <w:r>
        <w:rPr>
          <w:rFonts w:hint="eastAsia"/>
        </w:rPr>
        <w:t>答：《就业创业证》，在常住地办理登记的非本地户籍人员需提供</w:t>
      </w:r>
      <w:r>
        <w:rPr>
          <w:rFonts w:hint="eastAsia"/>
          <w:lang w:val="en-US" w:eastAsia="zh-CN"/>
        </w:rPr>
        <w:t>常住地派出所开具</w:t>
      </w:r>
      <w:r>
        <w:rPr>
          <w:rFonts w:hint="eastAsia"/>
        </w:rPr>
        <w:t>的常住六个月以上居住证明。</w:t>
      </w:r>
    </w:p>
    <w:p>
      <w:pPr>
        <w:pStyle w:val="4"/>
        <w:bidi w:val="0"/>
      </w:pPr>
      <w:bookmarkStart w:id="15" w:name="_Toc13056"/>
      <w:r>
        <w:rPr>
          <w:rFonts w:hint="eastAsia"/>
        </w:rPr>
        <w:t>3.灵活就业人员线上如何申请就业登记？</w:t>
      </w:r>
      <w:bookmarkEnd w:id="15"/>
    </w:p>
    <w:p>
      <w:pPr>
        <w:bidi w:val="0"/>
      </w:pPr>
      <w:r>
        <w:rPr>
          <w:rFonts w:hint="eastAsia"/>
        </w:rPr>
        <w:t>答：劳动者登录内蒙古人力资源和社会保障网上服务大厅办理或通过内蒙古人社手机APP办理。</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outlineLvl w:val="1"/>
        <w:rPr>
          <w:rFonts w:ascii="仿宋" w:hAnsi="仿宋" w:eastAsia="仿宋" w:cs="仿宋"/>
          <w:b/>
          <w:bCs/>
          <w:color w:val="auto"/>
          <w:sz w:val="32"/>
          <w:szCs w:val="32"/>
        </w:rPr>
      </w:pPr>
      <w:bookmarkStart w:id="16" w:name="_Toc15704"/>
      <w:r>
        <w:rPr>
          <w:rFonts w:hint="eastAsia" w:ascii="仿宋" w:hAnsi="仿宋" w:eastAsia="仿宋" w:cs="仿宋"/>
          <w:b/>
          <w:bCs/>
          <w:color w:val="auto"/>
          <w:sz w:val="32"/>
          <w:szCs w:val="32"/>
        </w:rPr>
        <w:t>(四)失业人员失业登记的办理</w:t>
      </w:r>
      <w:bookmarkEnd w:id="16"/>
    </w:p>
    <w:p>
      <w:pPr>
        <w:pStyle w:val="4"/>
        <w:bidi w:val="0"/>
      </w:pPr>
      <w:bookmarkStart w:id="17" w:name="_Toc7245"/>
      <w:r>
        <w:rPr>
          <w:rFonts w:hint="eastAsia"/>
        </w:rPr>
        <w:t>1.如何办理失业登记？</w:t>
      </w:r>
      <w:bookmarkEnd w:id="1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cs="宋体"/>
          <w:color w:val="auto"/>
          <w:sz w:val="32"/>
          <w:szCs w:val="32"/>
        </w:rPr>
      </w:pPr>
      <w:r>
        <w:rPr>
          <w:rFonts w:hint="eastAsia" w:ascii="仿宋" w:hAnsi="仿宋" w:eastAsia="仿宋" w:cs="仿宋"/>
          <w:color w:val="auto"/>
          <w:sz w:val="32"/>
          <w:szCs w:val="32"/>
        </w:rPr>
        <w:t>答：</w:t>
      </w:r>
      <w:r>
        <w:rPr>
          <w:rFonts w:hint="eastAsia" w:ascii="仿宋_GB2312" w:hAnsi="宋体" w:eastAsia="仿宋_GB2312" w:cs="宋体"/>
          <w:color w:val="auto"/>
          <w:sz w:val="32"/>
          <w:szCs w:val="32"/>
        </w:rPr>
        <w:t>在劳动年龄内、有劳动能力、有就业要求、处于无业状态的城乡劳动者可在户籍地、常住地、就业地、参保地进行失业登记。失业登记需本人办理。</w:t>
      </w:r>
    </w:p>
    <w:p>
      <w:pPr>
        <w:pStyle w:val="4"/>
        <w:bidi w:val="0"/>
      </w:pPr>
      <w:bookmarkStart w:id="18" w:name="_Toc20068"/>
      <w:r>
        <w:rPr>
          <w:rFonts w:hint="eastAsia"/>
        </w:rPr>
        <w:t>2.线下如何办理失业登记？</w:t>
      </w:r>
      <w:bookmarkEnd w:id="18"/>
    </w:p>
    <w:p>
      <w:pPr>
        <w:bidi w:val="0"/>
      </w:pPr>
      <w:r>
        <w:rPr>
          <w:rFonts w:hint="eastAsia"/>
        </w:rPr>
        <w:t>答：劳动者携带《就业创业证》在户籍地、常住地、就业地、参保地公共就业服务机构办理。</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outlineLvl w:val="2"/>
        <w:rPr>
          <w:rFonts w:ascii="仿宋" w:hAnsi="仿宋" w:eastAsia="仿宋" w:cs="仿宋"/>
          <w:b/>
          <w:bCs/>
          <w:color w:val="auto"/>
          <w:sz w:val="32"/>
          <w:szCs w:val="32"/>
        </w:rPr>
      </w:pPr>
      <w:bookmarkStart w:id="19" w:name="_Toc12392"/>
      <w:r>
        <w:rPr>
          <w:rFonts w:hint="eastAsia" w:ascii="仿宋" w:hAnsi="仿宋" w:eastAsia="仿宋" w:cs="仿宋"/>
          <w:b/>
          <w:bCs/>
          <w:color w:val="auto"/>
          <w:sz w:val="32"/>
          <w:szCs w:val="32"/>
        </w:rPr>
        <w:t>3.线上如何办理失业登记？</w:t>
      </w:r>
      <w:bookmarkEnd w:id="19"/>
    </w:p>
    <w:p>
      <w:pPr>
        <w:bidi w:val="0"/>
      </w:pPr>
      <w:r>
        <w:rPr>
          <w:rFonts w:hint="eastAsia"/>
        </w:rPr>
        <w:t>答：劳动者登录内蒙古人力资源和社会保障网上服务大厅办理或通过内蒙古人社手机APP办理，或登录全国人力资源社会保障政务服务平台开设的失业登记全国统一服务入口（网上服务</w:t>
      </w:r>
      <w:r>
        <w:rPr>
          <w:rFonts w:hint="eastAsia"/>
          <w:lang w:val="en-US" w:eastAsia="zh-CN"/>
        </w:rPr>
        <w:t>大厅www.12333.gov.cn、“掌</w:t>
      </w:r>
      <w:r>
        <w:rPr>
          <w:rFonts w:hint="eastAsia"/>
        </w:rPr>
        <w:t>上12333”APP）办理。</w:t>
      </w:r>
    </w:p>
    <w:p>
      <w:pPr>
        <w:pStyle w:val="4"/>
        <w:bidi w:val="0"/>
      </w:pPr>
      <w:bookmarkStart w:id="20" w:name="_Toc12786"/>
      <w:r>
        <w:rPr>
          <w:rFonts w:hint="eastAsia"/>
        </w:rPr>
        <w:t>4.什么情况下不允许失业登记？</w:t>
      </w:r>
      <w:bookmarkEnd w:id="20"/>
    </w:p>
    <w:p>
      <w:pPr>
        <w:bidi w:val="0"/>
      </w:pPr>
      <w:r>
        <w:rPr>
          <w:rFonts w:hint="eastAsia"/>
        </w:rPr>
        <w:t>答：（一）超出登记年龄：已依法享受基本养老保险待遇的；（二）处于就业状态：被各类用人单位录用或招聘的；从事个体经营、创办企业或民办非企业的，并领取工商营业执照的；已从事有稳定收入的劳动，并且月收入不低于当地最低生活保障标准的；（三）终止就业要求：入学、应征服兵役、移居境外的；完全丧失劳动能力的；被判刑收监执行的；死亡的；无正当理由连续3次拒绝接受公共就业服务的；连续6个月无法取得联系的；（四）已进行就业登记的其他人员或自治区人力资源和社会保障部门规定的其他情形。</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outlineLvl w:val="1"/>
        <w:rPr>
          <w:rFonts w:ascii="仿宋" w:hAnsi="仿宋" w:eastAsia="仿宋" w:cs="仿宋"/>
          <w:b/>
          <w:bCs/>
          <w:color w:val="auto"/>
          <w:sz w:val="32"/>
          <w:szCs w:val="32"/>
        </w:rPr>
      </w:pPr>
      <w:bookmarkStart w:id="21" w:name="_Toc17735"/>
      <w:r>
        <w:rPr>
          <w:rFonts w:hint="eastAsia" w:ascii="仿宋" w:hAnsi="仿宋" w:eastAsia="仿宋" w:cs="仿宋"/>
          <w:b/>
          <w:bCs/>
          <w:color w:val="auto"/>
          <w:sz w:val="32"/>
          <w:szCs w:val="32"/>
        </w:rPr>
        <w:t>(五)就业困难人员认定</w:t>
      </w:r>
      <w:bookmarkEnd w:id="21"/>
    </w:p>
    <w:p>
      <w:pPr>
        <w:pStyle w:val="4"/>
        <w:bidi w:val="0"/>
      </w:pPr>
      <w:bookmarkStart w:id="22" w:name="_Toc22365"/>
      <w:r>
        <w:rPr>
          <w:rFonts w:hint="eastAsia"/>
        </w:rPr>
        <w:t>1.如何界定就业困难人员？</w:t>
      </w:r>
      <w:bookmarkEnd w:id="22"/>
    </w:p>
    <w:p>
      <w:pPr>
        <w:bidi w:val="0"/>
      </w:pPr>
      <w:r>
        <w:rPr>
          <w:rFonts w:hint="eastAsia"/>
        </w:rPr>
        <w:t>答：按照《内蒙古自治区就业困难人员认定办法》文件规定，就业困难人员认定的范围和标准是以下六类人员：</w:t>
      </w:r>
    </w:p>
    <w:p>
      <w:pPr>
        <w:bidi w:val="0"/>
      </w:pPr>
      <w:r>
        <w:rPr>
          <w:rFonts w:hint="eastAsia"/>
        </w:rPr>
        <w:t>(1)大龄失业人员（城镇常住人口中女满40周岁、男满50周岁，且缴纳城镇职工养老或医疗保险1年以上）。</w:t>
      </w:r>
    </w:p>
    <w:p>
      <w:pPr>
        <w:bidi w:val="0"/>
      </w:pPr>
      <w:r>
        <w:rPr>
          <w:rFonts w:hint="eastAsia"/>
        </w:rPr>
        <w:t>(2)残疾人员（有残疾证）。</w:t>
      </w:r>
    </w:p>
    <w:p>
      <w:pPr>
        <w:bidi w:val="0"/>
      </w:pPr>
      <w:r>
        <w:rPr>
          <w:rFonts w:hint="eastAsia"/>
        </w:rPr>
        <w:t>(3)零就业家庭成员（必须是城镇户籍，同一家庭户口内有2名及2名以上共同生活成员，法定劳动年龄内均进行失业登记）。</w:t>
      </w:r>
    </w:p>
    <w:p>
      <w:pPr>
        <w:bidi w:val="0"/>
      </w:pPr>
      <w:r>
        <w:rPr>
          <w:rFonts w:hint="eastAsia"/>
        </w:rPr>
        <w:t>(4)失地农牧民（县级以上政府开具的失地证明）。</w:t>
      </w:r>
    </w:p>
    <w:p>
      <w:pPr>
        <w:bidi w:val="0"/>
      </w:pPr>
      <w:r>
        <w:rPr>
          <w:rFonts w:hint="eastAsia"/>
        </w:rPr>
        <w:t>(5)长期失业人员（有低保且失业登记1年以上，女满35周岁、男满45周岁）。</w:t>
      </w:r>
    </w:p>
    <w:p>
      <w:pPr>
        <w:bidi w:val="0"/>
      </w:pPr>
      <w:r>
        <w:rPr>
          <w:rFonts w:hint="eastAsia"/>
        </w:rPr>
        <w:t>(6)就业困难的高校毕业生（离校2年及以上从未就业的全日制高校毕业生）。</w:t>
      </w:r>
    </w:p>
    <w:p>
      <w:pPr>
        <w:pStyle w:val="4"/>
        <w:bidi w:val="0"/>
      </w:pPr>
      <w:bookmarkStart w:id="23" w:name="_Toc16657"/>
      <w:r>
        <w:rPr>
          <w:rFonts w:hint="eastAsia"/>
        </w:rPr>
        <w:t>2.就业困难人员认定线下怎么申请？</w:t>
      </w:r>
      <w:bookmarkEnd w:id="23"/>
    </w:p>
    <w:p>
      <w:pPr>
        <w:bidi w:val="0"/>
      </w:pPr>
      <w:r>
        <w:rPr>
          <w:rFonts w:hint="eastAsia"/>
        </w:rPr>
        <w:t>答：可以在常住地社区申请，社区受理后，提交街道劳动保障所初审并公示（3个工作日），最后由常住地就业服务中心认定审批。</w:t>
      </w:r>
    </w:p>
    <w:p>
      <w:pPr>
        <w:pStyle w:val="4"/>
        <w:bidi w:val="0"/>
      </w:pPr>
      <w:bookmarkStart w:id="24" w:name="_Toc22402"/>
      <w:r>
        <w:rPr>
          <w:rFonts w:hint="eastAsia"/>
        </w:rPr>
        <w:t>3.就业困难人员认定线上怎么申请？</w:t>
      </w:r>
      <w:bookmarkEnd w:id="24"/>
    </w:p>
    <w:p>
      <w:pPr>
        <w:bidi w:val="0"/>
      </w:pPr>
      <w:r>
        <w:rPr>
          <w:rFonts w:hint="eastAsia"/>
        </w:rPr>
        <w:t>答：可以登录内蒙古人力资源和社会保障网上服务大厅或下载“内蒙古人社”手机APP申请办理，在网上或用手机上传电子版资料，先社区受理申请</w:t>
      </w:r>
      <w:r>
        <w:rPr>
          <w:rFonts w:hint="eastAsia"/>
          <w:lang w:eastAsia="zh-CN"/>
        </w:rPr>
        <w:t>、</w:t>
      </w:r>
      <w:r>
        <w:rPr>
          <w:rFonts w:hint="eastAsia"/>
        </w:rPr>
        <w:t>初审并公示（3个工作日），并提交常住地就业服务中心认定审批。</w:t>
      </w:r>
    </w:p>
    <w:p>
      <w:pPr>
        <w:pStyle w:val="4"/>
        <w:bidi w:val="0"/>
      </w:pPr>
      <w:bookmarkStart w:id="25" w:name="_Toc16182"/>
      <w:r>
        <w:rPr>
          <w:rFonts w:hint="eastAsia"/>
        </w:rPr>
        <w:t>4.就业困难人员认定需要哪些材料？</w:t>
      </w:r>
      <w:bookmarkEnd w:id="25"/>
    </w:p>
    <w:p>
      <w:pPr>
        <w:bidi w:val="0"/>
        <w:rPr>
          <w:rFonts w:hint="eastAsia"/>
        </w:rPr>
      </w:pPr>
      <w:r>
        <w:rPr>
          <w:rFonts w:hint="eastAsia"/>
        </w:rPr>
        <w:t>答：大龄失业人员提供《就业创业证》，残疾人提供《残疾证》，零就业家庭提供户口本及家庭成员《就业创业证》，失地农牧民提供失地证明，长期失业人员提供《低保证》，高校毕业生提供《毕业证》，在常住地认定的非本地户籍人员需提供居住证原件</w:t>
      </w:r>
      <w:r>
        <w:rPr>
          <w:rFonts w:hint="eastAsia"/>
          <w:lang w:val="en-US" w:eastAsia="zh-CN"/>
        </w:rPr>
        <w:t>或常住地派出所开具的居住证明</w:t>
      </w:r>
      <w:r>
        <w:rPr>
          <w:rFonts w:hint="eastAsia"/>
        </w:rPr>
        <w:t>。</w:t>
      </w:r>
    </w:p>
    <w:p>
      <w:pPr>
        <w:pStyle w:val="4"/>
        <w:bidi w:val="0"/>
      </w:pPr>
      <w:bookmarkStart w:id="26" w:name="_Toc22003"/>
      <w:r>
        <w:rPr>
          <w:rFonts w:hint="eastAsia"/>
        </w:rPr>
        <w:t>5.认定为就业困难人员可以享受哪些就业援助政策？</w:t>
      </w:r>
      <w:bookmarkEnd w:id="26"/>
    </w:p>
    <w:p>
      <w:pPr>
        <w:bidi w:val="0"/>
        <w:rPr>
          <w:rFonts w:hint="eastAsia"/>
        </w:rPr>
      </w:pPr>
      <w:r>
        <w:rPr>
          <w:rFonts w:hint="eastAsia"/>
        </w:rPr>
        <w:t>答：政策咨询服务、职业指导服务、职业技能培训、职业介绍、鼓励企业吸纳就业（吸纳就业困难人员的并为就业困难人员缴纳社会保险的给予社保补贴）、 鼓励自主创业（自主创业的给予贷款政策方面的支持）、鼓励灵活就业（缴纳职工养老、医疗保险的给予社保补贴）、遴选民生服务类岗位安置和公益性岗位托底安置。</w:t>
      </w:r>
    </w:p>
    <w:p>
      <w:pPr>
        <w:pStyle w:val="2"/>
        <w:bidi w:val="0"/>
      </w:pPr>
      <w:bookmarkStart w:id="27" w:name="_Toc31580"/>
      <w:r>
        <w:rPr>
          <w:rFonts w:hint="eastAsia"/>
        </w:rPr>
        <w:t>二、公益性岗位政策</w:t>
      </w:r>
      <w:bookmarkEnd w:id="27"/>
    </w:p>
    <w:p>
      <w:pPr>
        <w:pStyle w:val="4"/>
        <w:bidi w:val="0"/>
      </w:pPr>
      <w:bookmarkStart w:id="28" w:name="_Toc5301"/>
      <w:r>
        <w:rPr>
          <w:rFonts w:hint="eastAsia"/>
        </w:rPr>
        <w:t>1.什么是公益性岗位？</w:t>
      </w:r>
      <w:bookmarkEnd w:id="28"/>
    </w:p>
    <w:p>
      <w:pPr>
        <w:bidi w:val="0"/>
      </w:pPr>
      <w:r>
        <w:rPr>
          <w:rFonts w:hint="eastAsia"/>
        </w:rPr>
        <w:t>答：公益性岗位是指由各类用人单位开发并经人力资源和社会保障部门认定，用于安置就业困难人员就业的岗位。主要包括满足公共利益和就业困难人员需要的非营利性基层公共服务类、公共管理类岗位。</w:t>
      </w:r>
    </w:p>
    <w:p>
      <w:pPr>
        <w:pStyle w:val="4"/>
        <w:bidi w:val="0"/>
      </w:pPr>
      <w:bookmarkStart w:id="29" w:name="_Toc6302"/>
      <w:r>
        <w:rPr>
          <w:rFonts w:hint="eastAsia"/>
        </w:rPr>
        <w:t>2.公益性岗位安置对象？</w:t>
      </w:r>
      <w:bookmarkEnd w:id="29"/>
    </w:p>
    <w:p>
      <w:pPr>
        <w:bidi w:val="0"/>
      </w:pPr>
      <w:r>
        <w:rPr>
          <w:rFonts w:hint="eastAsia"/>
        </w:rPr>
        <w:t>答：按照《内蒙古自治区就业困难人员认定办法》认定的就业困难人员，包括：大龄失业人员、残疾人员 、零就业家庭成员 、失地农牧民 、长期失业人员 、就业困难的高校毕业生 （离校两年及以上从未就业的全日制高校毕业生 ）。</w:t>
      </w:r>
    </w:p>
    <w:p>
      <w:pPr>
        <w:pStyle w:val="4"/>
        <w:bidi w:val="0"/>
      </w:pPr>
      <w:bookmarkStart w:id="30" w:name="_Toc5875"/>
      <w:bookmarkStart w:id="31" w:name="_Toc11930"/>
      <w:r>
        <w:rPr>
          <w:rFonts w:hint="eastAsia"/>
        </w:rPr>
        <w:t>3.公益性岗位工资补贴补贴标准？</w:t>
      </w:r>
      <w:bookmarkEnd w:id="30"/>
      <w:bookmarkEnd w:id="31"/>
    </w:p>
    <w:p>
      <w:pPr>
        <w:bidi w:val="0"/>
      </w:pPr>
      <w:r>
        <w:rPr>
          <w:rFonts w:hint="eastAsia"/>
        </w:rPr>
        <w:t>答：公益性岗人员的补贴</w:t>
      </w:r>
      <w:r>
        <w:rPr>
          <w:rFonts w:hint="eastAsia"/>
          <w:lang w:val="en-US" w:eastAsia="zh-CN"/>
        </w:rPr>
        <w:t>参</w:t>
      </w:r>
      <w:r>
        <w:rPr>
          <w:rFonts w:hint="eastAsia"/>
        </w:rPr>
        <w:t>照</w:t>
      </w:r>
      <w:r>
        <w:rPr>
          <w:rFonts w:hint="eastAsia"/>
          <w:lang w:val="en-US" w:eastAsia="zh-CN"/>
        </w:rPr>
        <w:t>当</w:t>
      </w:r>
      <w:r>
        <w:rPr>
          <w:rFonts w:hint="eastAsia"/>
        </w:rPr>
        <w:t>地区最低工资标准给予补贴。</w:t>
      </w:r>
    </w:p>
    <w:p>
      <w:pPr>
        <w:pStyle w:val="4"/>
        <w:bidi w:val="0"/>
      </w:pPr>
      <w:bookmarkStart w:id="32" w:name="_Toc20473"/>
      <w:bookmarkStart w:id="33" w:name="_Toc20185"/>
      <w:r>
        <w:rPr>
          <w:rFonts w:hint="eastAsia"/>
        </w:rPr>
        <w:t>4.公益性岗位使用期限？</w:t>
      </w:r>
      <w:bookmarkEnd w:id="32"/>
      <w:bookmarkEnd w:id="33"/>
    </w:p>
    <w:p>
      <w:pPr>
        <w:bidi w:val="0"/>
        <w:rPr>
          <w:rFonts w:hint="eastAsia"/>
        </w:rPr>
      </w:pPr>
      <w:r>
        <w:rPr>
          <w:rFonts w:hint="eastAsia"/>
        </w:rPr>
        <w:t>答：</w:t>
      </w:r>
      <w:r>
        <w:rPr>
          <w:rFonts w:hint="eastAsia"/>
          <w:lang w:val="en-US" w:eastAsia="zh-CN"/>
        </w:rPr>
        <w:t>公益性岗位补贴期限，除距退休年龄不足5年的就业困难人员可延长至退休外，其余人员最长不超过三年（以初次核定其享受公益性岗位时年龄为准），</w:t>
      </w:r>
      <w:r>
        <w:rPr>
          <w:rFonts w:hint="eastAsia"/>
        </w:rPr>
        <w:t>对符合条件的重度残疾、零就业家庭、大龄失业人员可以申请二次上岗。</w:t>
      </w:r>
    </w:p>
    <w:p>
      <w:pPr>
        <w:pStyle w:val="4"/>
        <w:bidi w:val="0"/>
        <w:rPr>
          <w:rFonts w:hint="default"/>
          <w:lang w:val="en-US" w:eastAsia="zh-CN"/>
        </w:rPr>
      </w:pPr>
      <w:bookmarkStart w:id="34" w:name="_Toc21068"/>
      <w:r>
        <w:rPr>
          <w:rFonts w:hint="eastAsia"/>
          <w:lang w:val="en-US" w:eastAsia="zh-CN"/>
        </w:rPr>
        <w:t>5.公益性岗位人员社会保险补贴标准</w:t>
      </w:r>
      <w:bookmarkEnd w:id="34"/>
    </w:p>
    <w:p>
      <w:pPr>
        <w:bidi w:val="0"/>
        <w:rPr>
          <w:rFonts w:hint="eastAsia"/>
        </w:rPr>
      </w:pPr>
      <w:r>
        <w:rPr>
          <w:rFonts w:hint="eastAsia"/>
          <w:lang w:val="en-US" w:eastAsia="zh-CN"/>
        </w:rPr>
        <w:t>答：招用就业困难人员以及通过</w:t>
      </w:r>
      <w:r>
        <w:rPr>
          <w:rFonts w:hint="eastAsia"/>
        </w:rPr>
        <w:t>公益性岗位</w:t>
      </w:r>
      <w:r>
        <w:rPr>
          <w:rFonts w:hint="eastAsia"/>
          <w:lang w:val="en-US" w:eastAsia="zh-CN"/>
        </w:rPr>
        <w:t>安置就业困难人员并缴纳</w:t>
      </w:r>
      <w:r>
        <w:rPr>
          <w:rFonts w:hint="eastAsia"/>
        </w:rPr>
        <w:t>社会保险</w:t>
      </w:r>
      <w:r>
        <w:rPr>
          <w:rFonts w:hint="eastAsia"/>
          <w:lang w:val="en-US" w:eastAsia="zh-CN"/>
        </w:rPr>
        <w:t>费的用人单位，按其为就业困难人员实际缴纳的基本养老保险费、基本医疗保险费和失业保险费给予补贴，不包括就业困难人员个人缴纳的部分。</w:t>
      </w:r>
    </w:p>
    <w:p>
      <w:pPr>
        <w:pStyle w:val="2"/>
        <w:bidi w:val="0"/>
      </w:pPr>
      <w:bookmarkStart w:id="35" w:name="_Toc9938"/>
      <w:r>
        <w:rPr>
          <w:rFonts w:hint="eastAsia"/>
        </w:rPr>
        <w:t>三、失业保险政策</w:t>
      </w:r>
      <w:bookmarkEnd w:id="35"/>
    </w:p>
    <w:p>
      <w:pPr>
        <w:pStyle w:val="3"/>
        <w:bidi w:val="0"/>
      </w:pPr>
      <w:bookmarkStart w:id="36" w:name="_Toc11183"/>
      <w:r>
        <w:rPr>
          <w:rFonts w:hint="eastAsia"/>
        </w:rPr>
        <w:t>(一)失业保险金政策</w:t>
      </w:r>
      <w:bookmarkEnd w:id="36"/>
    </w:p>
    <w:p>
      <w:pPr>
        <w:pStyle w:val="4"/>
        <w:bidi w:val="0"/>
      </w:pPr>
      <w:bookmarkStart w:id="37" w:name="_Toc5884"/>
      <w:r>
        <w:rPr>
          <w:rFonts w:hint="eastAsia"/>
        </w:rPr>
        <w:t>1.哪些人可以申领失业保险金？</w:t>
      </w:r>
      <w:bookmarkEnd w:id="37"/>
    </w:p>
    <w:p>
      <w:pPr>
        <w:bidi w:val="0"/>
      </w:pPr>
      <w:r>
        <w:rPr>
          <w:rFonts w:hint="eastAsia"/>
        </w:rPr>
        <w:t>答：依法参加失业保险,且所在单位和本人已按照规定履行缴费义务满1年的;非因本人意愿中断就业的;已办理失业登记,并有求职要求的。</w:t>
      </w:r>
    </w:p>
    <w:p>
      <w:pPr>
        <w:pStyle w:val="4"/>
        <w:bidi w:val="0"/>
      </w:pPr>
      <w:bookmarkStart w:id="38" w:name="_Toc9176"/>
      <w:r>
        <w:rPr>
          <w:rFonts w:hint="eastAsia"/>
        </w:rPr>
        <w:t>2.申领失业保险金需要办理失业登记吗？</w:t>
      </w:r>
      <w:bookmarkEnd w:id="38"/>
    </w:p>
    <w:p>
      <w:pPr>
        <w:bidi w:val="0"/>
      </w:pPr>
      <w:r>
        <w:rPr>
          <w:rFonts w:hint="eastAsia"/>
        </w:rPr>
        <w:t>答：需要办理失业登记（失业登记可在失业保险金申请前或申请期间均可办理）。</w:t>
      </w:r>
    </w:p>
    <w:p>
      <w:pPr>
        <w:pStyle w:val="4"/>
        <w:bidi w:val="0"/>
      </w:pPr>
      <w:bookmarkStart w:id="39" w:name="_Toc7084"/>
      <w:r>
        <w:rPr>
          <w:rFonts w:hint="eastAsia"/>
        </w:rPr>
        <w:t>3.失业保险金享受期限？</w:t>
      </w:r>
      <w:bookmarkEnd w:id="39"/>
    </w:p>
    <w:p>
      <w:pPr>
        <w:bidi w:val="0"/>
      </w:pPr>
      <w:r>
        <w:rPr>
          <w:rFonts w:hint="eastAsia"/>
        </w:rPr>
        <w:t>答：失业人员失业前，所在单位和本人按照规定履行缴费义务满1年的，领取2个月的失业保险金；满2年的，领取4个月的失业保险金；满3年的，领取8个月的失业保险金；满4年的，领取12个月的失业保险金；满5年不足10年的，第5年领取14个月的失业保险金，以后每递增1年增加1个月的失业保险金；满10年以上的，领取24个月的失业保险金。</w:t>
      </w:r>
    </w:p>
    <w:p>
      <w:pPr>
        <w:bidi w:val="0"/>
      </w:pPr>
      <w:r>
        <w:rPr>
          <w:rFonts w:hint="eastAsia"/>
        </w:rPr>
        <w:t>自2019年12月起，延长大龄失业人员领取失业保险金期限，对领取失业保险金期满仍未就业，且距法定退休年龄不足1年的失业人员，可续发失业保险金至法定退休年龄。</w:t>
      </w:r>
    </w:p>
    <w:p>
      <w:pPr>
        <w:pStyle w:val="4"/>
        <w:bidi w:val="0"/>
      </w:pPr>
      <w:bookmarkStart w:id="40" w:name="_Toc30953"/>
      <w:r>
        <w:rPr>
          <w:rFonts w:hint="eastAsia"/>
        </w:rPr>
        <w:t>4.失业保险金发放标准？</w:t>
      </w:r>
      <w:bookmarkEnd w:id="40"/>
    </w:p>
    <w:p>
      <w:pPr>
        <w:bidi w:val="0"/>
      </w:pPr>
      <w:r>
        <w:rPr>
          <w:rFonts w:hint="eastAsia"/>
        </w:rPr>
        <w:t>答：失业保险金第1至12个月按照统筹地区最低工资标准的90%发放，第13至24月（含24个月及以上的）按照统筹地区最低工资标准的80%发放。累计缴费满10年且男满50周岁、女满45周岁的，失业保险金在前款标准基础上增发20%。夫妻双方同时失业的，失业保险金在前款标准基础上每人增发8%。</w:t>
      </w:r>
    </w:p>
    <w:p>
      <w:pPr>
        <w:pStyle w:val="4"/>
        <w:bidi w:val="0"/>
      </w:pPr>
      <w:bookmarkStart w:id="41" w:name="_Toc29491"/>
      <w:r>
        <w:rPr>
          <w:rFonts w:hint="eastAsia"/>
        </w:rPr>
        <w:t>5.领取失业保险金期间还能享受哪些失业保险待遇？</w:t>
      </w:r>
      <w:bookmarkEnd w:id="41"/>
    </w:p>
    <w:p>
      <w:pPr>
        <w:bidi w:val="0"/>
      </w:pPr>
      <w:r>
        <w:rPr>
          <w:rFonts w:hint="eastAsia"/>
        </w:rPr>
        <w:t>答：发放失业保险金期间，可为其代缴基本医疗保险费，按规定发放价格临时补贴、丧葬补助金和抚恤金，在取暖期内发放取暖补贴。</w:t>
      </w:r>
    </w:p>
    <w:p>
      <w:pPr>
        <w:pStyle w:val="4"/>
        <w:bidi w:val="0"/>
      </w:pPr>
      <w:bookmarkStart w:id="42" w:name="_Toc28097"/>
      <w:r>
        <w:rPr>
          <w:rFonts w:hint="eastAsia"/>
        </w:rPr>
        <w:t>6.哪些情形下需停发失业保险金？</w:t>
      </w:r>
      <w:bookmarkEnd w:id="42"/>
    </w:p>
    <w:p>
      <w:pPr>
        <w:bidi w:val="0"/>
      </w:pPr>
      <w:r>
        <w:rPr>
          <w:rFonts w:hint="eastAsia"/>
        </w:rPr>
        <w:t>答：有下列情形之一的，应通知失业保险经办机构停发失业保险金。被用人单位招用，并为其缴纳社会保险费的；应征服兵役的；移居境外的；享受基本养老保险待遇的；被判刑收监执行或劳动教养的；无正当理由，拒不接受当地人民政府指定部门或者机构介绍的工作的；有法律、行政法规规定的其他情形的。</w:t>
      </w:r>
    </w:p>
    <w:p>
      <w:pPr>
        <w:pStyle w:val="3"/>
        <w:bidi w:val="0"/>
      </w:pPr>
      <w:bookmarkStart w:id="43" w:name="_Toc9089"/>
      <w:r>
        <w:rPr>
          <w:rFonts w:hint="eastAsia"/>
        </w:rPr>
        <w:t>(二)失业补助金政策</w:t>
      </w:r>
      <w:bookmarkEnd w:id="43"/>
    </w:p>
    <w:p>
      <w:pPr>
        <w:pStyle w:val="4"/>
        <w:bidi w:val="0"/>
      </w:pPr>
      <w:bookmarkStart w:id="44" w:name="_Toc11507"/>
      <w:r>
        <w:rPr>
          <w:rFonts w:hint="eastAsia"/>
        </w:rPr>
        <w:t>1.哪些人可以申领失业补助金？</w:t>
      </w:r>
      <w:bookmarkEnd w:id="44"/>
    </w:p>
    <w:p>
      <w:pPr>
        <w:bidi w:val="0"/>
      </w:pPr>
      <w:r>
        <w:rPr>
          <w:rFonts w:hint="eastAsia"/>
        </w:rPr>
        <w:t>答：</w:t>
      </w:r>
      <w:r>
        <w:t>202</w:t>
      </w:r>
      <w:r>
        <w:rPr>
          <w:rFonts w:hint="eastAsia"/>
        </w:rPr>
        <w:t>1</w:t>
      </w:r>
      <w:r>
        <w:t>年</w:t>
      </w:r>
      <w:r>
        <w:rPr>
          <w:rFonts w:hint="eastAsia"/>
        </w:rPr>
        <w:t>1</w:t>
      </w:r>
      <w:r>
        <w:t>月</w:t>
      </w:r>
      <w:r>
        <w:rPr>
          <w:rFonts w:hint="eastAsia"/>
        </w:rPr>
        <w:t>起，</w:t>
      </w:r>
      <w:r>
        <w:t>领取失业保险金期满仍未就业的失业人员、依法参加失业保险并缴纳失业保险费但不符合领取失业保险金条件的失业人员，可以申领6个月的失业补助金。</w:t>
      </w:r>
    </w:p>
    <w:p>
      <w:pPr>
        <w:pStyle w:val="4"/>
        <w:bidi w:val="0"/>
      </w:pPr>
      <w:bookmarkStart w:id="45" w:name="_Toc32695"/>
      <w:r>
        <w:rPr>
          <w:rFonts w:hint="eastAsia"/>
        </w:rPr>
        <w:t>2.失业补助金领取期限？</w:t>
      </w:r>
      <w:bookmarkEnd w:id="45"/>
    </w:p>
    <w:p>
      <w:pPr>
        <w:bidi w:val="0"/>
      </w:pPr>
      <w:r>
        <w:rPr>
          <w:rFonts w:hint="eastAsia"/>
        </w:rPr>
        <w:t>答：6个月（自申领之日当月或次月计发）。</w:t>
      </w:r>
    </w:p>
    <w:p>
      <w:pPr>
        <w:pStyle w:val="4"/>
        <w:bidi w:val="0"/>
      </w:pPr>
      <w:bookmarkStart w:id="46" w:name="_Toc11405"/>
      <w:r>
        <w:rPr>
          <w:rFonts w:hint="eastAsia"/>
        </w:rPr>
        <w:t>3.失业补助金发放标准？</w:t>
      </w:r>
      <w:bookmarkEnd w:id="46"/>
    </w:p>
    <w:p>
      <w:pPr>
        <w:bidi w:val="0"/>
      </w:pPr>
      <w:r>
        <w:rPr>
          <w:rFonts w:hint="eastAsia"/>
        </w:rPr>
        <w:t>答：</w:t>
      </w:r>
      <w:r>
        <w:t>失业补助金发放标准按</w:t>
      </w:r>
      <w:r>
        <w:rPr>
          <w:rFonts w:hint="eastAsia"/>
        </w:rPr>
        <w:t>统筹地区</w:t>
      </w:r>
      <w:r>
        <w:t>第1-12个月失业保险金标准的80%执行。</w:t>
      </w:r>
    </w:p>
    <w:p>
      <w:pPr>
        <w:pStyle w:val="4"/>
        <w:bidi w:val="0"/>
      </w:pPr>
      <w:bookmarkStart w:id="47" w:name="_Toc8020"/>
      <w:r>
        <w:rPr>
          <w:rFonts w:hint="eastAsia"/>
        </w:rPr>
        <w:t>4.哪些情形下需停发失业补助金？</w:t>
      </w:r>
      <w:bookmarkEnd w:id="47"/>
    </w:p>
    <w:p>
      <w:pPr>
        <w:bidi w:val="0"/>
      </w:pPr>
      <w:r>
        <w:rPr>
          <w:rFonts w:hint="eastAsia"/>
        </w:rPr>
        <w:t>答：有下列六种情形之一的，应通知失业保险经办机构停发失业补助金。被用人单位招用并参加社会保险的；领取失业补助金人员死亡的；应征服兵役的；移居境外的；享受城镇职工基本养老保险或城乡居民养老保险待遇的；被判刑收监执行或劳动教养的。</w:t>
      </w:r>
    </w:p>
    <w:p>
      <w:pPr>
        <w:pStyle w:val="3"/>
        <w:bidi w:val="0"/>
      </w:pPr>
      <w:bookmarkStart w:id="48" w:name="_Toc24853"/>
      <w:r>
        <w:rPr>
          <w:rFonts w:hint="eastAsia"/>
        </w:rPr>
        <w:t>(三)一次性生活补助政策</w:t>
      </w:r>
      <w:bookmarkEnd w:id="48"/>
    </w:p>
    <w:p>
      <w:pPr>
        <w:pStyle w:val="4"/>
        <w:bidi w:val="0"/>
      </w:pPr>
      <w:bookmarkStart w:id="49" w:name="_Toc31682"/>
      <w:r>
        <w:rPr>
          <w:rFonts w:hint="eastAsia"/>
        </w:rPr>
        <w:t>1.哪些人可以申领一次性生活补助？</w:t>
      </w:r>
      <w:bookmarkEnd w:id="49"/>
    </w:p>
    <w:p>
      <w:pPr>
        <w:bidi w:val="0"/>
      </w:pPr>
      <w:r>
        <w:rPr>
          <w:rFonts w:hint="eastAsia"/>
        </w:rPr>
        <w:t>答：企业招用的农牧民合同制工人（个人不缴费）连续工作满1年，本企业已足额缴纳失业保险费，提前解除劳动合同或劳动合同期满未续订的，可申领一次性生活补助</w:t>
      </w:r>
      <w:r>
        <w:rPr>
          <w:rFonts w:hint="eastAsia"/>
          <w:lang w:eastAsia="zh-CN"/>
        </w:rPr>
        <w:t>，</w:t>
      </w:r>
      <w:r>
        <w:rPr>
          <w:rFonts w:hint="eastAsia"/>
          <w:lang w:val="en-US" w:eastAsia="zh-CN"/>
        </w:rPr>
        <w:t>政策受理期限截至2022年12月31日。</w:t>
      </w:r>
    </w:p>
    <w:p>
      <w:pPr>
        <w:pStyle w:val="4"/>
        <w:bidi w:val="0"/>
      </w:pPr>
      <w:bookmarkStart w:id="50" w:name="_Toc16735"/>
      <w:r>
        <w:rPr>
          <w:rFonts w:hint="eastAsia"/>
        </w:rPr>
        <w:t>2.一次性生活补助领取期限？</w:t>
      </w:r>
      <w:bookmarkEnd w:id="50"/>
    </w:p>
    <w:p>
      <w:pPr>
        <w:bidi w:val="0"/>
      </w:pPr>
      <w:r>
        <w:rPr>
          <w:rFonts w:hint="eastAsia"/>
        </w:rPr>
        <w:t>答：农牧民合同制工人连续工作满1年的，一次性发给本人2个月的一次性生活补助费；连续工作每增加1年增加1个月的生活补助费，最高不得超过12个月。</w:t>
      </w:r>
    </w:p>
    <w:p>
      <w:pPr>
        <w:pStyle w:val="4"/>
        <w:bidi w:val="0"/>
      </w:pPr>
      <w:bookmarkStart w:id="51" w:name="_Toc20298"/>
      <w:r>
        <w:rPr>
          <w:rFonts w:hint="eastAsia"/>
        </w:rPr>
        <w:t>3.一次性生活补助发放标准？</w:t>
      </w:r>
      <w:bookmarkEnd w:id="51"/>
    </w:p>
    <w:p>
      <w:pPr>
        <w:bidi w:val="0"/>
      </w:pPr>
      <w:r>
        <w:rPr>
          <w:rFonts w:hint="eastAsia"/>
        </w:rPr>
        <w:t>答：生活补助费标准按统筹地区失业保险金标准执行。</w:t>
      </w:r>
    </w:p>
    <w:p>
      <w:pPr>
        <w:pStyle w:val="4"/>
        <w:bidi w:val="0"/>
      </w:pPr>
      <w:bookmarkStart w:id="52" w:name="_Toc27183"/>
      <w:r>
        <w:rPr>
          <w:rFonts w:hint="eastAsia"/>
        </w:rPr>
        <w:t>4.领取一次性生活补助需要办理失业登记吗？</w:t>
      </w:r>
      <w:bookmarkEnd w:id="52"/>
    </w:p>
    <w:p>
      <w:pPr>
        <w:bidi w:val="0"/>
      </w:pPr>
      <w:r>
        <w:rPr>
          <w:rFonts w:hint="eastAsia"/>
        </w:rPr>
        <w:t>答：需要办理失业登记。</w:t>
      </w:r>
    </w:p>
    <w:p>
      <w:pPr>
        <w:pStyle w:val="4"/>
        <w:bidi w:val="0"/>
      </w:pPr>
      <w:bookmarkStart w:id="53" w:name="_Toc26816"/>
      <w:r>
        <w:rPr>
          <w:rFonts w:hint="eastAsia"/>
        </w:rPr>
        <w:t>5.领取一次性生活补助期间能否享受其他失业保险待遇？</w:t>
      </w:r>
      <w:bookmarkEnd w:id="53"/>
    </w:p>
    <w:p>
      <w:pPr>
        <w:bidi w:val="0"/>
      </w:pPr>
      <w:r>
        <w:rPr>
          <w:rFonts w:hint="eastAsia"/>
        </w:rPr>
        <w:t>答：领取一次性生活补助费的农牧民合同制工人不享受失业保险的其他待遇。</w:t>
      </w:r>
    </w:p>
    <w:p>
      <w:pPr>
        <w:pStyle w:val="3"/>
        <w:bidi w:val="0"/>
      </w:pPr>
      <w:bookmarkStart w:id="54" w:name="_Toc26558"/>
      <w:r>
        <w:rPr>
          <w:rFonts w:hint="eastAsia"/>
        </w:rPr>
        <w:t>(四)临时生活补助政策</w:t>
      </w:r>
      <w:bookmarkEnd w:id="54"/>
    </w:p>
    <w:p>
      <w:pPr>
        <w:pStyle w:val="4"/>
        <w:bidi w:val="0"/>
      </w:pPr>
      <w:bookmarkStart w:id="55" w:name="_Toc350"/>
      <w:r>
        <w:rPr>
          <w:rFonts w:hint="eastAsia"/>
        </w:rPr>
        <w:t>1.哪些人可以申领临时生活补助？</w:t>
      </w:r>
      <w:bookmarkEnd w:id="55"/>
    </w:p>
    <w:p>
      <w:pPr>
        <w:bidi w:val="0"/>
        <w:rPr>
          <w:rFonts w:hint="eastAsia"/>
          <w:lang w:eastAsia="zh-CN"/>
        </w:rPr>
      </w:pPr>
      <w:r>
        <w:rPr>
          <w:rFonts w:hint="eastAsia"/>
        </w:rPr>
        <w:t>答：</w:t>
      </w:r>
      <w:r>
        <w:t xml:space="preserve"> 20</w:t>
      </w:r>
      <w:r>
        <w:rPr>
          <w:rFonts w:hint="eastAsia"/>
        </w:rPr>
        <w:t>21</w:t>
      </w:r>
      <w:r>
        <w:t>年1月1日之后</w:t>
      </w:r>
      <w:r>
        <w:rPr>
          <w:rFonts w:hint="eastAsia"/>
        </w:rPr>
        <w:t>停保的</w:t>
      </w:r>
      <w:r>
        <w:t>参保不满1年的失业农</w:t>
      </w:r>
      <w:r>
        <w:rPr>
          <w:rFonts w:hint="eastAsia"/>
        </w:rPr>
        <w:t>牧</w:t>
      </w:r>
      <w:r>
        <w:t>民工，可以申领3个月的临时生活补助。</w:t>
      </w:r>
    </w:p>
    <w:p>
      <w:pPr>
        <w:pStyle w:val="4"/>
        <w:bidi w:val="0"/>
      </w:pPr>
      <w:bookmarkStart w:id="56" w:name="_Toc7327"/>
      <w:r>
        <w:rPr>
          <w:rFonts w:hint="eastAsia"/>
        </w:rPr>
        <w:t>2.临时生活补助申领期限？</w:t>
      </w:r>
      <w:bookmarkEnd w:id="56"/>
    </w:p>
    <w:p>
      <w:pPr>
        <w:bidi w:val="0"/>
      </w:pPr>
      <w:r>
        <w:rPr>
          <w:rFonts w:hint="eastAsia"/>
        </w:rPr>
        <w:t>答：3个月（自申领之日当月或次月计发）</w:t>
      </w:r>
    </w:p>
    <w:p>
      <w:pPr>
        <w:pStyle w:val="4"/>
        <w:bidi w:val="0"/>
      </w:pPr>
      <w:bookmarkStart w:id="57" w:name="_Toc20137"/>
      <w:r>
        <w:rPr>
          <w:rFonts w:hint="eastAsia"/>
        </w:rPr>
        <w:t>3.临时生活补助发放标准？</w:t>
      </w:r>
      <w:bookmarkEnd w:id="57"/>
    </w:p>
    <w:p>
      <w:pPr>
        <w:bidi w:val="0"/>
      </w:pPr>
      <w:r>
        <w:rPr>
          <w:rFonts w:hint="eastAsia"/>
        </w:rPr>
        <w:t>答：</w:t>
      </w:r>
      <w:r>
        <w:t>临时生活补贴按照</w:t>
      </w:r>
      <w:r>
        <w:rPr>
          <w:rFonts w:hint="eastAsia"/>
        </w:rPr>
        <w:t>统筹地区城市保障平均</w:t>
      </w:r>
      <w:r>
        <w:t>标准发放。</w:t>
      </w:r>
    </w:p>
    <w:p>
      <w:pPr>
        <w:pStyle w:val="4"/>
        <w:bidi w:val="0"/>
      </w:pPr>
      <w:bookmarkStart w:id="58" w:name="_Toc14488"/>
      <w:r>
        <w:rPr>
          <w:rFonts w:hint="eastAsia"/>
        </w:rPr>
        <w:t>4.领取临时生活补助期间能否享受其他失业保险待遇？</w:t>
      </w:r>
      <w:bookmarkEnd w:id="58"/>
    </w:p>
    <w:p>
      <w:pPr>
        <w:bidi w:val="0"/>
      </w:pPr>
      <w:r>
        <w:rPr>
          <w:rFonts w:hint="eastAsia"/>
        </w:rPr>
        <w:t>答：领取临时生活补助的农牧民合同制工人不享受失业保险其他待遇。</w:t>
      </w:r>
    </w:p>
    <w:p>
      <w:pPr>
        <w:pStyle w:val="4"/>
        <w:bidi w:val="0"/>
      </w:pPr>
      <w:bookmarkStart w:id="59" w:name="_Toc6230"/>
      <w:r>
        <w:rPr>
          <w:rFonts w:hint="eastAsia"/>
        </w:rPr>
        <w:t>5.哪些情形下需停发临时生活补助？</w:t>
      </w:r>
      <w:bookmarkEnd w:id="59"/>
    </w:p>
    <w:p>
      <w:pPr>
        <w:bidi w:val="0"/>
      </w:pPr>
      <w:r>
        <w:rPr>
          <w:rFonts w:hint="eastAsia"/>
        </w:rPr>
        <w:t>答:有下列六种情形之一的，应通知失业保险经办机构停发临时生活补助。被用人单位招用并参加社会保险；领取临时生活补助金人员死亡；应征服兵役；移居境外；享受城镇职工基本养老保险或城乡居民养老保险待遇；被判刑收监执行。</w:t>
      </w:r>
    </w:p>
    <w:p>
      <w:pPr>
        <w:pStyle w:val="4"/>
        <w:bidi w:val="0"/>
      </w:pPr>
      <w:bookmarkStart w:id="60" w:name="_Toc1893"/>
      <w:r>
        <w:rPr>
          <w:rFonts w:hint="eastAsia"/>
        </w:rPr>
        <w:t>6.以上各项失业保险政策申领方式？</w:t>
      </w:r>
      <w:bookmarkEnd w:id="60"/>
    </w:p>
    <w:p>
      <w:pPr>
        <w:bidi w:val="0"/>
      </w:pPr>
      <w:r>
        <w:rPr>
          <w:rFonts w:hint="eastAsia"/>
        </w:rPr>
        <w:t>答：失业人员可持身份证或二代社会保障卡到参保地失业保险经办机构进行申领；登录内蒙古自治区人力资源和社会保障厅官网（http://rst.nmg.gov.cn/nmrsw/）网上办事大厅中个人办事专栏进行申领；或通过内蒙古</w:t>
      </w:r>
      <w:r>
        <w:rPr>
          <w:rFonts w:hint="eastAsia"/>
          <w:lang w:eastAsia="zh-CN"/>
        </w:rPr>
        <w:t>人社</w:t>
      </w:r>
      <w:r>
        <w:rPr>
          <w:rFonts w:hint="eastAsia"/>
        </w:rPr>
        <w:t>手机APP、</w:t>
      </w:r>
      <w:r>
        <w:rPr>
          <w:rFonts w:hint="eastAsia"/>
          <w:lang w:val="en-US" w:eastAsia="zh-CN"/>
        </w:rPr>
        <w:t>掌上12333 APP</w:t>
      </w:r>
      <w:r>
        <w:rPr>
          <w:rFonts w:hint="eastAsia"/>
        </w:rPr>
        <w:t>进行申领。</w:t>
      </w:r>
    </w:p>
    <w:p>
      <w:pPr>
        <w:keepNext w:val="0"/>
        <w:keepLines w:val="0"/>
        <w:pageBreakBefore w:val="0"/>
        <w:kinsoku/>
        <w:wordWrap/>
        <w:overflowPunct/>
        <w:topLinePunct w:val="0"/>
        <w:autoSpaceDE/>
        <w:autoSpaceDN/>
        <w:bidi w:val="0"/>
        <w:adjustRightInd/>
        <w:snapToGrid/>
        <w:spacing w:line="540" w:lineRule="exact"/>
        <w:ind w:firstLine="643" w:firstLineChars="200"/>
        <w:textAlignment w:val="auto"/>
        <w:outlineLvl w:val="1"/>
        <w:rPr>
          <w:rFonts w:ascii="仿宋" w:hAnsi="仿宋" w:eastAsia="仿宋" w:cs="仿宋"/>
          <w:color w:val="auto"/>
          <w:sz w:val="32"/>
          <w:szCs w:val="32"/>
        </w:rPr>
      </w:pPr>
      <w:bookmarkStart w:id="61" w:name="_Toc6797"/>
      <w:r>
        <w:rPr>
          <w:rStyle w:val="22"/>
          <w:rFonts w:hint="eastAsia"/>
        </w:rPr>
        <w:t>(五)技能提升补贴政策</w:t>
      </w:r>
      <w:bookmarkEnd w:id="61"/>
      <w:r>
        <w:rPr>
          <w:rFonts w:hint="eastAsia" w:ascii="仿宋" w:hAnsi="仿宋" w:eastAsia="仿宋" w:cs="仿宋"/>
          <w:color w:val="auto"/>
          <w:sz w:val="32"/>
          <w:szCs w:val="32"/>
        </w:rPr>
        <w:t xml:space="preserve"> </w:t>
      </w:r>
    </w:p>
    <w:p>
      <w:pPr>
        <w:pStyle w:val="4"/>
        <w:bidi w:val="0"/>
      </w:pPr>
      <w:bookmarkStart w:id="62" w:name="_Toc24199"/>
      <w:r>
        <w:rPr>
          <w:rFonts w:hint="eastAsia"/>
        </w:rPr>
        <w:t>1.企业在职职工申领技能提升补贴应具备条件？</w:t>
      </w:r>
      <w:bookmarkEnd w:id="62"/>
    </w:p>
    <w:p>
      <w:pPr>
        <w:bidi w:val="0"/>
      </w:pPr>
      <w:r>
        <w:rPr>
          <w:rFonts w:hint="eastAsia"/>
        </w:rPr>
        <w:t>答：</w:t>
      </w:r>
      <w:r>
        <w:rPr>
          <w:rFonts w:hint="eastAsia"/>
          <w:lang w:eastAsia="zh-CN"/>
        </w:rPr>
        <w:t>巴彦淖尔市</w:t>
      </w:r>
      <w:r>
        <w:rPr>
          <w:rFonts w:hint="eastAsia"/>
        </w:rPr>
        <w:t>行政区域内依法参加失业保险且申请期间正常缴费，累计缴纳失业保险费12个月以上的（执行到202</w:t>
      </w:r>
      <w:r>
        <w:rPr>
          <w:rFonts w:hint="eastAsia"/>
          <w:lang w:val="en-US" w:eastAsia="zh-CN"/>
        </w:rPr>
        <w:t>2</w:t>
      </w:r>
      <w:r>
        <w:rPr>
          <w:rFonts w:hint="eastAsia"/>
        </w:rPr>
        <w:t>年12月31日）并在（http://zscx.osta.org.cn）技能人才评价证书全国联网查询系统规定的职业（工种）目录中，取得初级（五级）、中级（四级）、高级（三级）职业资格证书或职业技能等级证书的企业在职职工。</w:t>
      </w:r>
    </w:p>
    <w:p>
      <w:pPr>
        <w:bidi w:val="0"/>
      </w:pPr>
      <w:r>
        <w:rPr>
          <w:rFonts w:hint="eastAsia"/>
        </w:rPr>
        <w:t>职工应在职业资格证书或职业技能等级证书核发之日起12个月内进行申领。同一职业（工种）同一等级只能申请并享受一次技能提升补贴。</w:t>
      </w:r>
    </w:p>
    <w:p>
      <w:pPr>
        <w:pStyle w:val="4"/>
        <w:bidi w:val="0"/>
      </w:pPr>
      <w:bookmarkStart w:id="63" w:name="_Toc32502"/>
      <w:r>
        <w:rPr>
          <w:rFonts w:hint="eastAsia"/>
        </w:rPr>
        <w:t>2.企业在职职工技能提升补贴的发放标准？</w:t>
      </w:r>
      <w:bookmarkEnd w:id="63"/>
    </w:p>
    <w:p>
      <w:pPr>
        <w:bidi w:val="0"/>
      </w:pPr>
      <w:r>
        <w:rPr>
          <w:rFonts w:hint="eastAsia"/>
        </w:rPr>
        <w:t>答：初级（五级）职业资格证书或职业技能等级证书，补贴标准为1000元；中级（四级）职业资格证书或职业技能等级证书，补贴标准为1500元；高级（三级）职业资格证书或职业技能等级证书，补贴标准为2000元。</w:t>
      </w:r>
    </w:p>
    <w:p>
      <w:pPr>
        <w:pStyle w:val="4"/>
        <w:bidi w:val="0"/>
      </w:pPr>
      <w:bookmarkStart w:id="64" w:name="_Toc27269"/>
      <w:r>
        <w:rPr>
          <w:rFonts w:hint="eastAsia"/>
          <w:lang w:val="en-US" w:eastAsia="zh-CN"/>
        </w:rPr>
        <w:t>3.</w:t>
      </w:r>
      <w:r>
        <w:rPr>
          <w:rFonts w:hint="eastAsia"/>
        </w:rPr>
        <w:t>企业在职职工技能提升补贴申领方式？</w:t>
      </w:r>
      <w:bookmarkEnd w:id="64"/>
    </w:p>
    <w:p>
      <w:pPr>
        <w:bidi w:val="0"/>
      </w:pPr>
      <w:r>
        <w:rPr>
          <w:rFonts w:hint="eastAsia" w:ascii="仿宋" w:hAnsi="仿宋" w:eastAsia="仿宋" w:cs="仿宋"/>
          <w:color w:val="auto"/>
          <w:szCs w:val="32"/>
        </w:rPr>
        <w:t>答：</w:t>
      </w:r>
      <w:r>
        <w:rPr>
          <w:rStyle w:val="17"/>
          <w:rFonts w:hint="eastAsia" w:ascii="仿宋" w:hAnsi="仿宋" w:eastAsia="仿宋"/>
          <w:b/>
          <w:bCs/>
          <w:szCs w:val="32"/>
        </w:rPr>
        <w:t>一是</w:t>
      </w:r>
      <w:r>
        <w:rPr>
          <w:rStyle w:val="17"/>
          <w:rFonts w:hint="eastAsia" w:ascii="仿宋" w:hAnsi="仿宋" w:eastAsia="仿宋"/>
          <w:szCs w:val="32"/>
        </w:rPr>
        <w:t>持身份证或社会保障卡</w:t>
      </w:r>
      <w:r>
        <w:rPr>
          <w:rStyle w:val="17"/>
          <w:rFonts w:ascii="仿宋" w:hAnsi="仿宋" w:eastAsia="仿宋"/>
          <w:szCs w:val="32"/>
        </w:rPr>
        <w:t>到本人失业保险</w:t>
      </w:r>
      <w:r>
        <w:rPr>
          <w:rStyle w:val="17"/>
          <w:rFonts w:hint="eastAsia" w:ascii="仿宋" w:hAnsi="仿宋" w:eastAsia="仿宋"/>
          <w:szCs w:val="32"/>
        </w:rPr>
        <w:t>参保</w:t>
      </w:r>
      <w:r>
        <w:rPr>
          <w:rStyle w:val="17"/>
          <w:rFonts w:ascii="仿宋" w:hAnsi="仿宋" w:eastAsia="仿宋"/>
          <w:szCs w:val="32"/>
        </w:rPr>
        <w:t>地</w:t>
      </w:r>
      <w:r>
        <w:t>失业保险经办机构</w:t>
      </w:r>
      <w:r>
        <w:rPr>
          <w:rFonts w:hint="eastAsia"/>
        </w:rPr>
        <w:t>进行申领，职业技能等级证书需携带原件。</w:t>
      </w:r>
    </w:p>
    <w:p>
      <w:pPr>
        <w:bidi w:val="0"/>
      </w:pPr>
      <w:r>
        <w:rPr>
          <w:rFonts w:hint="eastAsia"/>
        </w:rPr>
        <w:t>二是</w:t>
      </w:r>
      <w:r>
        <w:t>登录</w:t>
      </w:r>
      <w:r>
        <w:rPr>
          <w:rFonts w:hint="eastAsia"/>
        </w:rPr>
        <w:t>内蒙古自治区</w:t>
      </w:r>
      <w:r>
        <w:t>人力资源和社会保障</w:t>
      </w:r>
      <w:r>
        <w:rPr>
          <w:rFonts w:hint="eastAsia"/>
        </w:rPr>
        <w:t>厅</w:t>
      </w:r>
      <w:r>
        <w:t>官网</w:t>
      </w:r>
      <w:r>
        <w:rPr>
          <w:rFonts w:hint="eastAsia"/>
        </w:rPr>
        <w:t>（http://rst.nmg.gov.cn/）网上办事大厅</w:t>
      </w:r>
      <w:r>
        <w:t>个人</w:t>
      </w:r>
      <w:r>
        <w:rPr>
          <w:rFonts w:hint="eastAsia"/>
        </w:rPr>
        <w:t>办事专栏</w:t>
      </w:r>
      <w:r>
        <w:t>进行申领</w:t>
      </w:r>
      <w:r>
        <w:rPr>
          <w:rFonts w:hint="eastAsia"/>
        </w:rPr>
        <w:t>。</w:t>
      </w:r>
    </w:p>
    <w:p>
      <w:pPr>
        <w:bidi w:val="0"/>
      </w:pPr>
      <w:r>
        <w:rPr>
          <w:rFonts w:hint="eastAsia"/>
        </w:rPr>
        <w:t>三是通过内蒙古人社手机APP进行申领。</w:t>
      </w:r>
    </w:p>
    <w:p>
      <w:pPr>
        <w:pStyle w:val="3"/>
        <w:bidi w:val="0"/>
      </w:pPr>
      <w:bookmarkStart w:id="65" w:name="_Toc19313"/>
      <w:r>
        <w:rPr>
          <w:rFonts w:hint="eastAsia"/>
        </w:rPr>
        <w:t>(六)失业保险稳岗返还政策</w:t>
      </w:r>
      <w:bookmarkEnd w:id="65"/>
    </w:p>
    <w:p>
      <w:pPr>
        <w:pStyle w:val="4"/>
        <w:bidi w:val="0"/>
      </w:pPr>
      <w:r>
        <w:rPr>
          <w:rFonts w:hint="eastAsia"/>
        </w:rPr>
        <w:t>1.申报稳岗返还具备的条件？</w:t>
      </w:r>
    </w:p>
    <w:p>
      <w:pPr>
        <w:bidi w:val="0"/>
      </w:pPr>
      <w:r>
        <w:rPr>
          <w:rFonts w:hint="eastAsia"/>
        </w:rPr>
        <w:t>答：1.</w:t>
      </w:r>
      <w:r>
        <w:t>实施上述稳岗返还政策的统筹地区，上年度失业保险基金滚存结余备付期限应</w:t>
      </w:r>
      <w:r>
        <w:rPr>
          <w:rFonts w:hint="eastAsia"/>
        </w:rPr>
        <w:t>在1</w:t>
      </w:r>
      <w:r>
        <w:t>年以上。</w:t>
      </w:r>
    </w:p>
    <w:p>
      <w:pPr>
        <w:bidi w:val="0"/>
      </w:pPr>
      <w:r>
        <w:rPr>
          <w:rFonts w:hint="eastAsia"/>
        </w:rPr>
        <w:t>2.参保企业上年度未裁员或裁员率不高于上年度全国城镇调查失业率控制目标（5.5%），30人（含）以下的参保企业裁员率不高于20%。</w:t>
      </w:r>
    </w:p>
    <w:p>
      <w:pPr>
        <w:bidi w:val="0"/>
      </w:pPr>
      <w:r>
        <w:rPr>
          <w:rFonts w:hint="eastAsia"/>
        </w:rPr>
        <w:t>3.未列入严重违法失信黑名单、未列入出清名单僵尸企业、符合当地环保政策。</w:t>
      </w:r>
    </w:p>
    <w:p>
      <w:pPr>
        <w:pStyle w:val="4"/>
        <w:bidi w:val="0"/>
      </w:pPr>
      <w:r>
        <w:rPr>
          <w:rFonts w:hint="eastAsia"/>
          <w:lang w:val="en-US" w:eastAsia="zh-CN"/>
        </w:rPr>
        <w:t>2.</w:t>
      </w:r>
      <w:r>
        <w:rPr>
          <w:rFonts w:hint="eastAsia"/>
        </w:rPr>
        <w:t>稳岗返还补贴的标准？</w:t>
      </w:r>
    </w:p>
    <w:p>
      <w:pPr>
        <w:bidi w:val="0"/>
      </w:pPr>
      <w:r>
        <w:rPr>
          <w:rFonts w:hint="eastAsia"/>
        </w:rPr>
        <w:t>答：大型企业按企业及其职工上年度实际缴纳失业保险费的30%返还，中小微企业按</w:t>
      </w:r>
      <w:r>
        <w:rPr>
          <w:rFonts w:hint="eastAsia"/>
          <w:lang w:val="en-US" w:eastAsia="zh-CN"/>
        </w:rPr>
        <w:t>9</w:t>
      </w:r>
      <w:r>
        <w:rPr>
          <w:rFonts w:hint="eastAsia"/>
        </w:rPr>
        <w:t>0%返还。社会团体、基金会、社会服务机构、律师事务所、会计师事务所、以单位形式参保的个体经济组织参照中小微企业实施。</w:t>
      </w:r>
    </w:p>
    <w:p>
      <w:pPr>
        <w:pStyle w:val="4"/>
        <w:bidi w:val="0"/>
      </w:pPr>
      <w:r>
        <w:rPr>
          <w:rFonts w:hint="eastAsia"/>
        </w:rPr>
        <w:t>3.稳岗返还申请方式？</w:t>
      </w:r>
    </w:p>
    <w:p>
      <w:pPr>
        <w:bidi w:val="0"/>
      </w:pPr>
      <w:r>
        <w:rPr>
          <w:rFonts w:hint="eastAsia"/>
        </w:rPr>
        <w:t>答：企业（单位）银行账户等信息完善的无需申请，通过“免申即享”模式直接向符合条件的企业精准发放稳岗返还资金。通过信息比对未筛查出来的参保企业、单位，可在自治区人力资源和社会保障厅网站（http://rst.nmg.gov.cn/）网上办事大厅单位办事专栏进行申请，无需上传营业执照等材料。</w:t>
      </w:r>
    </w:p>
    <w:p>
      <w:pPr>
        <w:pStyle w:val="4"/>
        <w:bidi w:val="0"/>
      </w:pPr>
      <w:r>
        <w:rPr>
          <w:rFonts w:hint="eastAsia"/>
        </w:rPr>
        <w:t>4.企业裁员率如何计算？</w:t>
      </w:r>
    </w:p>
    <w:p>
      <w:pPr>
        <w:bidi w:val="0"/>
      </w:pPr>
      <w:r>
        <w:rPr>
          <w:rFonts w:hint="eastAsia"/>
        </w:rPr>
        <w:t>答：裁员率按照企业上年度解除、终止劳动关系并领取失业保险金人数与月平均参保职工人数比较确定。</w:t>
      </w:r>
    </w:p>
    <w:p>
      <w:pPr>
        <w:pStyle w:val="2"/>
        <w:bidi w:val="0"/>
      </w:pPr>
      <w:bookmarkStart w:id="66" w:name="_Toc24402"/>
      <w:r>
        <w:rPr>
          <w:rFonts w:hint="eastAsia"/>
        </w:rPr>
        <w:t>四、创业服务政策</w:t>
      </w:r>
      <w:bookmarkEnd w:id="66"/>
    </w:p>
    <w:p>
      <w:pPr>
        <w:pStyle w:val="3"/>
        <w:bidi w:val="0"/>
      </w:pPr>
      <w:bookmarkStart w:id="67" w:name="_Toc23411"/>
      <w:r>
        <w:rPr>
          <w:rFonts w:hint="eastAsia"/>
        </w:rPr>
        <w:t>(一)创业担保贷款政策</w:t>
      </w:r>
      <w:bookmarkEnd w:id="67"/>
    </w:p>
    <w:p>
      <w:pPr>
        <w:pStyle w:val="4"/>
        <w:bidi w:val="0"/>
      </w:pPr>
      <w:bookmarkStart w:id="68" w:name="_Toc27821"/>
      <w:r>
        <w:rPr>
          <w:rFonts w:hint="eastAsia"/>
        </w:rPr>
        <w:t>1.什么是创业担保贷款？</w:t>
      </w:r>
      <w:bookmarkEnd w:id="68"/>
    </w:p>
    <w:p>
      <w:pPr>
        <w:bidi w:val="0"/>
      </w:pPr>
      <w:r>
        <w:rPr>
          <w:rFonts w:hint="eastAsia"/>
        </w:rPr>
        <w:t>答：创业担保贷款是指以具备规定条件的创业者个人或小微企业为借款人，由创业担保贷款担保基金提供担保，由经办此项贷款的银行业金融机构发放，由财政部门给予贴息，用于支持个人创业或小微企业扩大就业的贷款业务。</w:t>
      </w:r>
    </w:p>
    <w:p>
      <w:pPr>
        <w:pStyle w:val="4"/>
        <w:bidi w:val="0"/>
      </w:pPr>
      <w:bookmarkStart w:id="69" w:name="_Toc24921"/>
      <w:r>
        <w:rPr>
          <w:rFonts w:hint="eastAsia"/>
        </w:rPr>
        <w:t>2.创业担保贷款的类型有几种？</w:t>
      </w:r>
      <w:bookmarkEnd w:id="69"/>
    </w:p>
    <w:p>
      <w:pPr>
        <w:bidi w:val="0"/>
      </w:pPr>
      <w:r>
        <w:rPr>
          <w:rFonts w:hint="eastAsia"/>
        </w:rPr>
        <w:t>答：分为个人贷款和小微企业贷款两种类型。</w:t>
      </w:r>
    </w:p>
    <w:p>
      <w:pPr>
        <w:pStyle w:val="4"/>
        <w:bidi w:val="0"/>
      </w:pPr>
      <w:bookmarkStart w:id="70" w:name="_Toc7863"/>
      <w:r>
        <w:rPr>
          <w:rFonts w:hint="eastAsia"/>
        </w:rPr>
        <w:t>3.创业担保贷款扶持对象有哪些？</w:t>
      </w:r>
      <w:bookmarkEnd w:id="70"/>
    </w:p>
    <w:p>
      <w:pPr>
        <w:bidi w:val="0"/>
      </w:pPr>
      <w:r>
        <w:rPr>
          <w:rFonts w:hint="eastAsia"/>
        </w:rPr>
        <w:t>答：个人贷款扶持范围包括城镇登记失业人员、就业困难人员（含残疾人）、复员转业退役军人、刑满释放人员、高校毕业生（含大学生村官和留学回国学生）、化解过剩产能企业职工和失业人员、返乡创业农民工、网络商户、建档立卡贫困人口、农村自主创业农民。</w:t>
      </w:r>
    </w:p>
    <w:p>
      <w:pPr>
        <w:bidi w:val="0"/>
      </w:pPr>
      <w:r>
        <w:rPr>
          <w:rFonts w:hint="eastAsia"/>
        </w:rPr>
        <w:t>借款人除助学贷款、扶贫贷款、住房贷款、购车贷款、5万元以下小额消费贷款（含信用卡消费）以外，申请人提交创业担保贷款申请时，本人及其配偶应没有其他贷款。</w:t>
      </w:r>
    </w:p>
    <w:p>
      <w:pPr>
        <w:bidi w:val="0"/>
      </w:pPr>
      <w:r>
        <w:rPr>
          <w:rFonts w:hint="eastAsia"/>
        </w:rPr>
        <w:t>小微企业贷款扶持范围包括企业当年新招用符合创业担保贷款申请条件的人员数量达到企业现有在职职工人数的15%（超过100人的企业达到8%），并与其签订1年以上劳动合同，同时企业给予缴纳社会保险费的小微企业。</w:t>
      </w:r>
    </w:p>
    <w:p>
      <w:pPr>
        <w:pStyle w:val="4"/>
        <w:bidi w:val="0"/>
      </w:pPr>
      <w:bookmarkStart w:id="71" w:name="_Toc5931"/>
      <w:r>
        <w:rPr>
          <w:rFonts w:hint="eastAsia"/>
        </w:rPr>
        <w:t>4.创业担保贷款额度是多少？</w:t>
      </w:r>
      <w:bookmarkEnd w:id="71"/>
    </w:p>
    <w:p>
      <w:pPr>
        <w:bidi w:val="0"/>
      </w:pPr>
      <w:r>
        <w:rPr>
          <w:rFonts w:hint="eastAsia"/>
        </w:rPr>
        <w:t>答：个人贷款最高额度为20万元，对符合条件的个人创业担保贷款借款人合伙创业的，可根据合伙创业人数适当提高贷款额度，最高不超过符合条件个人贷款总额度的10%。小微企业贷款额度最高额度为300万元。</w:t>
      </w:r>
    </w:p>
    <w:p>
      <w:pPr>
        <w:pStyle w:val="4"/>
        <w:bidi w:val="0"/>
      </w:pPr>
      <w:bookmarkStart w:id="72" w:name="_Toc21528"/>
      <w:r>
        <w:rPr>
          <w:rFonts w:hint="eastAsia"/>
        </w:rPr>
        <w:t>5.创业担保贷款期限是多少？</w:t>
      </w:r>
      <w:bookmarkEnd w:id="72"/>
    </w:p>
    <w:p>
      <w:pPr>
        <w:bidi w:val="0"/>
      </w:pPr>
      <w:r>
        <w:rPr>
          <w:rFonts w:hint="eastAsia"/>
        </w:rPr>
        <w:t>答：个人贷款最长不超过</w:t>
      </w:r>
      <w:r>
        <w:rPr>
          <w:rFonts w:hint="eastAsia"/>
          <w:lang w:eastAsia="zh-CN"/>
        </w:rPr>
        <w:t>二</w:t>
      </w:r>
      <w:r>
        <w:rPr>
          <w:rFonts w:hint="eastAsia"/>
        </w:rPr>
        <w:t>年，小微企业贷款最长不超过两年。</w:t>
      </w:r>
    </w:p>
    <w:p>
      <w:pPr>
        <w:pStyle w:val="4"/>
        <w:bidi w:val="0"/>
      </w:pPr>
      <w:bookmarkStart w:id="73" w:name="_Toc17062"/>
      <w:r>
        <w:rPr>
          <w:rFonts w:hint="eastAsia"/>
        </w:rPr>
        <w:t>6.创业担保贷款的利息如何分担？</w:t>
      </w:r>
      <w:bookmarkEnd w:id="73"/>
    </w:p>
    <w:p>
      <w:pPr>
        <w:bidi w:val="0"/>
      </w:pPr>
      <w:r>
        <w:rPr>
          <w:rFonts w:hint="eastAsia"/>
        </w:rPr>
        <w:t>答：自202</w:t>
      </w:r>
      <w:r>
        <w:rPr>
          <w:rFonts w:hint="eastAsia"/>
          <w:lang w:val="en-US" w:eastAsia="zh-CN"/>
        </w:rPr>
        <w:t>2</w:t>
      </w:r>
      <w:r>
        <w:rPr>
          <w:rFonts w:hint="eastAsia"/>
        </w:rPr>
        <w:t>年1月1日起，新发放的个人和小微企业创业担保贷款利息，以当期市场报价LPR为基准，LPR-150BP以下部分，由借款人和借款企业承担，剩余部分财政给予贴息。以现行的市场报价利率LPR=3.85%为例，个人及小微企业应承担的利率为2.35%。</w:t>
      </w:r>
    </w:p>
    <w:p>
      <w:pPr>
        <w:pStyle w:val="4"/>
        <w:bidi w:val="0"/>
      </w:pPr>
      <w:bookmarkStart w:id="74" w:name="_Toc32360"/>
      <w:r>
        <w:rPr>
          <w:rFonts w:hint="eastAsia"/>
        </w:rPr>
        <w:t>7.创业担保贷款如何还款？</w:t>
      </w:r>
      <w:bookmarkEnd w:id="74"/>
    </w:p>
    <w:p>
      <w:pPr>
        <w:bidi w:val="0"/>
      </w:pPr>
      <w:r>
        <w:rPr>
          <w:rFonts w:hint="eastAsia"/>
        </w:rPr>
        <w:t>答：按季度结息，到期后一次性归还本金。</w:t>
      </w:r>
    </w:p>
    <w:p>
      <w:pPr>
        <w:pStyle w:val="4"/>
        <w:bidi w:val="0"/>
      </w:pPr>
      <w:bookmarkStart w:id="75" w:name="_Toc3730"/>
      <w:r>
        <w:rPr>
          <w:rFonts w:hint="eastAsia"/>
        </w:rPr>
        <w:t>8.创业担保贷款的担保方式有几种？</w:t>
      </w:r>
      <w:bookmarkEnd w:id="75"/>
    </w:p>
    <w:p>
      <w:pPr>
        <w:bidi w:val="0"/>
      </w:pPr>
      <w:r>
        <w:rPr>
          <w:rFonts w:hint="eastAsia"/>
        </w:rPr>
        <w:t>答：根据具体情况可以采用担保人工资担保方式及以本人或他人的不动产作为抵押担保。</w:t>
      </w:r>
    </w:p>
    <w:p>
      <w:pPr>
        <w:pStyle w:val="4"/>
        <w:bidi w:val="0"/>
      </w:pPr>
      <w:bookmarkStart w:id="76" w:name="_Toc18098"/>
      <w:r>
        <w:rPr>
          <w:rFonts w:hint="eastAsia"/>
        </w:rPr>
        <w:t>9.如何申请创业担保贷款？</w:t>
      </w:r>
      <w:bookmarkEnd w:id="76"/>
    </w:p>
    <w:p>
      <w:pPr>
        <w:bidi w:val="0"/>
      </w:pPr>
      <w:r>
        <w:rPr>
          <w:rFonts w:hint="eastAsia"/>
        </w:rPr>
        <w:t>答：有贷款需求的创业者可以到项目所在地的就业部门公共就业服务大厅创业服务窗口进行咨询办理或登录内蒙古人力资源和社会保障厅网上办事大厅创业服务端口（http://rst.nmg.gov.cn/）进行网上申请。</w:t>
      </w:r>
    </w:p>
    <w:p>
      <w:pPr>
        <w:pStyle w:val="3"/>
        <w:bidi w:val="0"/>
      </w:pPr>
      <w:bookmarkStart w:id="77" w:name="_Toc2978"/>
      <w:r>
        <w:rPr>
          <w:rFonts w:hint="eastAsia"/>
        </w:rPr>
        <w:t>(二)一次性创业补贴政策</w:t>
      </w:r>
      <w:bookmarkEnd w:id="77"/>
    </w:p>
    <w:p>
      <w:pPr>
        <w:pStyle w:val="4"/>
        <w:bidi w:val="0"/>
      </w:pPr>
      <w:bookmarkStart w:id="78" w:name="_Toc16211"/>
      <w:r>
        <w:rPr>
          <w:rFonts w:hint="eastAsia"/>
        </w:rPr>
        <w:t>1.什么是一次性创业补贴？</w:t>
      </w:r>
      <w:bookmarkEnd w:id="78"/>
    </w:p>
    <w:p>
      <w:pPr>
        <w:bidi w:val="0"/>
      </w:pPr>
      <w:r>
        <w:rPr>
          <w:rFonts w:hint="eastAsia"/>
        </w:rPr>
        <w:t>答：一次性创业补贴是指国家为鼓励高校毕业生、就业困难人员、脱贫劳动力、残疾人等创业人员自主创业，按照规定的受理条件及办理程序，给予的一次性创业补贴。</w:t>
      </w:r>
    </w:p>
    <w:p>
      <w:pPr>
        <w:pStyle w:val="4"/>
        <w:bidi w:val="0"/>
      </w:pPr>
      <w:bookmarkStart w:id="79" w:name="_Toc32112"/>
      <w:r>
        <w:rPr>
          <w:rFonts w:hint="eastAsia"/>
        </w:rPr>
        <w:t>2.一次性创业补贴适用对象有那些？</w:t>
      </w:r>
      <w:bookmarkEnd w:id="79"/>
    </w:p>
    <w:p>
      <w:pPr>
        <w:bidi w:val="0"/>
      </w:pPr>
      <w:r>
        <w:rPr>
          <w:rFonts w:hint="eastAsia"/>
        </w:rPr>
        <w:t>答：农牧民工、高校毕业生、就业困难人员、残疾人、脱贫劳动力等首次创业人员。</w:t>
      </w:r>
    </w:p>
    <w:p>
      <w:pPr>
        <w:pStyle w:val="4"/>
        <w:bidi w:val="0"/>
      </w:pPr>
      <w:bookmarkStart w:id="80" w:name="_Toc21885"/>
      <w:r>
        <w:rPr>
          <w:rFonts w:hint="eastAsia"/>
        </w:rPr>
        <w:t>3.一次性创业补贴申报条件有哪些？</w:t>
      </w:r>
      <w:bookmarkEnd w:id="80"/>
    </w:p>
    <w:p>
      <w:pPr>
        <w:bidi w:val="0"/>
      </w:pPr>
      <w:r>
        <w:rPr>
          <w:rFonts w:hint="eastAsia"/>
        </w:rPr>
        <w:t>答：（1）首次创办小微企业或从事个体经营，所创办企业或个体工商户自登记注册之日起正常运营1年以上的离校2年内高校毕业生、就业困难人员；</w:t>
      </w:r>
    </w:p>
    <w:p>
      <w:pPr>
        <w:bidi w:val="0"/>
      </w:pPr>
      <w:r>
        <w:rPr>
          <w:rFonts w:hint="eastAsia"/>
        </w:rPr>
        <w:t>（2）首次创办小微企业或从事个体经营，且所创办企业或个体工商户自登记注册之日起正常运营6个月以上的脱贫劳动力（原建档立卡贫困劳动力）返乡创业人员；</w:t>
      </w:r>
    </w:p>
    <w:p>
      <w:pPr>
        <w:bidi w:val="0"/>
      </w:pPr>
      <w:r>
        <w:rPr>
          <w:rFonts w:hint="eastAsia"/>
        </w:rPr>
        <w:t>（3）对首次创办小微企业或从事个体经营，且所创办企业或个体工商户自登记注册之日起正常运营一年以上的残疾人。</w:t>
      </w:r>
    </w:p>
    <w:p>
      <w:pPr>
        <w:pStyle w:val="4"/>
        <w:bidi w:val="0"/>
      </w:pPr>
      <w:bookmarkStart w:id="81" w:name="_Toc31834"/>
      <w:r>
        <w:rPr>
          <w:rFonts w:hint="eastAsia"/>
        </w:rPr>
        <w:t>4.一次性创业补贴的金额是多少？</w:t>
      </w:r>
      <w:bookmarkEnd w:id="81"/>
    </w:p>
    <w:p>
      <w:pPr>
        <w:bidi w:val="0"/>
      </w:pPr>
      <w:r>
        <w:rPr>
          <w:rFonts w:hint="eastAsia"/>
        </w:rPr>
        <w:t>答：符合条件的申请人给予5000元一次性创业补贴。</w:t>
      </w:r>
    </w:p>
    <w:p>
      <w:pPr>
        <w:bidi w:val="0"/>
      </w:pPr>
      <w:bookmarkStart w:id="82" w:name="_Toc2086"/>
      <w:r>
        <w:rPr>
          <w:rFonts w:hint="eastAsia"/>
        </w:rPr>
        <w:t>5.如何申请一次性创业补贴？    </w:t>
      </w:r>
      <w:bookmarkEnd w:id="82"/>
    </w:p>
    <w:p>
      <w:pPr>
        <w:bidi w:val="0"/>
      </w:pPr>
      <w:r>
        <w:rPr>
          <w:rFonts w:hint="eastAsia"/>
        </w:rPr>
        <w:t>答：符合条件的创业者可以到项目所在地的就业部门进行咨询办理或登录内蒙古人力资源和社会保障厅网上办事大厅创业服务端口（http://rst.nmg.gov.cn/）进行网上申请。 </w:t>
      </w:r>
    </w:p>
    <w:p>
      <w:pPr>
        <w:pStyle w:val="3"/>
        <w:bidi w:val="0"/>
      </w:pPr>
      <w:bookmarkStart w:id="83" w:name="_Toc31562"/>
      <w:r>
        <w:rPr>
          <w:rFonts w:hint="eastAsia"/>
        </w:rPr>
        <w:t>(三)</w:t>
      </w:r>
      <w:r>
        <w:rPr>
          <w:rFonts w:hint="eastAsia"/>
          <w:lang w:eastAsia="zh-CN"/>
        </w:rPr>
        <w:t>五原县</w:t>
      </w:r>
      <w:r>
        <w:rPr>
          <w:rFonts w:hint="eastAsia"/>
        </w:rPr>
        <w:t>创业项目库</w:t>
      </w:r>
      <w:bookmarkEnd w:id="83"/>
    </w:p>
    <w:p>
      <w:pPr>
        <w:pStyle w:val="4"/>
        <w:bidi w:val="0"/>
      </w:pPr>
      <w:bookmarkStart w:id="84" w:name="_Toc22323"/>
      <w:r>
        <w:rPr>
          <w:rFonts w:hint="eastAsia"/>
        </w:rPr>
        <w:t>1.什么是创业项目库？</w:t>
      </w:r>
      <w:bookmarkEnd w:id="84"/>
    </w:p>
    <w:p>
      <w:pPr>
        <w:bidi w:val="0"/>
      </w:pPr>
      <w:r>
        <w:rPr>
          <w:rFonts w:hint="eastAsia"/>
        </w:rPr>
        <w:t>答：创业项目库就是创业项目资源库，是</w:t>
      </w:r>
      <w:r>
        <w:rPr>
          <w:rFonts w:hint="eastAsia"/>
          <w:lang w:eastAsia="zh-CN"/>
        </w:rPr>
        <w:t>五原县</w:t>
      </w:r>
      <w:r>
        <w:rPr>
          <w:rFonts w:hint="eastAsia"/>
        </w:rPr>
        <w:t>公共就业服务系统为城乡劳动者提供创业项目信息服务的重要的平台。以展示</w:t>
      </w:r>
      <w:r>
        <w:rPr>
          <w:rFonts w:hint="eastAsia"/>
          <w:lang w:eastAsia="zh-CN"/>
        </w:rPr>
        <w:t>县</w:t>
      </w:r>
      <w:r>
        <w:rPr>
          <w:rFonts w:hint="eastAsia"/>
        </w:rPr>
        <w:t>内外优秀创业项目为媒介、为</w:t>
      </w:r>
      <w:r>
        <w:rPr>
          <w:rFonts w:hint="eastAsia"/>
          <w:lang w:eastAsia="zh-CN"/>
        </w:rPr>
        <w:t>县</w:t>
      </w:r>
      <w:r>
        <w:rPr>
          <w:rFonts w:hint="eastAsia"/>
        </w:rPr>
        <w:t>内外有创业意愿的群体提供创业项目对接、提升创客创业成功率为目标的</w:t>
      </w:r>
      <w:r>
        <w:rPr>
          <w:rFonts w:hint="eastAsia"/>
          <w:lang w:eastAsia="zh-CN"/>
        </w:rPr>
        <w:t>县</w:t>
      </w:r>
      <w:r>
        <w:rPr>
          <w:rFonts w:hint="eastAsia"/>
        </w:rPr>
        <w:t>内首家官方公益创业服务平台。</w:t>
      </w:r>
    </w:p>
    <w:p>
      <w:pPr>
        <w:pStyle w:val="4"/>
        <w:bidi w:val="0"/>
      </w:pPr>
      <w:bookmarkStart w:id="85" w:name="_Toc30892"/>
      <w:r>
        <w:rPr>
          <w:rFonts w:hint="eastAsia"/>
        </w:rPr>
        <w:t>2.项目库的功能有哪些？</w:t>
      </w:r>
      <w:bookmarkEnd w:id="85"/>
    </w:p>
    <w:p>
      <w:pPr>
        <w:bidi w:val="0"/>
      </w:pPr>
      <w:r>
        <w:rPr>
          <w:rFonts w:hint="eastAsia"/>
        </w:rPr>
        <w:t>答：（1）创业项目招商:项目库为有招商意愿的企业发布招商信息，为创业者提供项目对接渠道。（2）创业项目展示：展示</w:t>
      </w:r>
      <w:r>
        <w:rPr>
          <w:rFonts w:hint="eastAsia"/>
          <w:lang w:eastAsia="zh-CN"/>
        </w:rPr>
        <w:t>县</w:t>
      </w:r>
      <w:r>
        <w:rPr>
          <w:rFonts w:hint="eastAsia"/>
        </w:rPr>
        <w:t>内外优秀创业项目的基本情况，提供项目对接信息。（3）创业政策解读：提供与创业相关政策及动态，并进行解读。（4）创业专家指导：为初创人员提供创业咨询服务，树立创业理念。（5）创业典型引领：为初创者提供创业经验，避免创业雷区，增强创业信心。</w:t>
      </w:r>
    </w:p>
    <w:p>
      <w:pPr>
        <w:pStyle w:val="4"/>
        <w:bidi w:val="0"/>
      </w:pPr>
      <w:bookmarkStart w:id="86" w:name="_Toc13587"/>
      <w:r>
        <w:rPr>
          <w:rFonts w:hint="eastAsia"/>
        </w:rPr>
        <w:t>3.项目库入库项目的范围有哪些？</w:t>
      </w:r>
      <w:bookmarkEnd w:id="86"/>
    </w:p>
    <w:p>
      <w:pPr>
        <w:bidi w:val="0"/>
      </w:pPr>
      <w:r>
        <w:rPr>
          <w:rFonts w:hint="eastAsia"/>
        </w:rPr>
        <w:t>答：包括农副产品加工项目、种植养殖特色产业、非遗及民族文化产业、餐饮旅游、网创项目、家政服务；文化信息传播类；电子信息、计算机、移动通讯技术服务类；连锁经营、扩展经营、众筹、合伙类；具有专利技术、新型技术的创新项目；其他市场需求广、可复制性强的项目。</w:t>
      </w:r>
    </w:p>
    <w:p>
      <w:pPr>
        <w:pStyle w:val="4"/>
        <w:bidi w:val="0"/>
      </w:pPr>
      <w:bookmarkStart w:id="87" w:name="_Toc7197"/>
      <w:r>
        <w:rPr>
          <w:rFonts w:hint="eastAsia"/>
        </w:rPr>
        <w:t>4.创业项目入项目库能享受哪些优惠政策？</w:t>
      </w:r>
      <w:bookmarkEnd w:id="87"/>
    </w:p>
    <w:p>
      <w:pPr>
        <w:bidi w:val="0"/>
      </w:pPr>
      <w:r>
        <w:rPr>
          <w:rFonts w:hint="eastAsia"/>
        </w:rPr>
        <w:t>答：入库项目可被就业部门作为创业典型培树，创业品牌可被盟级以上就业部门征集认定，同时优先享受创业园及创业孵化基地入驻、创业担保贷款扶持、一次性创业补贴等优惠政策；创业者可享受由创业指导专家提供创业指导服务。</w:t>
      </w:r>
    </w:p>
    <w:p>
      <w:pPr>
        <w:pStyle w:val="4"/>
        <w:bidi w:val="0"/>
      </w:pPr>
      <w:bookmarkStart w:id="88" w:name="_Toc22061"/>
      <w:r>
        <w:rPr>
          <w:rFonts w:hint="eastAsia"/>
        </w:rPr>
        <w:t>5.如何加入创业项目库？</w:t>
      </w:r>
      <w:bookmarkEnd w:id="88"/>
    </w:p>
    <w:p>
      <w:pPr>
        <w:bidi w:val="0"/>
        <w:rPr>
          <w:rFonts w:hint="eastAsia"/>
          <w:lang w:eastAsia="zh-CN"/>
        </w:rPr>
      </w:pPr>
      <w:r>
        <w:rPr>
          <w:rFonts w:hint="eastAsia"/>
        </w:rPr>
        <w:t>答：凡涉及自主经营、品牌代理、连锁加盟、投资合作、项目开发、专利技术转让合作、创新场品开发等符合国家产业政策，具备短平快、可复制性强，适合本土投资及高校毕业生、下岗失业人员等人群选择的中小型创业项目（中小企业及个体）均可通过当地就业部门申报</w:t>
      </w:r>
      <w:r>
        <w:rPr>
          <w:rFonts w:hint="eastAsia"/>
          <w:lang w:eastAsia="zh-CN"/>
        </w:rPr>
        <w:t>。</w:t>
      </w:r>
    </w:p>
    <w:p>
      <w:pPr>
        <w:pStyle w:val="3"/>
        <w:bidi w:val="0"/>
      </w:pPr>
      <w:bookmarkStart w:id="89" w:name="_Toc20128"/>
      <w:r>
        <w:rPr>
          <w:rFonts w:hint="eastAsia"/>
        </w:rPr>
        <w:t>(四)创业园和创业孵化基地</w:t>
      </w:r>
      <w:bookmarkEnd w:id="89"/>
    </w:p>
    <w:p>
      <w:pPr>
        <w:bidi w:val="0"/>
      </w:pPr>
      <w:bookmarkStart w:id="90" w:name="_Toc21713"/>
      <w:r>
        <w:rPr>
          <w:rStyle w:val="23"/>
          <w:rFonts w:hint="eastAsia"/>
        </w:rPr>
        <w:t>1.什么是创业园和创业孵化基地</w:t>
      </w:r>
      <w:r>
        <w:rPr>
          <w:rFonts w:hint="eastAsia"/>
        </w:rPr>
        <w:t>？</w:t>
      </w:r>
      <w:bookmarkEnd w:id="90"/>
    </w:p>
    <w:p>
      <w:pPr>
        <w:bidi w:val="0"/>
      </w:pPr>
      <w:r>
        <w:rPr>
          <w:rFonts w:hint="eastAsia"/>
        </w:rPr>
        <w:t>答：创业园和创业孵化基地（以下简称“基地”）是指经政府和部门认定，以培育创业主体为目标，为创业者提供经营、生产所需场地，并引入创业扶持政策，免费提供创业指导、创业培训、政策咨询、项目评估、投融资服务、市场开拓、事务代理、法律援助、跟踪管理等专业化服务，形成有滚动孵化小型实体功能的低成本、便利化、全要素、开放式、一站式创业综合服务平台。</w:t>
      </w:r>
    </w:p>
    <w:p>
      <w:pPr>
        <w:pStyle w:val="4"/>
        <w:bidi w:val="0"/>
      </w:pPr>
      <w:bookmarkStart w:id="91" w:name="_Toc2387"/>
      <w:r>
        <w:rPr>
          <w:rFonts w:hint="eastAsia"/>
        </w:rPr>
        <w:t>2.基地的主要功能是什么？</w:t>
      </w:r>
      <w:bookmarkEnd w:id="91"/>
    </w:p>
    <w:p>
      <w:pPr>
        <w:bidi w:val="0"/>
      </w:pPr>
      <w:r>
        <w:rPr>
          <w:rFonts w:hint="eastAsia"/>
        </w:rPr>
        <w:t>答：基地为创业者提供生产经营或办公场所、协助相关部门落实创业扶持政策；组成创业导师团队开展创业指导；具备创业培训设施，拥有创业培训师资，开展创业培训；协助创业者办理工商注册和银行开户等相关事务代理服务；提供项目评估、市场策划、财务代理、法律援助、融资等服务；建立孵化企业跟踪服务档案，实施动态管理；加强宣传，通过组织创客路演、创业大赛、创业演讲、创业典型培树等形式营造良好的创业环境与氛围。</w:t>
      </w:r>
    </w:p>
    <w:p>
      <w:pPr>
        <w:pStyle w:val="4"/>
        <w:bidi w:val="0"/>
      </w:pPr>
      <w:bookmarkStart w:id="92" w:name="_Toc5507"/>
      <w:r>
        <w:rPr>
          <w:rFonts w:hint="eastAsia"/>
        </w:rPr>
        <w:t>3.基地服务的主要人群有哪些？</w:t>
      </w:r>
      <w:bookmarkEnd w:id="92"/>
    </w:p>
    <w:p>
      <w:pPr>
        <w:bidi w:val="0"/>
      </w:pPr>
      <w:r>
        <w:rPr>
          <w:rFonts w:hint="eastAsia"/>
        </w:rPr>
        <w:t>答：基地以就业困难人员、失业人员、退役军人、农牧民，特别是高校毕业生等初始创业者作为重点服务对象，给予重点帮扶。入驻创业园和创业孵化基地的实体、创业者，优先享受我</w:t>
      </w:r>
      <w:r>
        <w:rPr>
          <w:rFonts w:hint="eastAsia"/>
          <w:lang w:eastAsia="zh-CN"/>
        </w:rPr>
        <w:t>县</w:t>
      </w:r>
      <w:r>
        <w:rPr>
          <w:rFonts w:hint="eastAsia"/>
        </w:rPr>
        <w:t>创业带动就业的各项扶持政策。</w:t>
      </w:r>
    </w:p>
    <w:p>
      <w:pPr>
        <w:pStyle w:val="4"/>
        <w:bidi w:val="0"/>
      </w:pPr>
      <w:bookmarkStart w:id="93" w:name="_Toc14076"/>
      <w:r>
        <w:rPr>
          <w:rFonts w:hint="eastAsia"/>
        </w:rPr>
        <w:t>4.基地建设应具备的条件是什么？</w:t>
      </w:r>
      <w:bookmarkEnd w:id="93"/>
    </w:p>
    <w:p>
      <w:pPr>
        <w:bidi w:val="0"/>
      </w:pPr>
      <w:r>
        <w:rPr>
          <w:rFonts w:hint="eastAsia"/>
        </w:rPr>
        <w:t>答：为了在我</w:t>
      </w:r>
      <w:r>
        <w:rPr>
          <w:rFonts w:hint="eastAsia"/>
          <w:lang w:eastAsia="zh-CN"/>
        </w:rPr>
        <w:t>县</w:t>
      </w:r>
      <w:r>
        <w:rPr>
          <w:rFonts w:hint="eastAsia"/>
        </w:rPr>
        <w:t>集中扶持一批特色突出、功能完善、承载能力强、具有一定示范和带动效应的示范性基地，要求建设过程必须具备“四四三三”条件，即：“四有”是“有场所、有标识、有政策、有服务”；“四建”是“建平台、建设施、建制度、建台账”；“三聚”是“聚人才、聚智慧、聚创新思路”；“三促”是“促创业、促就业、促经济发展”。</w:t>
      </w:r>
    </w:p>
    <w:p>
      <w:pPr>
        <w:pStyle w:val="4"/>
        <w:bidi w:val="0"/>
      </w:pPr>
      <w:bookmarkStart w:id="94" w:name="_Toc30435"/>
      <w:r>
        <w:rPr>
          <w:rFonts w:hint="eastAsia"/>
        </w:rPr>
        <w:t>5.基地包括哪些类型？</w:t>
      </w:r>
      <w:bookmarkEnd w:id="94"/>
    </w:p>
    <w:p>
      <w:pPr>
        <w:bidi w:val="0"/>
      </w:pPr>
      <w:r>
        <w:rPr>
          <w:rFonts w:hint="eastAsia"/>
        </w:rPr>
        <w:t>答：基地类型主要包括农畜产品、工业、商贸物流、高新技术、文化创意、电子商务、家庭服务业等多种创业产业类型。从重点服务人群可以分为大学生创业基地、农民工返乡创业基地、青年创业基地、妇女创业基地等多种类型。</w:t>
      </w:r>
    </w:p>
    <w:p>
      <w:pPr>
        <w:pStyle w:val="4"/>
        <w:bidi w:val="0"/>
      </w:pPr>
      <w:bookmarkStart w:id="95" w:name="_Toc9967"/>
      <w:r>
        <w:rPr>
          <w:rFonts w:hint="eastAsia"/>
        </w:rPr>
        <w:t>6.基地的认定标准是什么？</w:t>
      </w:r>
      <w:bookmarkEnd w:id="95"/>
    </w:p>
    <w:p>
      <w:pPr>
        <w:bidi w:val="0"/>
      </w:pPr>
      <w:r>
        <w:rPr>
          <w:rFonts w:hint="eastAsia"/>
        </w:rPr>
        <w:t>答：（1）基地运营机构应具有独立法人资格，有固定的办公场所。基地要有明显反映自身特色的名称，必须有明显的基地牌匾或标识，标示要突出主题、层次分明、风格统一，凸显本基地文化氛围和经济特色。</w:t>
      </w:r>
    </w:p>
    <w:p>
      <w:pPr>
        <w:bidi w:val="0"/>
      </w:pPr>
      <w:r>
        <w:rPr>
          <w:rFonts w:hint="eastAsia"/>
        </w:rPr>
        <w:t>（2）场地符合安全、消防和卫生等基本条件。场地产权清晰或租用合同明确，在使用期内不得变更用途。</w:t>
      </w:r>
    </w:p>
    <w:p>
      <w:pPr>
        <w:bidi w:val="0"/>
      </w:pPr>
      <w:r>
        <w:rPr>
          <w:rFonts w:hint="eastAsia"/>
        </w:rPr>
        <w:t>（3）有较好发展前景，有完善健全的管理制度、入驻条件、入驻流程、完整的服务标准、退出机制等配套办法，具有连续滚动孵化的功能，孵化周期一般不超过3年，运营机构要与入驻企业签订完整的入驻合同。</w:t>
      </w:r>
    </w:p>
    <w:p>
      <w:pPr>
        <w:bidi w:val="0"/>
      </w:pPr>
      <w:r>
        <w:rPr>
          <w:rFonts w:hint="eastAsia"/>
        </w:rPr>
        <w:t>（4）有入驻实体的档案台账，实现入驻实体动态管理。</w:t>
      </w:r>
    </w:p>
    <w:p>
      <w:pPr>
        <w:bidi w:val="0"/>
      </w:pPr>
      <w:r>
        <w:rPr>
          <w:rFonts w:hint="eastAsia"/>
        </w:rPr>
        <w:t>（5）为创业者提供政策咨询、创业培训、创业指导、信息服务的平台，具备创客咖啡、创业路演室、会议室等功能，有随时开展创业路演、创业沙龙等聚智活动的功能。</w:t>
      </w:r>
    </w:p>
    <w:p>
      <w:pPr>
        <w:pStyle w:val="4"/>
        <w:bidi w:val="0"/>
      </w:pPr>
      <w:bookmarkStart w:id="96" w:name="_Toc29045"/>
      <w:r>
        <w:rPr>
          <w:rFonts w:hint="eastAsia"/>
        </w:rPr>
        <w:t>7.基地有几个认定等级？</w:t>
      </w:r>
      <w:bookmarkEnd w:id="96"/>
    </w:p>
    <w:p>
      <w:pPr>
        <w:bidi w:val="0"/>
      </w:pPr>
      <w:r>
        <w:rPr>
          <w:rFonts w:hint="eastAsia"/>
        </w:rPr>
        <w:t>答：基地认定分为五个等级，包括旗县级基地、</w:t>
      </w:r>
      <w:r>
        <w:rPr>
          <w:rFonts w:hint="eastAsia"/>
          <w:lang w:eastAsia="zh-CN"/>
        </w:rPr>
        <w:t>市</w:t>
      </w:r>
      <w:r>
        <w:rPr>
          <w:rFonts w:hint="eastAsia"/>
        </w:rPr>
        <w:t>级标准化基地、</w:t>
      </w:r>
      <w:r>
        <w:rPr>
          <w:rFonts w:hint="eastAsia"/>
          <w:lang w:eastAsia="zh-CN"/>
        </w:rPr>
        <w:t>市</w:t>
      </w:r>
      <w:r>
        <w:rPr>
          <w:rFonts w:hint="eastAsia"/>
        </w:rPr>
        <w:t>级示范性基地、自治区级示范性基地、国家级示范性基地。</w:t>
      </w:r>
    </w:p>
    <w:p>
      <w:pPr>
        <w:bidi w:val="0"/>
        <w:rPr>
          <w:rStyle w:val="23"/>
        </w:rPr>
      </w:pPr>
      <w:bookmarkStart w:id="97" w:name="_Toc17426"/>
      <w:r>
        <w:rPr>
          <w:rStyle w:val="23"/>
          <w:rFonts w:hint="eastAsia"/>
        </w:rPr>
        <w:t>8.如何申请入驻或申请认定为创业孵化基地</w:t>
      </w:r>
      <w:r>
        <w:rPr>
          <w:rFonts w:hint="eastAsia"/>
        </w:rPr>
        <w:t>？</w:t>
      </w:r>
      <w:bookmarkEnd w:id="97"/>
    </w:p>
    <w:p>
      <w:pPr>
        <w:bidi w:val="0"/>
      </w:pPr>
      <w:r>
        <w:rPr>
          <w:rFonts w:hint="eastAsia"/>
        </w:rPr>
        <w:t>答：符合条件的创业者或基地建设单位可以到项目所在地的就业部门公共就业服务大厅创业服务窗口进行咨询办理。</w:t>
      </w:r>
    </w:p>
    <w:p>
      <w:pPr>
        <w:pStyle w:val="2"/>
        <w:bidi w:val="0"/>
      </w:pPr>
      <w:bookmarkStart w:id="98" w:name="_Toc12060"/>
      <w:r>
        <w:rPr>
          <w:rFonts w:hint="eastAsia"/>
        </w:rPr>
        <w:t>五、职业技能培训政策</w:t>
      </w:r>
      <w:bookmarkEnd w:id="98"/>
    </w:p>
    <w:p>
      <w:pPr>
        <w:pStyle w:val="3"/>
        <w:bidi w:val="0"/>
      </w:pPr>
      <w:bookmarkStart w:id="99" w:name="_Toc6411"/>
      <w:r>
        <w:rPr>
          <w:rFonts w:hint="eastAsia"/>
        </w:rPr>
        <w:t>（一）职业技能培训</w:t>
      </w:r>
      <w:bookmarkEnd w:id="99"/>
    </w:p>
    <w:p>
      <w:pPr>
        <w:pStyle w:val="4"/>
        <w:bidi w:val="0"/>
      </w:pPr>
      <w:r>
        <w:rPr>
          <w:rFonts w:hint="eastAsia"/>
        </w:rPr>
        <w:t>1.哪些人可以享受免费职业技能提升培训？如何参加？</w:t>
      </w:r>
    </w:p>
    <w:p>
      <w:pPr>
        <w:bidi w:val="0"/>
      </w:pPr>
      <w:r>
        <w:rPr>
          <w:rFonts w:hint="eastAsia"/>
        </w:rPr>
        <w:t>答：贫困家庭子女、脱贫劳动力（也称为贫困劳动力、建档立卡贫困劳动力）、</w:t>
      </w:r>
      <w:r>
        <w:rPr>
          <w:rFonts w:hint="eastAsia"/>
          <w:lang w:val="en-US" w:eastAsia="zh-CN"/>
        </w:rPr>
        <w:t>毕业年度高校毕业生（含技师学院高级班、预备技师班和特殊教育院校职业教育类毕业生）、</w:t>
      </w:r>
      <w:r>
        <w:rPr>
          <w:rFonts w:hint="eastAsia"/>
        </w:rPr>
        <w:t>城乡未继续升学的初高中毕业生（两后生）、农村牧区转移就业劳动者、</w:t>
      </w:r>
      <w:r>
        <w:rPr>
          <w:rFonts w:hint="eastAsia"/>
          <w:lang w:val="en-US" w:eastAsia="zh-CN"/>
        </w:rPr>
        <w:t>城镇登记失业人员（以下简称五类人员）</w:t>
      </w:r>
      <w:r>
        <w:rPr>
          <w:rFonts w:hint="eastAsia"/>
        </w:rPr>
        <w:t>、</w:t>
      </w:r>
      <w:r>
        <w:rPr>
          <w:rFonts w:hint="eastAsia"/>
          <w:lang w:val="en-US" w:eastAsia="zh-CN"/>
        </w:rPr>
        <w:t>符合条件的企业在职职工以及</w:t>
      </w:r>
      <w:r>
        <w:rPr>
          <w:rFonts w:hint="eastAsia"/>
        </w:rPr>
        <w:t>国务院办公厅印发《职业技能提升行动方案（2019－2021年）》（国办发〔2019〕24号）</w:t>
      </w:r>
      <w:r>
        <w:rPr>
          <w:rFonts w:hint="eastAsia"/>
          <w:lang w:val="en-US" w:eastAsia="zh-CN"/>
        </w:rPr>
        <w:t>规定符合条件人员</w:t>
      </w:r>
      <w:r>
        <w:rPr>
          <w:rFonts w:hint="eastAsia"/>
        </w:rPr>
        <w:t>。</w:t>
      </w:r>
    </w:p>
    <w:p>
      <w:pPr>
        <w:bidi w:val="0"/>
      </w:pPr>
      <w:r>
        <w:rPr>
          <w:rFonts w:hint="eastAsia"/>
        </w:rPr>
        <w:t>内蒙古自治区人民政府办公厅印发《内蒙古自治区人民政府办公厅关于应对新冠肺炎疫情影响强化稳就业若干措施的通知》（内政办发〔2020〕10号）规定：对参加培训并取得培训合格证的农村牧区劳动力可享受免费职业技能提升培训。</w:t>
      </w:r>
    </w:p>
    <w:p>
      <w:pPr>
        <w:bidi w:val="0"/>
      </w:pPr>
      <w:r>
        <w:rPr>
          <w:rFonts w:hint="eastAsia"/>
        </w:rPr>
        <w:t>符合条件的劳动者在户籍地、常驻地、求职就业地参加培训取得相应证书（职业资格证书、职业技能等级证书、专项职业能力证书、特种作业操作证书、培训合格证书），按照培训时间及培训补贴标准给予全额补贴，每人每年可享受不超过3次，但同一职业同一等级不可重复享受。</w:t>
      </w:r>
    </w:p>
    <w:p>
      <w:pPr>
        <w:pStyle w:val="4"/>
        <w:bidi w:val="0"/>
      </w:pPr>
      <w:r>
        <w:rPr>
          <w:rFonts w:hint="eastAsia"/>
        </w:rPr>
        <w:t>2.除就业重点群体和符合条件的企业职工外，还有哪些群体可以享受职业技能提升培训资金补贴？</w:t>
      </w:r>
    </w:p>
    <w:p>
      <w:pPr>
        <w:bidi w:val="0"/>
      </w:pPr>
      <w:r>
        <w:rPr>
          <w:rFonts w:hint="eastAsia"/>
        </w:rPr>
        <w:t>答：内蒙古自治区人社厅、财政厅《关于进一步加强职业技能提升行动资金使用管理工作的通知》（内人社发〔2019〕60号）规定，对灵活就业家政服务人员开展岗前职业技能培训和在岗“回炉”培训的，按照补贴标准给予培训补贴；对不裁员和少裁员的员工制家政企业员工开展岗前培训和“回炉”培训的，按照补贴标准给予全额培训补贴。毕业年度（毕业当年1月1日－12月31日）高校毕业生（含技师学院高级工班、预备技师班和特殊教育院校职业教育类毕业生）、毕业后两年内未就业且未登记为失业人员的高校毕业生，参加职业技能培训和创业培训的，按补贴标准给予培训补贴。对确有培训需求、不具有按月领取养老金资格的人员开展职业技能培训的，按补贴标准给予培训补贴。对服刑人员、强制隔离戒毒人员，开展以顺利回归社会为目的的就业技能培训，按补贴标准给予培训补贴。</w:t>
      </w:r>
    </w:p>
    <w:p>
      <w:pPr>
        <w:pStyle w:val="4"/>
        <w:bidi w:val="0"/>
      </w:pPr>
      <w:r>
        <w:rPr>
          <w:rFonts w:hint="eastAsia"/>
        </w:rPr>
        <w:t>3.灵活就业人员是否可以享受职业培训补贴政策？</w:t>
      </w:r>
    </w:p>
    <w:p>
      <w:pPr>
        <w:bidi w:val="0"/>
      </w:pPr>
      <w:r>
        <w:rPr>
          <w:rFonts w:hint="eastAsia"/>
        </w:rPr>
        <w:t>答：符合条件的个体工商户用工、民办非企业单位用工以及灵活就业人员按规定纳入职业技能提升行动职业培训补贴范围。同时，内蒙古自治区就业服务专项工作组印发《关于贯彻〈国务院办公厅关于支持多渠道灵活就业的意见〉任务分工方案的通知》（内就服组发〔2020〕5号）规定：将有创业意愿的灵活就业人员纳入创业培训范围，组织开展开办店铺、市场分析、经营策略等方面的创业培训。支持各类院校、培训机构、互联网平台企业，更多组织开展养老、托幼、家政、餐饮、维修、美容美发等技能培训和新兴产业、先进制造业、现代服务业等领域新职业技能培训，推进线上线下结合，灵活安排培训时间和培训方式，按规定落实职业培训补贴和培训期间生活费补贴，增强劳动者就业能力。</w:t>
      </w:r>
    </w:p>
    <w:p>
      <w:pPr>
        <w:pStyle w:val="4"/>
        <w:bidi w:val="0"/>
      </w:pPr>
      <w:r>
        <w:rPr>
          <w:rFonts w:hint="eastAsia"/>
        </w:rPr>
        <w:t>4.哪些群体在培训期间可以领取生活费补贴？</w:t>
      </w:r>
    </w:p>
    <w:p>
      <w:pPr>
        <w:bidi w:val="0"/>
        <w:rPr>
          <w:rFonts w:hint="default"/>
          <w:lang w:val="en-US" w:eastAsia="zh-CN"/>
        </w:rPr>
      </w:pPr>
      <w:r>
        <w:rPr>
          <w:rFonts w:hint="eastAsia"/>
        </w:rPr>
        <w:t>答：</w:t>
      </w:r>
      <w:r>
        <w:rPr>
          <w:rFonts w:hint="eastAsia"/>
          <w:lang w:val="en-US" w:eastAsia="zh-CN"/>
        </w:rPr>
        <w:t>脱贫劳动力和低收入人群。</w:t>
      </w:r>
    </w:p>
    <w:p>
      <w:pPr>
        <w:pStyle w:val="4"/>
        <w:bidi w:val="0"/>
      </w:pPr>
      <w:r>
        <w:rPr>
          <w:rFonts w:hint="eastAsia"/>
        </w:rPr>
        <w:t>5.哪些职业（工种）可以享受政府补贴？</w:t>
      </w:r>
    </w:p>
    <w:p>
      <w:pPr>
        <w:bidi w:val="0"/>
      </w:pPr>
      <w:r>
        <w:rPr>
          <w:rFonts w:hint="eastAsia"/>
        </w:rPr>
        <w:t>答：根据内蒙古自治区人力资源和社会保障厅、财政厅《关于公布职业技能培训补贴目录的通知》（内人社发〔2019〕12号）规定：凡是按照中华人民共和国《职业分类大典》中设置的技能类职业（工种）以及国家颁布的新职业（工种）和自治区公布的职业技能培训补贴目录、专项能力培训人员职业（工种）以及盟市公布的职业技能培训补贴目录开展的职业技能培训。</w:t>
      </w:r>
    </w:p>
    <w:p>
      <w:pPr>
        <w:pStyle w:val="4"/>
        <w:bidi w:val="0"/>
      </w:pPr>
      <w:r>
        <w:rPr>
          <w:rFonts w:hint="eastAsia"/>
        </w:rPr>
        <w:t>6.职业技能培训补贴标准是怎样规定的？</w:t>
      </w:r>
    </w:p>
    <w:p>
      <w:pPr>
        <w:bidi w:val="0"/>
      </w:pPr>
      <w:r>
        <w:rPr>
          <w:rFonts w:hint="eastAsia"/>
        </w:rPr>
        <w:t>答：根据内蒙古自治区发展改革委、财政厅、人社厅《关于规范内蒙古自治区职业技能培训和鉴定收费标准等有关问题的通知》（内发改费字〔2015〕1552号）、内蒙古自治区人力资源和社会保障厅、财政厅《关于公布职业技能培训补贴目录的通知》（内人社发〔2019〕12号）规定：自治区公布了217个重点产业需求目录，目录中职业（工种）分为A、B、C三类，A类职业（工种）基本培训课时260课时，每人每次基准培训补贴1800元；B类职业（工种）基本培训课时200课时，每人每次基准培训补贴1300元；C类职业（工种）基本培训课时不少于56课时，每人每次基准培训补贴600元。达到基本课时及以上的，职业培训补贴标准为：基准培训补贴+超出课时部分补贴。未达到基本培训课时的，按实际培训课时给予补贴，但课时标准不得少于56课时。</w:t>
      </w:r>
    </w:p>
    <w:p>
      <w:pPr>
        <w:pStyle w:val="4"/>
        <w:bidi w:val="0"/>
      </w:pPr>
      <w:r>
        <w:rPr>
          <w:rFonts w:hint="eastAsia"/>
        </w:rPr>
        <w:t>7.参加职业技能培训劳动者的年龄有何规定？</w:t>
      </w:r>
    </w:p>
    <w:p>
      <w:pPr>
        <w:bidi w:val="0"/>
        <w:rPr>
          <w:rFonts w:hint="default"/>
          <w:lang w:val="en-US" w:eastAsia="zh-CN"/>
        </w:rPr>
      </w:pPr>
      <w:r>
        <w:rPr>
          <w:rFonts w:hint="eastAsia"/>
        </w:rPr>
        <w:t>答：法定劳动年龄内的劳动者可参加职业技能培训并按规定享受职业培训补贴。</w:t>
      </w:r>
      <w:r>
        <w:rPr>
          <w:rFonts w:hint="eastAsia"/>
          <w:lang w:val="en-US" w:eastAsia="zh-CN"/>
        </w:rPr>
        <w:t>在巴彦淖尔市行政区域内建档立卡、有劳动能力和培训愿望的适龄（男16-60周岁，女16-55周岁）</w:t>
      </w:r>
    </w:p>
    <w:p>
      <w:pPr>
        <w:pStyle w:val="4"/>
        <w:bidi w:val="0"/>
      </w:pPr>
      <w:r>
        <w:rPr>
          <w:rFonts w:hint="eastAsia"/>
        </w:rPr>
        <w:t>8.职业技能培训补贴可以向哪些部门申请？</w:t>
      </w:r>
    </w:p>
    <w:p>
      <w:pPr>
        <w:bidi w:val="0"/>
      </w:pPr>
      <w:r>
        <w:rPr>
          <w:rFonts w:hint="eastAsia"/>
        </w:rPr>
        <w:t>答：职业技能培训补贴应向当地人力资源和社会保障部门或相关行业部门申请。</w:t>
      </w:r>
    </w:p>
    <w:p>
      <w:pPr>
        <w:pStyle w:val="4"/>
        <w:bidi w:val="0"/>
      </w:pPr>
      <w:r>
        <w:rPr>
          <w:rFonts w:hint="eastAsia"/>
        </w:rPr>
        <w:t>9.个人申请培训补贴应提供哪些材料？</w:t>
      </w:r>
    </w:p>
    <w:p>
      <w:pPr>
        <w:bidi w:val="0"/>
      </w:pPr>
      <w:r>
        <w:rPr>
          <w:rFonts w:hint="eastAsia"/>
        </w:rPr>
        <w:t>答：培训补贴按照“谁垫付、谁申领”的原则支付，个人申请培训补贴应提供以下材料：基本身份类证明（包括身份证、《就业创业证》或《就业失业登记证》、社会保障卡，政策申办对象根据实际情况选择其一提供即可）原件或复印件、培训机构开具的税务发票（或行政事业性收费票据）等。职业培训机构为城乡未继续升学的初高中毕业生、贫困家庭子女、城镇登记失业人员等代为申请职业培训补贴的，还应提供初高中毕业证书复印件、代为申请协议。</w:t>
      </w:r>
    </w:p>
    <w:p>
      <w:pPr>
        <w:pStyle w:val="4"/>
        <w:bidi w:val="0"/>
        <w:rPr>
          <w:rFonts w:hint="eastAsia" w:eastAsia="仿宋_GB2312"/>
          <w:lang w:eastAsia="zh-CN"/>
        </w:rPr>
      </w:pPr>
      <w:r>
        <w:rPr>
          <w:rFonts w:hint="eastAsia"/>
          <w:lang w:val="en-US" w:eastAsia="zh-CN"/>
        </w:rPr>
        <w:t>10.</w:t>
      </w:r>
      <w:r>
        <w:rPr>
          <w:rFonts w:hint="eastAsia"/>
        </w:rPr>
        <w:t>申请项目制培训补贴资金时应提供哪些材料</w:t>
      </w:r>
      <w:r>
        <w:rPr>
          <w:rFonts w:hint="eastAsia"/>
          <w:lang w:eastAsia="zh-CN"/>
        </w:rPr>
        <w:t>？</w:t>
      </w:r>
    </w:p>
    <w:p>
      <w:pPr>
        <w:bidi w:val="0"/>
      </w:pPr>
      <w:r>
        <w:rPr>
          <w:rFonts w:hint="eastAsia"/>
        </w:rPr>
        <w:t>答：职业培训机构为去产能失业人员、脱贫劳动力、退役军人开展项目制培训的，申请补贴资金应向委托培训的人力资源和社会保障部门或相关行业部门提供：基本身份类证明复印件、培训机构开具的税务发票（或行政事业性收费票据）、培训内容和教材、授课教师信息、全程授课视频资料等。</w:t>
      </w:r>
    </w:p>
    <w:p>
      <w:pPr>
        <w:pStyle w:val="4"/>
        <w:bidi w:val="0"/>
      </w:pPr>
      <w:r>
        <w:rPr>
          <w:rFonts w:hint="eastAsia"/>
        </w:rPr>
        <w:t>11.申请职业技能培训补贴的程序是什么？</w:t>
      </w:r>
    </w:p>
    <w:p>
      <w:pPr>
        <w:bidi w:val="0"/>
      </w:pPr>
      <w:r>
        <w:rPr>
          <w:rFonts w:hint="eastAsia"/>
        </w:rPr>
        <w:t>答：企业、培训机构、个人向人力资源和社会保障部门、相关行业部门提出补贴申请后，由人力资源和社会保障部门、相关行业部门审核并进行公示，公示无异议后向同级财政部门报送用款计划，经财政部门复核同意后，按规定进行支付。对企业或培训机构代为申请或直补企业、培训机构的培训补贴资金，按规定支付到企业或培训机构的银行账户；对个人申请的培训补贴或生活费补贴资金，按规定支付到申请者本人银行账户或个人信用账户。</w:t>
      </w:r>
    </w:p>
    <w:p>
      <w:pPr>
        <w:pStyle w:val="4"/>
        <w:bidi w:val="0"/>
      </w:pPr>
      <w:r>
        <w:rPr>
          <w:rFonts w:hint="eastAsia"/>
          <w:lang w:val="en-US" w:eastAsia="zh-CN"/>
        </w:rPr>
        <w:t>12</w:t>
      </w:r>
      <w:r>
        <w:rPr>
          <w:rFonts w:hint="eastAsia"/>
        </w:rPr>
        <w:t>.以工代训申报范围？</w:t>
      </w:r>
    </w:p>
    <w:p>
      <w:pPr>
        <w:bidi w:val="0"/>
      </w:pPr>
      <w:r>
        <w:rPr>
          <w:rFonts w:hint="eastAsia"/>
        </w:rPr>
        <w:t>答：以工代训是指企业利用自有场所、生产设备，让职工边工作边进行生产技能培训。以工代训工作自2020年6月开展以来，人社部、财政部、自治区、</w:t>
      </w:r>
      <w:r>
        <w:rPr>
          <w:rFonts w:hint="eastAsia"/>
          <w:lang w:val="en-US" w:eastAsia="zh-CN"/>
        </w:rPr>
        <w:t>巴彦淖尔市</w:t>
      </w:r>
      <w:r>
        <w:rPr>
          <w:rFonts w:hint="eastAsia"/>
        </w:rPr>
        <w:t>相继出台多项政策，根据内蒙古自治区人社厅、发改委、教育厅、财政厅、军区动员局《关于转发人力资源社会保障部、国家发展改革委等5部委延续实施部分减负稳岗扩就业政策措施的通知》（内人社发〔2021〕9号）规定：继续实施以工代训扩围政策，将以工代训政策实施期限延长至2021年12月底，受理期限截至12月31日。以工代训政策实施范围主要包括：</w:t>
      </w:r>
    </w:p>
    <w:p>
      <w:pPr>
        <w:bidi w:val="0"/>
      </w:pPr>
      <w:r>
        <w:rPr>
          <w:rFonts w:hint="eastAsia"/>
        </w:rPr>
        <w:t>(1)对中小微企业吸纳就业困难人员、零就业家庭成员、离校两年内高校毕业生、登记失业人员就业，并开展以工代训的，可根据吸纳人数给予企业职业培训补贴；对受疫情影响出现生产经营暂时困难导致停工停业的中小微企业，组织职工开展以工代训的，可根据组织以工代训人数给予企业职业培训补贴；对受疫情影响较大的住宿餐饮、文化旅游、交通运输、批发零售行业的中小微企业开展以工代训，可根据企业组织以工代训人数给予企业职业培训补贴；此条政策为2020年6月－2021年6月人社部出台政策规定。</w:t>
      </w:r>
    </w:p>
    <w:p>
      <w:pPr>
        <w:bidi w:val="0"/>
      </w:pPr>
      <w:r>
        <w:rPr>
          <w:rFonts w:hint="eastAsia"/>
        </w:rPr>
        <w:t>(2)对2021年以前未申请或累计不足6个月的符合以工代训条件的企业，以及2021年4月30日之前在自治区范围内依法登记注册，并按规定缴纳社会保险费的符合以工代训条件的企业，继续开展以工代训；</w:t>
      </w:r>
    </w:p>
    <w:p>
      <w:pPr>
        <w:bidi w:val="0"/>
      </w:pPr>
      <w:r>
        <w:rPr>
          <w:rFonts w:hint="eastAsia"/>
        </w:rPr>
        <w:t>(3)对2021年受疫情影响但仍为职工发放工资并缴纳社会保险费的企业给予以工代训补贴，企业认定条件是2021年度企业月营业收入较2019年度或2020年度（符合其中一项即可）同期相比下降70%以上材料；</w:t>
      </w:r>
    </w:p>
    <w:p>
      <w:pPr>
        <w:bidi w:val="0"/>
      </w:pPr>
      <w:r>
        <w:rPr>
          <w:rFonts w:hint="eastAsia"/>
        </w:rPr>
        <w:t>(4)企业注册地不在自治区范围，但企业职工在自治区范围工作且社会保险费在自治区各级社保部门缴纳的，可在社会保险缴纳地申请以工代训补贴。补贴标准为每人每月600元，补贴期限累计不超过6个月。</w:t>
      </w:r>
    </w:p>
    <w:p>
      <w:pPr>
        <w:bidi w:val="0"/>
      </w:pPr>
      <w:r>
        <w:rPr>
          <w:rFonts w:hint="eastAsia"/>
        </w:rPr>
        <w:t>企业申报以工代训职业培训补贴，需要到企业所有地就业服务中心提供以工代训人员花名册、当月发放工资银行对账单（其中停工停产企业需提供上一季度发放工资银行对账单）、2021年度企业月营业收入较2019年度或2020年度（符合其中一项即可）同期相比下降70%以上材料、承诺书和开户行许可证（首次提交）。</w:t>
      </w:r>
    </w:p>
    <w:p>
      <w:pPr>
        <w:bidi w:val="0"/>
      </w:pPr>
      <w:r>
        <w:rPr>
          <w:rFonts w:hint="eastAsia"/>
        </w:rPr>
        <w:t>企业每月25日之前，按企业实际开展以工代训人数将申报材料录入内蒙古自治区人力资源保障厅官网单位办事“以工代训”模块（</w:t>
      </w:r>
      <w:r>
        <w:fldChar w:fldCharType="begin"/>
      </w:r>
      <w:r>
        <w:instrText xml:space="preserve"> HYPERLINK "http://rst.nmg.gov.cn" </w:instrText>
      </w:r>
      <w:r>
        <w:fldChar w:fldCharType="separate"/>
      </w:r>
      <w:r>
        <w:rPr>
          <w:rStyle w:val="16"/>
          <w:rFonts w:hint="eastAsia" w:ascii="仿宋" w:hAnsi="仿宋" w:eastAsia="仿宋" w:cs="仿宋"/>
          <w:color w:val="auto"/>
          <w:szCs w:val="32"/>
        </w:rPr>
        <w:t>http://rst.nmg.gov.cn</w:t>
      </w:r>
      <w:r>
        <w:rPr>
          <w:rStyle w:val="16"/>
          <w:rFonts w:hint="eastAsia" w:ascii="仿宋" w:hAnsi="仿宋" w:eastAsia="仿宋" w:cs="仿宋"/>
          <w:color w:val="auto"/>
          <w:szCs w:val="32"/>
        </w:rPr>
        <w:fldChar w:fldCharType="end"/>
      </w:r>
      <w:r>
        <w:rPr>
          <w:rFonts w:hint="eastAsia"/>
        </w:rPr>
        <w:t>）。</w:t>
      </w:r>
    </w:p>
    <w:p>
      <w:pPr>
        <w:pStyle w:val="4"/>
        <w:bidi w:val="0"/>
      </w:pPr>
      <w:r>
        <w:rPr>
          <w:rFonts w:hint="eastAsia"/>
          <w:lang w:val="en-US" w:eastAsia="zh-CN"/>
        </w:rPr>
        <w:t>13</w:t>
      </w:r>
      <w:r>
        <w:rPr>
          <w:rFonts w:hint="eastAsia"/>
        </w:rPr>
        <w:t>.企业可以申报的职业技能提升培训有哪些？</w:t>
      </w:r>
    </w:p>
    <w:p>
      <w:pPr>
        <w:bidi w:val="0"/>
      </w:pPr>
      <w:r>
        <w:rPr>
          <w:rFonts w:hint="eastAsia"/>
        </w:rPr>
        <w:t>答：根据国务院《关于推行终身职业技能培训制度的意见》（国发〔2018〕11号）、国务院办公厅印发《职业技能提升行动方案（2019－2021年）》（国办发〔2019〕24号）规定：参保企业吸纳就业困难人员、零就业家庭成员、离校两年内高校毕业生、登记失业人员就业开展以工代训和上岗前培训；企业新录用就业重点群体职工（农村牧区转移就业劳动者、新生代农民工、两后生、下岗失业人员、退役军人、就业困难人员、残疾人）开展岗前培训和技能提升培训；企业新录用的非就业重点群体职工和困难企业职工参加岗前培训、在岗和转业培训；企业职工按照职业技能标准参加在岗、转岗培训和高危行业企业职工参加特种作业和安全技能培训；企业组织职工参加新型学徒制培训；企业、农牧民合作社和扶贫车间等各类生产经营主体吸纳贫困劳动力就业并开展以工代训。因疫情影响，国家政策随时调整，线上线下培训请咨询当地就业服务中心培训股咨询。</w:t>
      </w:r>
    </w:p>
    <w:p>
      <w:pPr>
        <w:bidi w:val="0"/>
      </w:pPr>
      <w:r>
        <w:rPr>
          <w:rFonts w:hint="eastAsia"/>
        </w:rPr>
        <w:t>政策执行期限：符合条件的劳动者参加职业技能培训，一年内可累计享受培训补贴次数最多不超过3次，但同一职业同一等级不可重复享受。</w:t>
      </w:r>
    </w:p>
    <w:p>
      <w:pPr>
        <w:pStyle w:val="4"/>
        <w:bidi w:val="0"/>
      </w:pPr>
      <w:r>
        <w:rPr>
          <w:rFonts w:hint="eastAsia"/>
          <w:lang w:val="en-US" w:eastAsia="zh-CN"/>
        </w:rPr>
        <w:t>14</w:t>
      </w:r>
      <w:r>
        <w:rPr>
          <w:rFonts w:hint="eastAsia"/>
        </w:rPr>
        <w:t>.个人和企业线上线下办理技能提升途径？</w:t>
      </w:r>
    </w:p>
    <w:p>
      <w:pPr>
        <w:bidi w:val="0"/>
      </w:pPr>
      <w:r>
        <w:rPr>
          <w:rFonts w:hint="eastAsia"/>
        </w:rPr>
        <w:t>答：</w:t>
      </w:r>
      <w:r>
        <w:rPr>
          <w:rFonts w:hint="eastAsia"/>
          <w:lang w:eastAsia="zh-CN"/>
        </w:rPr>
        <w:t>个人线上登录内蒙古“四位一体”就业服务云平台浏览器搜索</w:t>
      </w:r>
      <w:r>
        <w:rPr>
          <w:rFonts w:hint="eastAsia"/>
        </w:rPr>
        <w:t>http://</w:t>
      </w:r>
      <w:r>
        <w:rPr>
          <w:rFonts w:hint="eastAsia"/>
          <w:lang w:val="en-US" w:eastAsia="zh-CN"/>
        </w:rPr>
        <w:t>nmgswyt3.1233k</w:t>
      </w:r>
      <w:r>
        <w:rPr>
          <w:rFonts w:hint="eastAsia"/>
        </w:rPr>
        <w:t>.cn。</w:t>
      </w:r>
    </w:p>
    <w:p>
      <w:pPr>
        <w:bidi w:val="0"/>
      </w:pPr>
      <w:r>
        <w:rPr>
          <w:rFonts w:hint="eastAsia"/>
        </w:rPr>
        <w:t>个人线下报名：到所有地定点培训机构报名，名单附后</w:t>
      </w:r>
      <w:r>
        <w:rPr>
          <w:rFonts w:hint="eastAsia"/>
          <w:lang w:eastAsia="zh-CN"/>
        </w:rPr>
        <w:t>（附件一）</w:t>
      </w:r>
      <w:r>
        <w:rPr>
          <w:rFonts w:hint="eastAsia"/>
        </w:rPr>
        <w:t>。</w:t>
      </w:r>
    </w:p>
    <w:p>
      <w:pPr>
        <w:bidi w:val="0"/>
      </w:pPr>
      <w:r>
        <w:rPr>
          <w:rFonts w:hint="eastAsia"/>
        </w:rPr>
        <w:t>单位线上申报培训可登陆内蒙古人力资源和社会保障网上服务大厅http://rst.nmg.gov.cn申报或登陆内蒙古自治区劳动就业核心子系</w:t>
      </w:r>
      <w:r>
        <w:fldChar w:fldCharType="begin"/>
      </w:r>
      <w:r>
        <w:instrText xml:space="preserve"> HYPERLINK "http://106.74.0.246:7371/hrmis申报" </w:instrText>
      </w:r>
      <w:r>
        <w:fldChar w:fldCharType="separate"/>
      </w:r>
      <w:r>
        <w:rPr>
          <w:rFonts w:hint="eastAsia"/>
        </w:rPr>
        <w:t>http://106.74.0.246:7371/hrmis申报</w:t>
      </w:r>
      <w:r>
        <w:rPr>
          <w:rFonts w:hint="eastAsia"/>
        </w:rPr>
        <w:fldChar w:fldCharType="end"/>
      </w:r>
      <w:r>
        <w:rPr>
          <w:rFonts w:hint="eastAsia"/>
        </w:rPr>
        <w:t>。单位线下：企业或培训机构携带申报材料到属地就业服务中心申请受理并进行初审。</w:t>
      </w:r>
    </w:p>
    <w:p>
      <w:pPr>
        <w:pStyle w:val="3"/>
        <w:bidi w:val="0"/>
      </w:pPr>
      <w:bookmarkStart w:id="100" w:name="_Toc7946"/>
      <w:r>
        <w:rPr>
          <w:rFonts w:hint="eastAsia"/>
        </w:rPr>
        <w:t>（二）创业培训</w:t>
      </w:r>
      <w:bookmarkEnd w:id="100"/>
    </w:p>
    <w:p>
      <w:pPr>
        <w:pStyle w:val="4"/>
        <w:bidi w:val="0"/>
      </w:pPr>
      <w:bookmarkStart w:id="101" w:name="_Toc13021"/>
      <w:r>
        <w:rPr>
          <w:rFonts w:hint="eastAsia"/>
        </w:rPr>
        <w:t>1.什么是创业培训？</w:t>
      </w:r>
      <w:bookmarkEnd w:id="101"/>
    </w:p>
    <w:p>
      <w:pPr>
        <w:bidi w:val="0"/>
      </w:pPr>
      <w:r>
        <w:rPr>
          <w:rFonts w:hint="eastAsia"/>
        </w:rPr>
        <w:t> 答：是培育劳动者创新精神、提高劳动者创业能力、促进劳动者成功创业，激发劳动者创造力、推动大众创业万众创新、实现创业带动就业的重要手段。通过小班式互动教学，实现较高的学员满意度、创业成功率和企业稳定率，是推动“双创”稳就业，促进职业技能提升，助力乡村振兴的重要抓手。创业培训包括创办企业培训SYB、创业实训、网络创业培训等。</w:t>
      </w:r>
    </w:p>
    <w:p>
      <w:pPr>
        <w:pStyle w:val="4"/>
        <w:bidi w:val="0"/>
      </w:pPr>
      <w:bookmarkStart w:id="102" w:name="_Toc29283"/>
      <w:r>
        <w:rPr>
          <w:rFonts w:hint="eastAsia"/>
        </w:rPr>
        <w:t>2.哪些人群可以参加创业培训？</w:t>
      </w:r>
      <w:bookmarkEnd w:id="102"/>
    </w:p>
    <w:p>
      <w:pPr>
        <w:bidi w:val="0"/>
      </w:pPr>
      <w:r>
        <w:rPr>
          <w:rFonts w:hint="eastAsia"/>
        </w:rPr>
        <w:t>答：中国就业培训技术指导中心《关于印发〈马兰花中国创业培训项目组织实施规程（试行）〉等技术文件的通知》（中就培发〔2020〕7号），内蒙古自治区人社厅《关于进一步做好补贴性职业技能培训信息实名制管理工作的通知》（内人社办发〔2020〕95号）文件规定：面向有创业意愿和培训需求的城乡各类劳动者。重点面向高校学生、各类职业院校《含技工院校)学生、农村转移就业劳动者、返乡入乡创业人员、乡村创业致富带头人、小微企业主、个体工商户、退役军人、贫困家庭子女、脱贫劳动力、城乡未继续升学初高中毕业生，离校2年内未就业高校毕业生、下岗失业人员、转岗职工、残疾人、即将刑满释放人员等就业重点群体及灵活就业人员开展政策补贴性培训。对取得培训合格证书的，符合条件的，政府按标准给予补贴。补贴资金渠道主要通过就业补助资金或职业技能提升行动专账资金。</w:t>
      </w:r>
    </w:p>
    <w:p>
      <w:pPr>
        <w:bidi w:val="0"/>
      </w:pPr>
      <w:r>
        <w:rPr>
          <w:rFonts w:hint="eastAsia"/>
        </w:rPr>
        <w:t>同时，内蒙古自治区就业服务专项工作组印发《关于贯彻〈国务院办公厅关于支持多渠道灵活就业的意见〉任务分工方案的通知》规定（内就服组发〔2020〕5号）规定：将有创业意愿的灵活就业人员纳入创业培训范围，组织开展开办店铺、市场分析、经营策略等方面的创业培训。支持各类院校、培训机构、互联网平台企业，更多组织开展养老、托幼、家政、餐饮、维修、美容美发等技能培训和新兴产业、先进制造业、现代服务业等领域新职业技能培训，推进线上线下结合，灵活安排培训时间和培训方式，按规定落实职业培训补贴和培训期间生活费补贴，增强劳动者就业能力。</w:t>
      </w:r>
    </w:p>
    <w:p>
      <w:pPr>
        <w:bidi w:val="0"/>
      </w:pPr>
      <w:r>
        <w:rPr>
          <w:rFonts w:hint="eastAsia"/>
        </w:rPr>
        <w:t>创业培训补贴对象一年内不得就同一等级创业培训重复享受补贴。</w:t>
      </w:r>
    </w:p>
    <w:p>
      <w:pPr>
        <w:pStyle w:val="4"/>
        <w:bidi w:val="0"/>
      </w:pPr>
      <w:bookmarkStart w:id="103" w:name="_Toc15748"/>
      <w:r>
        <w:rPr>
          <w:rFonts w:hint="eastAsia"/>
        </w:rPr>
        <w:t>3.什么是马兰花创业培训？“马兰花计划”的目标是什么？</w:t>
      </w:r>
      <w:bookmarkEnd w:id="103"/>
    </w:p>
    <w:p>
      <w:pPr>
        <w:bidi w:val="0"/>
      </w:pPr>
      <w:r>
        <w:rPr>
          <w:rFonts w:hint="eastAsia"/>
        </w:rPr>
        <w:t>答：马兰花创业培训是人力资源社会保障部面向有创业意愿和培训需求的城乡各类劳动者开展的示范性创业培训，通过激发创业意识、提高创业能力、稳定企业经营，为劳动者提供创业培训和指导。全国有创业培训机构4000余家，累计培养师资6万余人。目标是健全并完善政府引导、社会参与、创业者自主选择的创业培训工作机制，努力实现创业培训理念更加先进，创业培训对象更加开放，创业培训资源更加丰富，创业培训模式更加多元。</w:t>
      </w:r>
    </w:p>
    <w:p>
      <w:pPr>
        <w:pStyle w:val="4"/>
        <w:bidi w:val="0"/>
      </w:pPr>
      <w:bookmarkStart w:id="104" w:name="_Toc3830"/>
      <w:r>
        <w:rPr>
          <w:rFonts w:hint="eastAsia"/>
        </w:rPr>
        <w:t>4.“马兰花计划”创业培训有哪些内容？</w:t>
      </w:r>
      <w:bookmarkEnd w:id="104"/>
    </w:p>
    <w:p>
      <w:pPr>
        <w:bidi w:val="0"/>
      </w:pPr>
      <w:r>
        <w:rPr>
          <w:rFonts w:hint="eastAsia"/>
        </w:rPr>
        <w:t>答：项目以国际劳工组织SIYB课程为基础，针对不同的创业阶段有针对性地开展创业培训。准备创业和创业初期的人员可参加创业意识GYB、创办企业SYB、网络创业、创业(模拟)实训等培训课程，提升项目选择、市场评估、资金预测、创业计划等能力;已经成功创业的人员可参加改善企业IYB和扩大企业EYB的培训课程，健全管理体系，制定发展战略，抵御外部风险，稳定企业经营，扩大就业岗位。</w:t>
      </w:r>
    </w:p>
    <w:p>
      <w:pPr>
        <w:pStyle w:val="4"/>
        <w:bidi w:val="0"/>
      </w:pPr>
      <w:bookmarkStart w:id="105" w:name="_Toc12468"/>
      <w:r>
        <w:rPr>
          <w:rFonts w:hint="eastAsia"/>
        </w:rPr>
        <w:t>5.“马兰花计划”创业培训如何参加？</w:t>
      </w:r>
      <w:bookmarkEnd w:id="105"/>
    </w:p>
    <w:p>
      <w:pPr>
        <w:bidi w:val="0"/>
      </w:pPr>
      <w:r>
        <w:rPr>
          <w:rFonts w:hint="eastAsia"/>
        </w:rPr>
        <w:t>答：符合政策范围的劳动者到所在地区由人力资源和社会保障部门认定的具有创业培训资质的承训机构报名即可。培训合格的人员结业后可获得当地创业培训管理部门颁发的创业能力培训合格证书及后续支持服务。</w:t>
      </w:r>
    </w:p>
    <w:p>
      <w:pPr>
        <w:pStyle w:val="3"/>
        <w:bidi w:val="0"/>
        <w:rPr>
          <w:rFonts w:hint="eastAsia"/>
        </w:rPr>
      </w:pPr>
      <w:bookmarkStart w:id="106" w:name="_Toc28148"/>
      <w:r>
        <w:rPr>
          <w:rFonts w:hint="eastAsia"/>
        </w:rPr>
        <w:t>(</w:t>
      </w:r>
      <w:r>
        <w:rPr>
          <w:rFonts w:hint="eastAsia"/>
          <w:lang w:val="en-US" w:eastAsia="zh-CN"/>
        </w:rPr>
        <w:t>三</w:t>
      </w:r>
      <w:r>
        <w:rPr>
          <w:rFonts w:hint="eastAsia"/>
        </w:rPr>
        <w:t>)职业培训券</w:t>
      </w:r>
      <w:bookmarkEnd w:id="106"/>
    </w:p>
    <w:p>
      <w:pPr>
        <w:pStyle w:val="4"/>
        <w:bidi w:val="0"/>
        <w:rPr>
          <w:rFonts w:hint="eastAsia"/>
        </w:rPr>
      </w:pPr>
      <w:bookmarkStart w:id="107" w:name="_Toc30657"/>
      <w:r>
        <w:rPr>
          <w:rFonts w:hint="eastAsia"/>
          <w:lang w:val="en-US" w:eastAsia="zh-CN"/>
        </w:rPr>
        <w:t>1.</w:t>
      </w:r>
      <w:r>
        <w:rPr>
          <w:rFonts w:hint="eastAsia"/>
        </w:rPr>
        <w:t>什么是职业培训券？</w:t>
      </w:r>
      <w:bookmarkEnd w:id="107"/>
    </w:p>
    <w:p>
      <w:pPr>
        <w:bidi w:val="0"/>
        <w:rPr>
          <w:rFonts w:hint="eastAsia"/>
        </w:rPr>
      </w:pPr>
      <w:r>
        <w:rPr>
          <w:rFonts w:hint="eastAsia"/>
          <w:lang w:val="en-US" w:eastAsia="zh-CN"/>
        </w:rPr>
        <w:t>答：</w:t>
      </w:r>
      <w:r>
        <w:rPr>
          <w:rFonts w:hint="eastAsia"/>
        </w:rPr>
        <w:t>职业培训券是依托电子社会保障卡发放，作为构建劳动者实名便捷享受职业技能培训服务的载体，实现对参加职业技能培训人员的合理引导、培训检索报名、实名培训服务、精确资金监管、宏观分析等功能。</w:t>
      </w:r>
    </w:p>
    <w:p>
      <w:pPr>
        <w:pStyle w:val="4"/>
        <w:bidi w:val="0"/>
        <w:rPr>
          <w:rFonts w:hint="eastAsia"/>
        </w:rPr>
      </w:pPr>
      <w:bookmarkStart w:id="108" w:name="_Toc29918"/>
      <w:r>
        <w:rPr>
          <w:rFonts w:hint="eastAsia"/>
          <w:lang w:val="en-US" w:eastAsia="zh-CN"/>
        </w:rPr>
        <w:t>2.</w:t>
      </w:r>
      <w:r>
        <w:rPr>
          <w:rFonts w:hint="eastAsia"/>
        </w:rPr>
        <w:t>为什么全面推广职业培训券应用？</w:t>
      </w:r>
      <w:bookmarkEnd w:id="108"/>
    </w:p>
    <w:p>
      <w:pPr>
        <w:bidi w:val="0"/>
        <w:rPr>
          <w:rFonts w:hint="eastAsia"/>
        </w:rPr>
      </w:pPr>
      <w:r>
        <w:rPr>
          <w:rFonts w:hint="eastAsia"/>
          <w:lang w:val="en-US" w:eastAsia="zh-CN"/>
        </w:rPr>
        <w:t>答：</w:t>
      </w:r>
      <w:r>
        <w:rPr>
          <w:rFonts w:hint="eastAsia"/>
        </w:rPr>
        <w:t>全面推广职业培训券是深入推进职业技能提升行动的创新工作，也是人力资源社会保障信息化便民服务创新提升行动的专项工作。根据人力资源社会保障部办公厅《关于深入推进职业技能提升行动全面推广职业培训券有关工作的通知》（人社厅发〔2021〕21号）</w:t>
      </w:r>
    </w:p>
    <w:p>
      <w:pPr>
        <w:pStyle w:val="4"/>
        <w:bidi w:val="0"/>
        <w:rPr>
          <w:rFonts w:hint="eastAsia"/>
        </w:rPr>
      </w:pPr>
      <w:bookmarkStart w:id="109" w:name="_Toc20583"/>
      <w:r>
        <w:rPr>
          <w:rFonts w:hint="eastAsia"/>
          <w:lang w:val="en-US" w:eastAsia="zh-CN"/>
        </w:rPr>
        <w:t>3.</w:t>
      </w:r>
      <w:r>
        <w:rPr>
          <w:rFonts w:hint="eastAsia"/>
        </w:rPr>
        <w:t>职业培训券发放的对象和项目范围？</w:t>
      </w:r>
      <w:bookmarkEnd w:id="109"/>
    </w:p>
    <w:p>
      <w:pPr>
        <w:bidi w:val="0"/>
        <w:rPr>
          <w:rFonts w:hint="eastAsia"/>
        </w:rPr>
      </w:pPr>
      <w:r>
        <w:rPr>
          <w:rFonts w:hint="eastAsia"/>
          <w:lang w:val="en-US" w:eastAsia="zh-CN"/>
        </w:rPr>
        <w:t>答：</w:t>
      </w:r>
      <w:r>
        <w:rPr>
          <w:rFonts w:hint="eastAsia"/>
        </w:rPr>
        <w:t>依托</w:t>
      </w:r>
      <w:r>
        <w:rPr>
          <w:rFonts w:hint="eastAsia"/>
          <w:lang w:val="en-US" w:eastAsia="zh-CN"/>
        </w:rPr>
        <w:t>地方门户管理平台</w:t>
      </w:r>
      <w:r>
        <w:rPr>
          <w:rFonts w:hint="eastAsia"/>
        </w:rPr>
        <w:t>，统一向有培训需求的各类劳动者发放职业培训券。其中，对符合补贴培训条件的劳动者，根据不同的培训需求精准发放各类职业技能补贴培训券；对其他劳动者发放打卡签到专用培训券，此券仅用于学员到培训机构参加线下培训时打卡签到。本市以社会化职业技能培训、企业职工职业技能培训、职业技能提升补贴，以及企业新型学徒制等职业技能补贴培训项目为重点，分类发放职业技能补贴培训券，稳步扩大职业培训券推广应用范围。</w:t>
      </w:r>
    </w:p>
    <w:p>
      <w:pPr>
        <w:pStyle w:val="4"/>
        <w:bidi w:val="0"/>
        <w:rPr>
          <w:rFonts w:hint="eastAsia"/>
        </w:rPr>
      </w:pPr>
      <w:bookmarkStart w:id="110" w:name="_Toc7648"/>
      <w:r>
        <w:rPr>
          <w:rFonts w:hint="eastAsia"/>
          <w:lang w:val="en-US" w:eastAsia="zh-CN"/>
        </w:rPr>
        <w:t>4.</w:t>
      </w:r>
      <w:r>
        <w:rPr>
          <w:rFonts w:hint="eastAsia"/>
        </w:rPr>
        <w:t>职业培训券应用包括哪些功能？</w:t>
      </w:r>
      <w:bookmarkEnd w:id="110"/>
    </w:p>
    <w:p>
      <w:pPr>
        <w:bidi w:val="0"/>
        <w:rPr>
          <w:rFonts w:hint="eastAsia"/>
        </w:rPr>
      </w:pPr>
      <w:r>
        <w:rPr>
          <w:rFonts w:hint="eastAsia"/>
          <w:lang w:val="en-US" w:eastAsia="zh-CN"/>
        </w:rPr>
        <w:t>答：</w:t>
      </w:r>
      <w:r>
        <w:rPr>
          <w:rFonts w:hint="eastAsia"/>
        </w:rPr>
        <w:t>各类社会化培训机构、职业院校和高技能人才培养基地培训实施机构开展职业技能培训的，起步阶段重点使用职业培训券定制发放、使用及验证、培训打卡签到等基本功能，后续逐步拓展和延伸职业培训券功能。</w:t>
      </w:r>
    </w:p>
    <w:p>
      <w:pPr>
        <w:pStyle w:val="4"/>
        <w:bidi w:val="0"/>
        <w:rPr>
          <w:rFonts w:hint="eastAsia"/>
        </w:rPr>
      </w:pPr>
      <w:bookmarkStart w:id="111" w:name="_Toc19238"/>
      <w:r>
        <w:rPr>
          <w:rFonts w:hint="eastAsia"/>
          <w:lang w:val="en-US" w:eastAsia="zh-CN"/>
        </w:rPr>
        <w:t>5.</w:t>
      </w:r>
      <w:r>
        <w:rPr>
          <w:rFonts w:hint="eastAsia"/>
        </w:rPr>
        <w:t>职业培训券有哪些发放查询渠道？</w:t>
      </w:r>
      <w:bookmarkEnd w:id="111"/>
    </w:p>
    <w:p>
      <w:pPr>
        <w:bidi w:val="0"/>
        <w:rPr>
          <w:rFonts w:hint="eastAsia"/>
        </w:rPr>
      </w:pPr>
      <w:r>
        <w:rPr>
          <w:rFonts w:hint="eastAsia"/>
          <w:lang w:val="en-US" w:eastAsia="zh-CN"/>
        </w:rPr>
        <w:t>答：</w:t>
      </w:r>
      <w:r>
        <w:rPr>
          <w:rFonts w:hint="eastAsia"/>
        </w:rPr>
        <w:t>依托</w:t>
      </w:r>
      <w:r>
        <w:rPr>
          <w:rFonts w:hint="eastAsia"/>
          <w:lang w:val="en-US" w:eastAsia="zh-CN"/>
        </w:rPr>
        <w:t>地方门户管理平台</w:t>
      </w:r>
      <w:r>
        <w:rPr>
          <w:rFonts w:hint="eastAsia"/>
        </w:rPr>
        <w:t>，与全国社保卡服务平台做好对接，实名制发放职业培训券。劳动者</w:t>
      </w:r>
      <w:r>
        <w:rPr>
          <w:rFonts w:hint="eastAsia"/>
          <w:lang w:val="en-US" w:eastAsia="zh-CN"/>
        </w:rPr>
        <w:t>可在</w:t>
      </w:r>
      <w:r>
        <w:rPr>
          <w:rFonts w:hint="eastAsia"/>
        </w:rPr>
        <w:t>微信电子社保卡小程序、支付宝电子社保卡应用等电子社保卡应用程序客户端查询职业培训券。</w:t>
      </w:r>
    </w:p>
    <w:p>
      <w:pPr>
        <w:pStyle w:val="4"/>
        <w:bidi w:val="0"/>
        <w:rPr>
          <w:rFonts w:hint="eastAsia"/>
        </w:rPr>
      </w:pPr>
      <w:bookmarkStart w:id="112" w:name="_Toc8303"/>
      <w:r>
        <w:rPr>
          <w:rFonts w:hint="eastAsia"/>
          <w:lang w:val="en-US" w:eastAsia="zh-CN"/>
        </w:rPr>
        <w:t>6.</w:t>
      </w:r>
      <w:r>
        <w:rPr>
          <w:rFonts w:hint="eastAsia"/>
        </w:rPr>
        <w:t>职业培训券如何进行验证使用？</w:t>
      </w:r>
      <w:bookmarkEnd w:id="112"/>
    </w:p>
    <w:p>
      <w:pPr>
        <w:bidi w:val="0"/>
        <w:rPr>
          <w:rFonts w:hint="eastAsia"/>
        </w:rPr>
      </w:pPr>
      <w:r>
        <w:rPr>
          <w:rFonts w:hint="eastAsia"/>
          <w:lang w:val="en-US" w:eastAsia="zh-CN"/>
        </w:rPr>
        <w:t>答：</w:t>
      </w:r>
      <w:r>
        <w:rPr>
          <w:rFonts w:hint="eastAsia"/>
        </w:rPr>
        <w:t>劳动者到培训实施机构参加培训时，应向培训实施机构出示职业培训券，培训实施机构使用电子社保卡应用程序客户端读取验证职业培训券相关信息，验证通过后在业务系统完成补贴学员录取。培训实施机构应在培训开班3天前，在业务系统中完成开班反馈及学员注册。</w:t>
      </w:r>
    </w:p>
    <w:p>
      <w:pPr>
        <w:pStyle w:val="4"/>
        <w:bidi w:val="0"/>
        <w:rPr>
          <w:rFonts w:hint="eastAsia"/>
        </w:rPr>
      </w:pPr>
      <w:bookmarkStart w:id="113" w:name="_Toc28341"/>
      <w:r>
        <w:rPr>
          <w:rFonts w:hint="eastAsia"/>
          <w:lang w:val="en-US" w:eastAsia="zh-CN"/>
        </w:rPr>
        <w:t>7.</w:t>
      </w:r>
      <w:r>
        <w:rPr>
          <w:rFonts w:hint="eastAsia"/>
        </w:rPr>
        <w:t>如何使用职业培训券进行打卡签到？</w:t>
      </w:r>
      <w:bookmarkEnd w:id="113"/>
    </w:p>
    <w:p>
      <w:pPr>
        <w:bidi w:val="0"/>
        <w:rPr>
          <w:rFonts w:hint="eastAsia"/>
        </w:rPr>
      </w:pPr>
      <w:r>
        <w:rPr>
          <w:rFonts w:hint="eastAsia"/>
          <w:lang w:val="en-US" w:eastAsia="zh-CN"/>
        </w:rPr>
        <w:t>答：</w:t>
      </w:r>
      <w:r>
        <w:rPr>
          <w:rFonts w:hint="eastAsia"/>
        </w:rPr>
        <w:t>培训实施机构开展职业技能培训的，应按规定使用职业培训券打卡签到功能实施培训签到；培训学员到培训实施机构参加培训时，课前通过使用电子社保卡应用程序客户端，在培训机构授课地点范围内进行位置签到打卡。</w:t>
      </w:r>
    </w:p>
    <w:p>
      <w:pPr>
        <w:pStyle w:val="4"/>
        <w:bidi w:val="0"/>
        <w:rPr>
          <w:rFonts w:hint="eastAsia"/>
        </w:rPr>
      </w:pPr>
      <w:bookmarkStart w:id="114" w:name="_Toc10547"/>
      <w:r>
        <w:rPr>
          <w:rFonts w:hint="eastAsia"/>
          <w:lang w:val="en-US" w:eastAsia="zh-CN"/>
        </w:rPr>
        <w:t>8.</w:t>
      </w:r>
      <w:r>
        <w:rPr>
          <w:rFonts w:hint="eastAsia"/>
        </w:rPr>
        <w:t>培训补贴资金如何核拨？</w:t>
      </w:r>
      <w:bookmarkEnd w:id="114"/>
    </w:p>
    <w:p>
      <w:pPr>
        <w:bidi w:val="0"/>
        <w:rPr>
          <w:rFonts w:hint="eastAsia"/>
        </w:rPr>
      </w:pPr>
      <w:r>
        <w:rPr>
          <w:rFonts w:hint="eastAsia"/>
          <w:lang w:val="en-US" w:eastAsia="zh-CN"/>
        </w:rPr>
        <w:t>答：</w:t>
      </w:r>
      <w:r>
        <w:rPr>
          <w:rFonts w:hint="eastAsia"/>
        </w:rPr>
        <w:t>根据补贴对象考核鉴定结果，对符合补贴发放条件的自动核验职业培训券，按照培训项目补贴标准和补贴对象享受的补贴比例，核准职业培训券实际应发补贴金额。培训补贴资金审核通过后，按规定直接拨付到补贴对象本人、培训实施机构或企业银行账户；其中，按规定应补贴到个人的补贴资金，原则上直接拨付到补贴对象社保卡关联银行账户。</w:t>
      </w:r>
    </w:p>
    <w:p>
      <w:pPr>
        <w:pStyle w:val="4"/>
        <w:bidi w:val="0"/>
        <w:rPr>
          <w:rFonts w:hint="eastAsia"/>
        </w:rPr>
      </w:pPr>
      <w:bookmarkStart w:id="115" w:name="_Toc6842"/>
      <w:r>
        <w:rPr>
          <w:rFonts w:hint="eastAsia"/>
          <w:lang w:val="en-US" w:eastAsia="zh-CN"/>
        </w:rPr>
        <w:t>9.</w:t>
      </w:r>
      <w:r>
        <w:rPr>
          <w:rFonts w:hint="eastAsia"/>
        </w:rPr>
        <w:t>职业培训券如何核销？</w:t>
      </w:r>
      <w:bookmarkEnd w:id="115"/>
    </w:p>
    <w:p>
      <w:pPr>
        <w:bidi w:val="0"/>
        <w:rPr>
          <w:rFonts w:hint="eastAsia"/>
        </w:rPr>
      </w:pPr>
      <w:r>
        <w:rPr>
          <w:rFonts w:hint="eastAsia"/>
          <w:lang w:val="en-US" w:eastAsia="zh-CN"/>
        </w:rPr>
        <w:t>答：</w:t>
      </w:r>
      <w:r>
        <w:rPr>
          <w:rFonts w:hint="eastAsia"/>
        </w:rPr>
        <w:t>职业培训券在完成补贴发放后将按规定自动完成结算核销。劳动者领取职业培训券后，未在补贴培训政策规定时间段内使用的，职业培训券将按超出使用有效期自动作废。</w:t>
      </w:r>
    </w:p>
    <w:p>
      <w:pPr>
        <w:pStyle w:val="4"/>
        <w:bidi w:val="0"/>
        <w:rPr>
          <w:rFonts w:hint="eastAsia"/>
        </w:rPr>
      </w:pPr>
      <w:bookmarkStart w:id="116" w:name="_Toc28754"/>
      <w:r>
        <w:rPr>
          <w:rFonts w:hint="eastAsia"/>
          <w:lang w:val="en-US" w:eastAsia="zh-CN"/>
        </w:rPr>
        <w:t>10.</w:t>
      </w:r>
      <w:r>
        <w:rPr>
          <w:rFonts w:hint="eastAsia"/>
        </w:rPr>
        <w:t>职业培训后续有哪些功能拓展？</w:t>
      </w:r>
      <w:bookmarkEnd w:id="116"/>
    </w:p>
    <w:p>
      <w:pPr>
        <w:bidi w:val="0"/>
      </w:pPr>
      <w:r>
        <w:rPr>
          <w:rFonts w:hint="eastAsia"/>
          <w:lang w:val="en-US" w:eastAsia="zh-CN"/>
        </w:rPr>
        <w:t>答：</w:t>
      </w:r>
      <w:r>
        <w:rPr>
          <w:rFonts w:hint="eastAsia"/>
        </w:rPr>
        <w:t>根据人社部职业培训券应用功能拓展，不断推进职业培训券功能的延伸应用，通过数据回流为本市各级人社部门提供相应数据统计分析，逐步使用培训评价、培训证书查询、就业岗位查询及推介等拓展延伸功能。</w:t>
      </w:r>
    </w:p>
    <w:p>
      <w:pPr>
        <w:spacing w:line="540" w:lineRule="exact"/>
        <w:rPr>
          <w:rStyle w:val="17"/>
          <w:rFonts w:hint="eastAsia" w:ascii="仿宋" w:hAnsi="仿宋" w:eastAsia="仿宋" w:cs="仿宋"/>
          <w:b/>
          <w:bCs/>
          <w:color w:val="auto"/>
          <w:sz w:val="32"/>
          <w:szCs w:val="32"/>
        </w:rPr>
      </w:pPr>
    </w:p>
    <w:p>
      <w:pPr>
        <w:spacing w:line="360" w:lineRule="auto"/>
        <w:outlineLvl w:val="0"/>
        <w:rPr>
          <w:rStyle w:val="17"/>
          <w:rFonts w:hint="eastAsia" w:ascii="仿宋_GB2312" w:hAnsi="仿宋_GB2312" w:eastAsia="仿宋_GB2312" w:cs="仿宋_GB2312"/>
          <w:b/>
          <w:bCs/>
          <w:color w:val="auto"/>
          <w:sz w:val="32"/>
          <w:szCs w:val="32"/>
          <w:lang w:val="en-US" w:eastAsia="zh-CN"/>
        </w:rPr>
      </w:pPr>
      <w:bookmarkStart w:id="117" w:name="_Toc2424"/>
      <w:r>
        <w:rPr>
          <w:rStyle w:val="17"/>
          <w:rFonts w:hint="eastAsia" w:ascii="仿宋_GB2312" w:hAnsi="仿宋_GB2312" w:eastAsia="仿宋_GB2312" w:cs="仿宋_GB2312"/>
          <w:b/>
          <w:bCs/>
          <w:color w:val="auto"/>
          <w:sz w:val="32"/>
          <w:szCs w:val="32"/>
          <w:lang w:val="en-US" w:eastAsia="zh-CN"/>
        </w:rPr>
        <w:t>五原县就业服务中心电话：5250494</w:t>
      </w:r>
      <w:bookmarkEnd w:id="117"/>
    </w:p>
    <w:p>
      <w:pPr>
        <w:rPr>
          <w:rStyle w:val="17"/>
          <w:rFonts w:hint="default" w:ascii="仿宋" w:hAnsi="仿宋" w:eastAsia="仿宋" w:cs="仿宋"/>
          <w:b/>
          <w:bCs/>
          <w:color w:val="auto"/>
          <w:sz w:val="32"/>
          <w:szCs w:val="32"/>
          <w:lang w:val="en-US" w:eastAsia="zh-CN"/>
        </w:rPr>
      </w:pPr>
      <w:r>
        <w:rPr>
          <w:rStyle w:val="17"/>
          <w:rFonts w:hint="eastAsia" w:ascii="仿宋" w:hAnsi="仿宋" w:eastAsia="仿宋" w:cs="仿宋"/>
          <w:b/>
          <w:bCs/>
          <w:color w:val="auto"/>
          <w:sz w:val="32"/>
          <w:szCs w:val="32"/>
          <w:lang w:val="en-US" w:eastAsia="zh-CN"/>
        </w:rPr>
        <w:br w:type="page"/>
      </w:r>
    </w:p>
    <w:tbl>
      <w:tblPr>
        <w:tblStyle w:val="12"/>
        <w:tblpPr w:leftFromText="180" w:rightFromText="180" w:vertAnchor="text" w:horzAnchor="page" w:tblpX="1582" w:tblpY="104"/>
        <w:tblOverlap w:val="never"/>
        <w:tblW w:w="9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14"/>
        <w:gridCol w:w="1906"/>
        <w:gridCol w:w="960"/>
        <w:gridCol w:w="1040"/>
        <w:gridCol w:w="1620"/>
        <w:gridCol w:w="28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3" w:hRule="atLeast"/>
        </w:trPr>
        <w:tc>
          <w:tcPr>
            <w:tcW w:w="9200" w:type="dxa"/>
            <w:gridSpan w:val="6"/>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b/>
                <w:bCs/>
                <w:i w:val="0"/>
                <w:iCs w:val="0"/>
                <w:color w:val="000000"/>
                <w:kern w:val="0"/>
                <w:sz w:val="40"/>
                <w:szCs w:val="40"/>
                <w:u w:val="none"/>
                <w:lang w:val="en-US" w:eastAsia="zh-CN" w:bidi="ar"/>
              </w:rPr>
            </w:pPr>
            <w:r>
              <w:rPr>
                <w:rFonts w:hint="eastAsia" w:ascii="宋体" w:hAnsi="宋体" w:eastAsia="宋体" w:cs="宋体"/>
                <w:b/>
                <w:bCs/>
                <w:i w:val="0"/>
                <w:iCs w:val="0"/>
                <w:color w:val="000000"/>
                <w:kern w:val="0"/>
                <w:sz w:val="40"/>
                <w:szCs w:val="40"/>
                <w:u w:val="none"/>
                <w:lang w:val="en-US" w:eastAsia="zh-CN" w:bidi="ar"/>
              </w:rPr>
              <w:t>附件一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kern w:val="0"/>
                <w:sz w:val="40"/>
                <w:szCs w:val="40"/>
                <w:u w:val="none"/>
                <w:lang w:val="en-US" w:eastAsia="zh-CN" w:bidi="ar"/>
              </w:rPr>
            </w:pPr>
            <w:r>
              <w:rPr>
                <w:rFonts w:hint="eastAsia" w:ascii="宋体" w:hAnsi="宋体" w:eastAsia="宋体" w:cs="宋体"/>
                <w:b/>
                <w:bCs/>
                <w:i w:val="0"/>
                <w:iCs w:val="0"/>
                <w:color w:val="000000"/>
                <w:kern w:val="0"/>
                <w:sz w:val="40"/>
                <w:szCs w:val="40"/>
                <w:u w:val="none"/>
                <w:lang w:val="en-US" w:eastAsia="zh-CN" w:bidi="ar"/>
              </w:rPr>
              <w:t>职业培训学校通讯录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2" w:hRule="atLeast"/>
        </w:trPr>
        <w:tc>
          <w:tcPr>
            <w:tcW w:w="814"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90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培训机构名称</w:t>
            </w:r>
          </w:p>
        </w:tc>
        <w:tc>
          <w:tcPr>
            <w:tcW w:w="96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姓名</w:t>
            </w:r>
          </w:p>
        </w:tc>
        <w:tc>
          <w:tcPr>
            <w:tcW w:w="104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职务</w:t>
            </w:r>
          </w:p>
        </w:tc>
        <w:tc>
          <w:tcPr>
            <w:tcW w:w="162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联系电话</w:t>
            </w:r>
          </w:p>
        </w:tc>
        <w:tc>
          <w:tcPr>
            <w:tcW w:w="286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地址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2" w:hRule="atLeast"/>
        </w:trPr>
        <w:tc>
          <w:tcPr>
            <w:tcW w:w="814"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w:t>
            </w:r>
          </w:p>
        </w:tc>
        <w:tc>
          <w:tcPr>
            <w:tcW w:w="190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五原县就业服务中心培训股</w:t>
            </w:r>
          </w:p>
        </w:tc>
        <w:tc>
          <w:tcPr>
            <w:tcW w:w="96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闫罡</w:t>
            </w:r>
          </w:p>
        </w:tc>
        <w:tc>
          <w:tcPr>
            <w:tcW w:w="104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副局长</w:t>
            </w:r>
          </w:p>
        </w:tc>
        <w:tc>
          <w:tcPr>
            <w:tcW w:w="162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15148863156</w:t>
            </w:r>
          </w:p>
        </w:tc>
        <w:tc>
          <w:tcPr>
            <w:tcW w:w="286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政务大厅8楼830办公室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2" w:hRule="atLeast"/>
        </w:trPr>
        <w:tc>
          <w:tcPr>
            <w:tcW w:w="814"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w:t>
            </w:r>
          </w:p>
        </w:tc>
        <w:tc>
          <w:tcPr>
            <w:tcW w:w="190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五原县就业服务中心培训股</w:t>
            </w:r>
          </w:p>
        </w:tc>
        <w:tc>
          <w:tcPr>
            <w:tcW w:w="96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侯利军</w:t>
            </w:r>
          </w:p>
        </w:tc>
        <w:tc>
          <w:tcPr>
            <w:tcW w:w="104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主任</w:t>
            </w:r>
          </w:p>
        </w:tc>
        <w:tc>
          <w:tcPr>
            <w:tcW w:w="162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15048581381</w:t>
            </w:r>
          </w:p>
        </w:tc>
        <w:tc>
          <w:tcPr>
            <w:tcW w:w="286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政务大厅8楼827办公室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2" w:hRule="atLeast"/>
        </w:trPr>
        <w:tc>
          <w:tcPr>
            <w:tcW w:w="814"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3</w:t>
            </w:r>
          </w:p>
        </w:tc>
        <w:tc>
          <w:tcPr>
            <w:tcW w:w="190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五原县就业服务中心实训基地</w:t>
            </w:r>
          </w:p>
        </w:tc>
        <w:tc>
          <w:tcPr>
            <w:tcW w:w="96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刘效东</w:t>
            </w:r>
          </w:p>
        </w:tc>
        <w:tc>
          <w:tcPr>
            <w:tcW w:w="104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主任</w:t>
            </w:r>
          </w:p>
        </w:tc>
        <w:tc>
          <w:tcPr>
            <w:tcW w:w="162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15047260999</w:t>
            </w:r>
          </w:p>
        </w:tc>
        <w:tc>
          <w:tcPr>
            <w:tcW w:w="286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政务大厅8楼827办公室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2" w:hRule="atLeast"/>
        </w:trPr>
        <w:tc>
          <w:tcPr>
            <w:tcW w:w="814"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4</w:t>
            </w:r>
          </w:p>
        </w:tc>
        <w:tc>
          <w:tcPr>
            <w:tcW w:w="190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五原县就业服务中心培训股</w:t>
            </w:r>
          </w:p>
        </w:tc>
        <w:tc>
          <w:tcPr>
            <w:tcW w:w="96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贾玮</w:t>
            </w:r>
          </w:p>
        </w:tc>
        <w:tc>
          <w:tcPr>
            <w:tcW w:w="104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职员</w:t>
            </w:r>
          </w:p>
        </w:tc>
        <w:tc>
          <w:tcPr>
            <w:tcW w:w="162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15049396450</w:t>
            </w:r>
          </w:p>
        </w:tc>
        <w:tc>
          <w:tcPr>
            <w:tcW w:w="286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政务大厅8楼827办公室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2" w:hRule="atLeast"/>
        </w:trPr>
        <w:tc>
          <w:tcPr>
            <w:tcW w:w="814"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5</w:t>
            </w:r>
          </w:p>
        </w:tc>
        <w:tc>
          <w:tcPr>
            <w:tcW w:w="190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五原县就业服务中心培训股</w:t>
            </w:r>
          </w:p>
        </w:tc>
        <w:tc>
          <w:tcPr>
            <w:tcW w:w="96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封欢</w:t>
            </w:r>
          </w:p>
        </w:tc>
        <w:tc>
          <w:tcPr>
            <w:tcW w:w="104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职员</w:t>
            </w:r>
          </w:p>
        </w:tc>
        <w:tc>
          <w:tcPr>
            <w:tcW w:w="162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15044831262</w:t>
            </w:r>
          </w:p>
        </w:tc>
        <w:tc>
          <w:tcPr>
            <w:tcW w:w="286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政务大厅8楼827办公室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2" w:hRule="atLeast"/>
        </w:trPr>
        <w:tc>
          <w:tcPr>
            <w:tcW w:w="814"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6</w:t>
            </w:r>
          </w:p>
        </w:tc>
        <w:tc>
          <w:tcPr>
            <w:tcW w:w="190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五原县就业服务中心培训股</w:t>
            </w:r>
          </w:p>
        </w:tc>
        <w:tc>
          <w:tcPr>
            <w:tcW w:w="96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李龙</w:t>
            </w:r>
          </w:p>
        </w:tc>
        <w:tc>
          <w:tcPr>
            <w:tcW w:w="104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职员</w:t>
            </w:r>
          </w:p>
        </w:tc>
        <w:tc>
          <w:tcPr>
            <w:tcW w:w="162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13847800623</w:t>
            </w:r>
          </w:p>
        </w:tc>
        <w:tc>
          <w:tcPr>
            <w:tcW w:w="286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政务大厅一楼西厅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atLeast"/>
        </w:trPr>
        <w:tc>
          <w:tcPr>
            <w:tcW w:w="814"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7</w:t>
            </w:r>
          </w:p>
        </w:tc>
        <w:tc>
          <w:tcPr>
            <w:tcW w:w="190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五原县高级职业中学</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李海军</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负责人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18047820703</w:t>
            </w:r>
          </w:p>
        </w:tc>
        <w:tc>
          <w:tcPr>
            <w:tcW w:w="28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五原县隆兴昌镇新华街专业巷1号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814" w:type="dxa"/>
            <w:vMerge w:val="continue"/>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b/>
                <w:bCs/>
                <w:i w:val="0"/>
                <w:iCs w:val="0"/>
                <w:color w:val="000000"/>
                <w:sz w:val="24"/>
                <w:szCs w:val="24"/>
                <w:u w:val="none"/>
              </w:rPr>
            </w:pPr>
          </w:p>
        </w:tc>
        <w:tc>
          <w:tcPr>
            <w:tcW w:w="190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王超</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主任</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15847845999</w:t>
            </w:r>
          </w:p>
        </w:tc>
        <w:tc>
          <w:tcPr>
            <w:tcW w:w="2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814"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8</w:t>
            </w:r>
          </w:p>
        </w:tc>
        <w:tc>
          <w:tcPr>
            <w:tcW w:w="190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五原县爱家洁职业培训学校</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刘三权</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负责人</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13754181081</w:t>
            </w:r>
          </w:p>
        </w:tc>
        <w:tc>
          <w:tcPr>
            <w:tcW w:w="28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五原县隆兴昌镇馨悦社区三楼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814" w:type="dxa"/>
            <w:vMerge w:val="continue"/>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b/>
                <w:bCs/>
                <w:i w:val="0"/>
                <w:iCs w:val="0"/>
                <w:color w:val="000000"/>
                <w:sz w:val="24"/>
                <w:szCs w:val="24"/>
                <w:u w:val="none"/>
              </w:rPr>
            </w:pPr>
          </w:p>
        </w:tc>
        <w:tc>
          <w:tcPr>
            <w:tcW w:w="190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王娜</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员工</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15149867001</w:t>
            </w:r>
          </w:p>
        </w:tc>
        <w:tc>
          <w:tcPr>
            <w:tcW w:w="2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814"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9</w:t>
            </w:r>
          </w:p>
        </w:tc>
        <w:tc>
          <w:tcPr>
            <w:tcW w:w="190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赵贝</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员工</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13684744077</w:t>
            </w:r>
          </w:p>
        </w:tc>
        <w:tc>
          <w:tcPr>
            <w:tcW w:w="2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814" w:type="dxa"/>
            <w:vMerge w:val="continue"/>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b/>
                <w:bCs/>
                <w:i w:val="0"/>
                <w:iCs w:val="0"/>
                <w:color w:val="000000"/>
                <w:sz w:val="24"/>
                <w:szCs w:val="24"/>
                <w:u w:val="none"/>
              </w:rPr>
            </w:pPr>
          </w:p>
        </w:tc>
        <w:tc>
          <w:tcPr>
            <w:tcW w:w="190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张燕霞</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员工</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17747805166</w:t>
            </w:r>
          </w:p>
        </w:tc>
        <w:tc>
          <w:tcPr>
            <w:tcW w:w="2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814"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10</w:t>
            </w:r>
          </w:p>
        </w:tc>
        <w:tc>
          <w:tcPr>
            <w:tcW w:w="190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五原县创新职业培训学校</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薛建梅</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负责人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15147821354</w:t>
            </w:r>
          </w:p>
        </w:tc>
        <w:tc>
          <w:tcPr>
            <w:tcW w:w="28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五原县隆兴昌镇新社区医院北墙小巷100米处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814" w:type="dxa"/>
            <w:vMerge w:val="continue"/>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b/>
                <w:bCs/>
                <w:i w:val="0"/>
                <w:iCs w:val="0"/>
                <w:color w:val="000000"/>
                <w:sz w:val="24"/>
                <w:szCs w:val="24"/>
                <w:u w:val="none"/>
              </w:rPr>
            </w:pPr>
          </w:p>
        </w:tc>
        <w:tc>
          <w:tcPr>
            <w:tcW w:w="190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张志文</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员工</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13947801902</w:t>
            </w:r>
          </w:p>
        </w:tc>
        <w:tc>
          <w:tcPr>
            <w:tcW w:w="2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814"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11</w:t>
            </w:r>
          </w:p>
        </w:tc>
        <w:tc>
          <w:tcPr>
            <w:tcW w:w="190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马佳慧</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员工</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18547851552</w:t>
            </w:r>
          </w:p>
        </w:tc>
        <w:tc>
          <w:tcPr>
            <w:tcW w:w="2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814" w:type="dxa"/>
            <w:vMerge w:val="continue"/>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b/>
                <w:bCs/>
                <w:i w:val="0"/>
                <w:iCs w:val="0"/>
                <w:color w:val="000000"/>
                <w:sz w:val="24"/>
                <w:szCs w:val="24"/>
                <w:u w:val="none"/>
              </w:rPr>
            </w:pPr>
          </w:p>
        </w:tc>
        <w:tc>
          <w:tcPr>
            <w:tcW w:w="190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五原县毓兴职业培训学校</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常家智</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负责人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13604781212</w:t>
            </w:r>
          </w:p>
        </w:tc>
        <w:tc>
          <w:tcPr>
            <w:tcW w:w="28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隆兴昌镇植物园西门对面鼎盛花园小区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814"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12</w:t>
            </w:r>
          </w:p>
        </w:tc>
        <w:tc>
          <w:tcPr>
            <w:tcW w:w="190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杨四润</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校长</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18704981668</w:t>
            </w:r>
          </w:p>
        </w:tc>
        <w:tc>
          <w:tcPr>
            <w:tcW w:w="2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814" w:type="dxa"/>
            <w:vMerge w:val="continue"/>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b/>
                <w:bCs/>
                <w:i w:val="0"/>
                <w:iCs w:val="0"/>
                <w:color w:val="000000"/>
                <w:sz w:val="24"/>
                <w:szCs w:val="24"/>
                <w:u w:val="none"/>
              </w:rPr>
            </w:pPr>
          </w:p>
        </w:tc>
        <w:tc>
          <w:tcPr>
            <w:tcW w:w="190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李晓燕</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员工</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13624881426</w:t>
            </w:r>
          </w:p>
        </w:tc>
        <w:tc>
          <w:tcPr>
            <w:tcW w:w="2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814"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13</w:t>
            </w:r>
          </w:p>
        </w:tc>
        <w:tc>
          <w:tcPr>
            <w:tcW w:w="190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刘丹</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员工</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15047271295</w:t>
            </w:r>
          </w:p>
        </w:tc>
        <w:tc>
          <w:tcPr>
            <w:tcW w:w="2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814" w:type="dxa"/>
            <w:vMerge w:val="continue"/>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b/>
                <w:bCs/>
                <w:i w:val="0"/>
                <w:iCs w:val="0"/>
                <w:color w:val="000000"/>
                <w:sz w:val="24"/>
                <w:szCs w:val="24"/>
                <w:u w:val="none"/>
              </w:rPr>
            </w:pPr>
          </w:p>
        </w:tc>
        <w:tc>
          <w:tcPr>
            <w:tcW w:w="1906" w:type="dxa"/>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异新职业培训学校</w:t>
            </w:r>
          </w:p>
        </w:tc>
        <w:tc>
          <w:tcPr>
            <w:tcW w:w="960"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李容</w:t>
            </w:r>
          </w:p>
        </w:tc>
        <w:tc>
          <w:tcPr>
            <w:tcW w:w="1040"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负责人</w:t>
            </w:r>
          </w:p>
        </w:tc>
        <w:tc>
          <w:tcPr>
            <w:tcW w:w="1620"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15904780032</w:t>
            </w:r>
          </w:p>
        </w:tc>
        <w:tc>
          <w:tcPr>
            <w:tcW w:w="2860" w:type="dxa"/>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五原县隆兴昌镇宝源新城A3区2号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814"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14</w:t>
            </w:r>
          </w:p>
        </w:tc>
        <w:tc>
          <w:tcPr>
            <w:tcW w:w="1906" w:type="dxa"/>
            <w:vMerge w:val="continue"/>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陈平</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校长</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13804785083</w:t>
            </w:r>
          </w:p>
        </w:tc>
        <w:tc>
          <w:tcPr>
            <w:tcW w:w="2860" w:type="dxa"/>
            <w:vMerge w:val="continue"/>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814" w:type="dxa"/>
            <w:vMerge w:val="continue"/>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b/>
                <w:bCs/>
                <w:i w:val="0"/>
                <w:iCs w:val="0"/>
                <w:color w:val="000000"/>
                <w:sz w:val="24"/>
                <w:szCs w:val="24"/>
                <w:u w:val="none"/>
              </w:rPr>
            </w:pPr>
          </w:p>
        </w:tc>
        <w:tc>
          <w:tcPr>
            <w:tcW w:w="1906" w:type="dxa"/>
            <w:vMerge w:val="continue"/>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刘文俊</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员工</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18247808567</w:t>
            </w:r>
          </w:p>
        </w:tc>
        <w:tc>
          <w:tcPr>
            <w:tcW w:w="2860" w:type="dxa"/>
            <w:vMerge w:val="continue"/>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814"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15</w:t>
            </w:r>
          </w:p>
        </w:tc>
        <w:tc>
          <w:tcPr>
            <w:tcW w:w="190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巴彦淖尔耶利亚职业培训学校</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燕利平</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负责人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13948726469</w:t>
            </w:r>
          </w:p>
        </w:tc>
        <w:tc>
          <w:tcPr>
            <w:tcW w:w="28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五原县隆兴昌镇景观花苑A1-A7楼间1-2-06门市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814" w:type="dxa"/>
            <w:vMerge w:val="continue"/>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b/>
                <w:bCs/>
                <w:i w:val="0"/>
                <w:iCs w:val="0"/>
                <w:color w:val="000000"/>
                <w:sz w:val="24"/>
                <w:szCs w:val="24"/>
                <w:u w:val="none"/>
              </w:rPr>
            </w:pPr>
          </w:p>
        </w:tc>
        <w:tc>
          <w:tcPr>
            <w:tcW w:w="190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郭霞</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校长</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18647229107</w:t>
            </w:r>
          </w:p>
        </w:tc>
        <w:tc>
          <w:tcPr>
            <w:tcW w:w="2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814"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16</w:t>
            </w:r>
          </w:p>
        </w:tc>
        <w:tc>
          <w:tcPr>
            <w:tcW w:w="190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润汇职业培训学校</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张凤霞</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校长</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15148852078</w:t>
            </w:r>
          </w:p>
        </w:tc>
        <w:tc>
          <w:tcPr>
            <w:tcW w:w="28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五原县隆兴昌镇工业园区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814" w:type="dxa"/>
            <w:vMerge w:val="continue"/>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b/>
                <w:bCs/>
                <w:i w:val="0"/>
                <w:iCs w:val="0"/>
                <w:color w:val="000000"/>
                <w:sz w:val="24"/>
                <w:szCs w:val="24"/>
                <w:u w:val="none"/>
              </w:rPr>
            </w:pPr>
          </w:p>
        </w:tc>
        <w:tc>
          <w:tcPr>
            <w:tcW w:w="190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刘云峰</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员工</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13947820353</w:t>
            </w:r>
          </w:p>
        </w:tc>
        <w:tc>
          <w:tcPr>
            <w:tcW w:w="2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81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17</w:t>
            </w:r>
          </w:p>
        </w:tc>
        <w:tc>
          <w:tcPr>
            <w:tcW w:w="190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惠新职业培训学校</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李惠珍</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负责人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13394874418</w:t>
            </w:r>
          </w:p>
        </w:tc>
        <w:tc>
          <w:tcPr>
            <w:tcW w:w="28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五原县隆兴昌镇工业园区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8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b/>
                <w:bCs/>
                <w:i w:val="0"/>
                <w:iCs w:val="0"/>
                <w:color w:val="000000"/>
                <w:sz w:val="24"/>
                <w:szCs w:val="24"/>
                <w:u w:val="none"/>
              </w:rPr>
            </w:pPr>
          </w:p>
        </w:tc>
        <w:tc>
          <w:tcPr>
            <w:tcW w:w="190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黄平喜</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校长</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18047820237</w:t>
            </w:r>
          </w:p>
        </w:tc>
        <w:tc>
          <w:tcPr>
            <w:tcW w:w="2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8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b/>
                <w:bCs/>
                <w:i w:val="0"/>
                <w:iCs w:val="0"/>
                <w:color w:val="000000"/>
                <w:sz w:val="24"/>
                <w:szCs w:val="24"/>
                <w:u w:val="none"/>
              </w:rPr>
            </w:pPr>
          </w:p>
        </w:tc>
        <w:tc>
          <w:tcPr>
            <w:tcW w:w="190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景淇</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员工</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15024870065</w:t>
            </w:r>
          </w:p>
        </w:tc>
        <w:tc>
          <w:tcPr>
            <w:tcW w:w="2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bl>
    <w:p>
      <w:pPr>
        <w:spacing w:line="540" w:lineRule="exact"/>
        <w:rPr>
          <w:rFonts w:hint="eastAsia" w:ascii="仿宋" w:hAnsi="仿宋" w:eastAsia="仿宋" w:cs="仿宋"/>
          <w:color w:val="auto"/>
          <w:sz w:val="32"/>
          <w:szCs w:val="32"/>
        </w:rPr>
      </w:pPr>
    </w:p>
    <w:p/>
    <w:p/>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Arial">
    <w:panose1 w:val="020B0604020202020204"/>
    <w:charset w:val="00"/>
    <w:family w:val="auto"/>
    <w:pitch w:val="default"/>
    <w:sig w:usb0="E0002AFF" w:usb1="C0007843" w:usb2="00000009" w:usb3="00000000" w:csb0="400001FF" w:csb1="FFFF0000"/>
  </w:font>
  <w:font w:name="楷体_GB2312">
    <w:panose1 w:val="02010609030101010101"/>
    <w:charset w:val="86"/>
    <w:family w:val="auto"/>
    <w:pitch w:val="default"/>
    <w:sig w:usb0="00000001" w:usb1="080E0000" w:usb2="00000000" w:usb3="00000000" w:csb0="00040000" w:csb1="00000000"/>
  </w:font>
  <w:font w:name="汉仪许静行楷W">
    <w:altName w:val="汉仪许静行楷W"/>
    <w:panose1 w:val="00020600040101010101"/>
    <w:charset w:val="86"/>
    <w:family w:val="auto"/>
    <w:pitch w:val="default"/>
    <w:sig w:usb0="8000003F" w:usb1="3ACF04FA" w:usb2="00000016"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BmY2M3YTg3OGM2ZjdhYThmNTQyNDRiOWQxYTc0Y2IifQ=="/>
  </w:docVars>
  <w:rsids>
    <w:rsidRoot w:val="50C134C2"/>
    <w:rsid w:val="0EFC1349"/>
    <w:rsid w:val="2278331B"/>
    <w:rsid w:val="47042577"/>
    <w:rsid w:val="47AC5A4A"/>
    <w:rsid w:val="50C134C2"/>
    <w:rsid w:val="56B02C41"/>
    <w:rsid w:val="5F236821"/>
    <w:rsid w:val="5FD0792F"/>
    <w:rsid w:val="6C4E4B85"/>
    <w:rsid w:val="6C9E29AC"/>
    <w:rsid w:val="700C1524"/>
    <w:rsid w:val="78435A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3" w:firstLineChars="200"/>
      <w:jc w:val="both"/>
    </w:pPr>
    <w:rPr>
      <w:rFonts w:eastAsia="仿宋_GB2312" w:asciiTheme="minorAscii" w:hAnsiTheme="minorAscii" w:cstheme="minorBidi"/>
      <w:kern w:val="2"/>
      <w:sz w:val="32"/>
      <w:szCs w:val="24"/>
      <w:lang w:val="en-US" w:eastAsia="zh-CN" w:bidi="ar-SA"/>
    </w:rPr>
  </w:style>
  <w:style w:type="paragraph" w:styleId="2">
    <w:name w:val="heading 1"/>
    <w:basedOn w:val="1"/>
    <w:next w:val="1"/>
    <w:link w:val="18"/>
    <w:qFormat/>
    <w:uiPriority w:val="9"/>
    <w:pPr>
      <w:keepNext/>
      <w:keepLines/>
      <w:spacing w:line="480" w:lineRule="exact"/>
      <w:ind w:firstLine="0" w:firstLineChars="0"/>
      <w:outlineLvl w:val="0"/>
    </w:pPr>
    <w:rPr>
      <w:rFonts w:eastAsia="黑体"/>
      <w:kern w:val="44"/>
      <w:sz w:val="32"/>
    </w:rPr>
  </w:style>
  <w:style w:type="paragraph" w:styleId="3">
    <w:name w:val="heading 2"/>
    <w:basedOn w:val="1"/>
    <w:next w:val="1"/>
    <w:link w:val="22"/>
    <w:unhideWhenUsed/>
    <w:qFormat/>
    <w:uiPriority w:val="9"/>
    <w:pPr>
      <w:keepNext/>
      <w:keepLines/>
      <w:spacing w:line="480" w:lineRule="exact"/>
      <w:ind w:firstLine="883" w:firstLineChars="200"/>
      <w:outlineLvl w:val="1"/>
    </w:pPr>
    <w:rPr>
      <w:rFonts w:ascii="Arial" w:hAnsi="Arial" w:eastAsia="楷体_GB2312"/>
      <w:b/>
      <w:sz w:val="32"/>
    </w:rPr>
  </w:style>
  <w:style w:type="paragraph" w:styleId="4">
    <w:name w:val="heading 3"/>
    <w:basedOn w:val="1"/>
    <w:next w:val="1"/>
    <w:link w:val="23"/>
    <w:unhideWhenUsed/>
    <w:qFormat/>
    <w:uiPriority w:val="0"/>
    <w:pPr>
      <w:keepNext/>
      <w:keepLines/>
      <w:spacing w:beforeLines="0" w:beforeAutospacing="0" w:afterLines="0" w:afterAutospacing="0" w:line="413" w:lineRule="auto"/>
      <w:ind w:firstLine="883" w:firstLineChars="200"/>
      <w:outlineLvl w:val="2"/>
    </w:pPr>
    <w:rPr>
      <w:rFonts w:asciiTheme="minorAscii" w:hAnsiTheme="minorAscii"/>
      <w:b/>
      <w:sz w:val="3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toc 3"/>
    <w:basedOn w:val="1"/>
    <w:next w:val="1"/>
    <w:qFormat/>
    <w:uiPriority w:val="0"/>
    <w:pPr>
      <w:ind w:left="840" w:leftChars="4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footnote text"/>
    <w:basedOn w:val="1"/>
    <w:qFormat/>
    <w:uiPriority w:val="0"/>
    <w:pPr>
      <w:widowControl w:val="0"/>
      <w:snapToGrid w:val="0"/>
      <w:jc w:val="left"/>
    </w:pPr>
    <w:rPr>
      <w:rFonts w:ascii="Times New Roman" w:hAnsi="Times New Roman"/>
    </w:rPr>
  </w:style>
  <w:style w:type="paragraph" w:styleId="10">
    <w:name w:val="toc 2"/>
    <w:basedOn w:val="1"/>
    <w:next w:val="1"/>
    <w:qFormat/>
    <w:uiPriority w:val="0"/>
    <w:pPr>
      <w:ind w:left="420" w:leftChars="200"/>
    </w:pPr>
  </w:style>
  <w:style w:type="paragraph" w:styleId="11">
    <w:name w:val="Normal (Web)"/>
    <w:basedOn w:val="1"/>
    <w:qFormat/>
    <w:uiPriority w:val="0"/>
    <w:rPr>
      <w:sz w:val="24"/>
    </w:rPr>
  </w:style>
  <w:style w:type="character" w:styleId="14">
    <w:name w:val="Strong"/>
    <w:basedOn w:val="13"/>
    <w:qFormat/>
    <w:uiPriority w:val="0"/>
    <w:rPr>
      <w:b/>
    </w:rPr>
  </w:style>
  <w:style w:type="character" w:styleId="15">
    <w:name w:val="Emphasis"/>
    <w:basedOn w:val="13"/>
    <w:qFormat/>
    <w:uiPriority w:val="0"/>
    <w:rPr>
      <w:i/>
    </w:rPr>
  </w:style>
  <w:style w:type="character" w:styleId="16">
    <w:name w:val="Hyperlink"/>
    <w:basedOn w:val="13"/>
    <w:qFormat/>
    <w:uiPriority w:val="0"/>
    <w:rPr>
      <w:color w:val="0563C1" w:themeColor="hyperlink"/>
      <w:u w:val="single"/>
      <w14:textFill>
        <w14:solidFill>
          <w14:schemeClr w14:val="hlink"/>
        </w14:solidFill>
      </w14:textFill>
    </w:rPr>
  </w:style>
  <w:style w:type="character" w:customStyle="1" w:styleId="17">
    <w:name w:val="NormalCharacter"/>
    <w:semiHidden/>
    <w:qFormat/>
    <w:uiPriority w:val="0"/>
  </w:style>
  <w:style w:type="character" w:customStyle="1" w:styleId="18">
    <w:name w:val="标题 1 Char"/>
    <w:link w:val="2"/>
    <w:qFormat/>
    <w:uiPriority w:val="9"/>
    <w:rPr>
      <w:rFonts w:eastAsia="黑体" w:asciiTheme="minorAscii" w:hAnsiTheme="minorAscii"/>
      <w:kern w:val="44"/>
      <w:sz w:val="32"/>
    </w:rPr>
  </w:style>
  <w:style w:type="paragraph" w:customStyle="1" w:styleId="19">
    <w:name w:val="WPSOffice手动目录 1"/>
    <w:qFormat/>
    <w:uiPriority w:val="0"/>
    <w:pPr>
      <w:ind w:leftChars="0"/>
    </w:pPr>
    <w:rPr>
      <w:rFonts w:asciiTheme="minorHAnsi" w:hAnsiTheme="minorHAnsi" w:eastAsiaTheme="minorEastAsia" w:cstheme="minorBidi"/>
      <w:sz w:val="20"/>
      <w:szCs w:val="20"/>
    </w:rPr>
  </w:style>
  <w:style w:type="paragraph" w:customStyle="1" w:styleId="20">
    <w:name w:val="WPSOffice手动目录 2"/>
    <w:qFormat/>
    <w:uiPriority w:val="0"/>
    <w:pPr>
      <w:ind w:leftChars="200"/>
    </w:pPr>
    <w:rPr>
      <w:rFonts w:asciiTheme="minorHAnsi" w:hAnsiTheme="minorHAnsi" w:eastAsiaTheme="minorEastAsia" w:cstheme="minorBidi"/>
      <w:sz w:val="20"/>
      <w:szCs w:val="20"/>
    </w:rPr>
  </w:style>
  <w:style w:type="paragraph" w:customStyle="1" w:styleId="21">
    <w:name w:val="WPSOffice手动目录 3"/>
    <w:qFormat/>
    <w:uiPriority w:val="0"/>
    <w:pPr>
      <w:ind w:leftChars="400"/>
    </w:pPr>
    <w:rPr>
      <w:rFonts w:asciiTheme="minorHAnsi" w:hAnsiTheme="minorHAnsi" w:eastAsiaTheme="minorEastAsia" w:cstheme="minorBidi"/>
      <w:sz w:val="20"/>
      <w:szCs w:val="20"/>
    </w:rPr>
  </w:style>
  <w:style w:type="character" w:customStyle="1" w:styleId="22">
    <w:name w:val="标题 2 Char"/>
    <w:link w:val="3"/>
    <w:uiPriority w:val="9"/>
    <w:rPr>
      <w:rFonts w:ascii="Arial" w:hAnsi="Arial" w:eastAsia="楷体_GB2312"/>
      <w:b/>
      <w:sz w:val="32"/>
    </w:rPr>
  </w:style>
  <w:style w:type="character" w:customStyle="1" w:styleId="23">
    <w:name w:val="标题 3 Char"/>
    <w:link w:val="4"/>
    <w:uiPriority w:val="0"/>
    <w:rPr>
      <w:rFonts w:asciiTheme="minorAscii" w:hAnsiTheme="minorAscii"/>
      <w:b/>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18335</Words>
  <Characters>19526</Characters>
  <Lines>0</Lines>
  <Paragraphs>0</Paragraphs>
  <TotalTime>2</TotalTime>
  <ScaleCrop>false</ScaleCrop>
  <LinksUpToDate>false</LinksUpToDate>
  <CharactersWithSpaces>19897</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2022-05-30T08:24:00Z</dcterms:created>
  <dc:creator>xx</dc:creator>
  <cp:lastModifiedBy>struggle</cp:lastModifiedBy>
  <cp:lastPrinted>2022-10-27T02:06:00Z</cp:lastPrinted>
  <dcterms:modified xsi:type="dcterms:W3CDTF">2022-10-27T03:41:01Z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B50E453DB86E4A49BB1AAEB4D7C06FC7</vt:lpwstr>
  </property>
</Properties>
</file>