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b/>
          <w:bCs/>
          <w:color w:val="auto"/>
          <w:kern w:val="0"/>
          <w:sz w:val="56"/>
          <w:szCs w:val="56"/>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b/>
          <w:bCs/>
          <w:color w:val="auto"/>
          <w:sz w:val="72"/>
          <w:szCs w:val="72"/>
        </w:rPr>
      </w:pPr>
      <w:r>
        <w:rPr>
          <w:rFonts w:hint="default" w:ascii="Times New Roman" w:hAnsi="Times New Roman" w:eastAsia="宋体" w:cs="Times New Roman"/>
          <w:b/>
          <w:bCs/>
          <w:color w:val="auto"/>
          <w:kern w:val="0"/>
          <w:sz w:val="72"/>
          <w:szCs w:val="72"/>
          <w:lang w:val="en-US" w:eastAsia="zh-CN" w:bidi="ar"/>
        </w:rPr>
        <w:t>建设项目环境影响报告表</w:t>
      </w: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b/>
          <w:bCs/>
          <w:color w:val="auto"/>
          <w:sz w:val="56"/>
          <w:szCs w:val="56"/>
        </w:rPr>
      </w:pPr>
      <w:r>
        <w:rPr>
          <w:rFonts w:hint="default" w:ascii="Times New Roman" w:hAnsi="Times New Roman" w:eastAsia="宋体" w:cs="Times New Roman"/>
          <w:b/>
          <w:bCs/>
          <w:color w:val="auto"/>
          <w:kern w:val="0"/>
          <w:sz w:val="56"/>
          <w:szCs w:val="56"/>
          <w:lang w:val="en-US" w:eastAsia="zh-CN" w:bidi="ar"/>
        </w:rPr>
        <w:t>（污染影响类）</w:t>
      </w: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b/>
          <w:bCs/>
          <w:color w:val="auto"/>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b/>
          <w:bCs/>
          <w:color w:val="auto"/>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b/>
          <w:bCs/>
          <w:color w:val="auto"/>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b/>
          <w:bCs/>
          <w:color w:val="auto"/>
          <w:kern w:val="0"/>
          <w:sz w:val="30"/>
          <w:szCs w:val="30"/>
          <w:u w:val="single"/>
          <w:lang w:val="en-US" w:eastAsia="zh-CN" w:bidi="ar"/>
        </w:rPr>
      </w:pPr>
    </w:p>
    <w:p>
      <w:pPr>
        <w:pStyle w:val="8"/>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b/>
          <w:bCs/>
          <w:color w:val="auto"/>
          <w:kern w:val="0"/>
          <w:sz w:val="30"/>
          <w:szCs w:val="30"/>
          <w:u w:val="singl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bCs/>
          <w:color w:val="auto"/>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2076" w:leftChars="300" w:hanging="1446" w:hangingChars="450"/>
        <w:jc w:val="left"/>
        <w:textAlignment w:val="auto"/>
        <w:rPr>
          <w:rFonts w:hint="default" w:ascii="Times New Roman" w:hAnsi="Times New Roman" w:eastAsia="宋体" w:cs="Times New Roman"/>
          <w:b/>
          <w:bCs/>
          <w:color w:val="auto"/>
          <w:sz w:val="32"/>
          <w:szCs w:val="32"/>
          <w:u w:val="none"/>
          <w:lang w:val="en-US"/>
        </w:rPr>
      </w:pPr>
      <w:r>
        <w:rPr>
          <w:rFonts w:hint="default" w:ascii="Times New Roman" w:hAnsi="Times New Roman" w:eastAsia="宋体" w:cs="Times New Roman"/>
          <w:b/>
          <w:bCs/>
          <w:color w:val="auto"/>
          <w:kern w:val="0"/>
          <w:sz w:val="32"/>
          <w:szCs w:val="32"/>
          <w:u w:val="none"/>
          <w:lang w:val="en-US" w:eastAsia="zh-CN" w:bidi="ar"/>
        </w:rPr>
        <w:t>项目名称：</w:t>
      </w:r>
      <w:r>
        <w:rPr>
          <w:rFonts w:hint="default" w:ascii="Times New Roman" w:hAnsi="Times New Roman" w:eastAsia="宋体" w:cs="Times New Roman"/>
          <w:b/>
          <w:bCs/>
          <w:color w:val="auto"/>
          <w:kern w:val="0"/>
          <w:sz w:val="32"/>
          <w:szCs w:val="32"/>
          <w:u w:val="single"/>
          <w:lang w:val="en-US" w:eastAsia="zh-CN" w:bidi="ar"/>
        </w:rPr>
        <w:t>内蒙古馨河富硒食品有限责任公司年产3000万棒富硒甜糯玉米技术改造项目</w:t>
      </w:r>
    </w:p>
    <w:p>
      <w:pPr>
        <w:keepNext w:val="0"/>
        <w:keepLines w:val="0"/>
        <w:pageBreakBefore w:val="0"/>
        <w:widowControl/>
        <w:suppressLineNumbers w:val="0"/>
        <w:kinsoku/>
        <w:wordWrap/>
        <w:overflowPunct/>
        <w:topLinePunct w:val="0"/>
        <w:autoSpaceDE/>
        <w:autoSpaceDN/>
        <w:bidi w:val="0"/>
        <w:adjustRightInd/>
        <w:snapToGrid/>
        <w:spacing w:line="360" w:lineRule="auto"/>
        <w:ind w:left="3843" w:leftChars="300" w:hanging="3213" w:hangingChars="1000"/>
        <w:jc w:val="left"/>
        <w:textAlignment w:val="auto"/>
        <w:rPr>
          <w:rFonts w:hint="default" w:ascii="Times New Roman" w:hAnsi="Times New Roman" w:eastAsia="宋体" w:cs="Times New Roman"/>
          <w:b/>
          <w:bCs/>
          <w:color w:val="auto"/>
          <w:kern w:val="0"/>
          <w:sz w:val="32"/>
          <w:szCs w:val="32"/>
          <w:u w:val="none"/>
          <w:lang w:val="en-US" w:eastAsia="zh-CN" w:bidi="ar"/>
        </w:rPr>
      </w:pPr>
      <w:r>
        <w:rPr>
          <w:rFonts w:hint="default" w:ascii="Times New Roman" w:hAnsi="Times New Roman" w:eastAsia="宋体" w:cs="Times New Roman"/>
          <w:b/>
          <w:bCs/>
          <w:color w:val="auto"/>
          <w:kern w:val="0"/>
          <w:sz w:val="32"/>
          <w:szCs w:val="32"/>
          <w:u w:val="none"/>
          <w:lang w:val="en-US" w:eastAsia="zh-CN" w:bidi="ar"/>
        </w:rPr>
        <w:t>建设单位（盖章）：</w:t>
      </w:r>
      <w:r>
        <w:rPr>
          <w:rFonts w:hint="default" w:ascii="Times New Roman" w:hAnsi="Times New Roman" w:eastAsia="宋体" w:cs="Times New Roman"/>
          <w:b/>
          <w:bCs/>
          <w:color w:val="auto"/>
          <w:kern w:val="0"/>
          <w:sz w:val="32"/>
          <w:szCs w:val="32"/>
          <w:u w:val="single"/>
          <w:lang w:val="en-US" w:eastAsia="zh-CN" w:bidi="ar"/>
        </w:rPr>
        <w:t>内蒙古馨河富硒食品有限责任公司</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b/>
          <w:bCs/>
          <w:color w:val="auto"/>
          <w:kern w:val="0"/>
          <w:sz w:val="32"/>
          <w:szCs w:val="32"/>
          <w:u w:val="none"/>
          <w:lang w:val="en-US" w:eastAsia="zh-CN" w:bidi="ar"/>
        </w:rPr>
      </w:pPr>
      <w:r>
        <w:rPr>
          <w:rFonts w:hint="default" w:ascii="Times New Roman" w:hAnsi="Times New Roman" w:eastAsia="宋体" w:cs="Times New Roman"/>
          <w:b/>
          <w:bCs/>
          <w:color w:val="auto"/>
          <w:kern w:val="0"/>
          <w:sz w:val="32"/>
          <w:szCs w:val="32"/>
          <w:u w:val="none"/>
          <w:lang w:val="en-US" w:eastAsia="zh-CN" w:bidi="ar"/>
        </w:rPr>
        <w:t>编制日期：</w:t>
      </w:r>
      <w:r>
        <w:rPr>
          <w:rFonts w:hint="default" w:ascii="Times New Roman" w:hAnsi="Times New Roman" w:eastAsia="宋体" w:cs="Times New Roman"/>
          <w:b/>
          <w:bCs/>
          <w:color w:val="auto"/>
          <w:kern w:val="0"/>
          <w:sz w:val="32"/>
          <w:szCs w:val="32"/>
          <w:u w:val="single"/>
          <w:lang w:val="en-US" w:eastAsia="zh-CN" w:bidi="ar"/>
        </w:rPr>
        <w:t>2023年11月9日</w:t>
      </w:r>
    </w:p>
    <w:p>
      <w:pPr>
        <w:pStyle w:val="8"/>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b/>
          <w:bCs/>
          <w:color w:val="auto"/>
          <w:kern w:val="0"/>
          <w:sz w:val="32"/>
          <w:szCs w:val="32"/>
          <w:u w:val="none"/>
          <w:lang w:val="en-US" w:eastAsia="zh-CN" w:bidi="ar"/>
        </w:rPr>
      </w:pPr>
      <w:r>
        <w:rPr>
          <w:rFonts w:hint="default" w:ascii="Times New Roman" w:hAnsi="Times New Roman" w:eastAsia="宋体" w:cs="Times New Roman"/>
          <w:b/>
          <w:bCs/>
          <w:color w:val="auto"/>
          <w:kern w:val="0"/>
          <w:sz w:val="32"/>
          <w:szCs w:val="32"/>
          <w:u w:val="none"/>
          <w:lang w:val="en-US" w:eastAsia="zh-CN" w:bidi="ar"/>
        </w:rPr>
        <w:t>中华人民共和国生态环境部制</w:t>
      </w:r>
    </w:p>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b/>
          <w:bCs/>
          <w:color w:val="auto"/>
          <w:kern w:val="0"/>
          <w:sz w:val="32"/>
          <w:szCs w:val="32"/>
          <w:u w:val="none"/>
          <w:lang w:val="en-US" w:eastAsia="zh-CN" w:bidi="ar"/>
        </w:rPr>
        <w:sectPr>
          <w:pgSz w:w="11906" w:h="16838"/>
          <w:pgMar w:top="1440" w:right="1800" w:bottom="1440" w:left="1800" w:header="851" w:footer="992" w:gutter="0"/>
          <w:cols w:space="425" w:num="1"/>
          <w:docGrid w:type="lines" w:linePitch="312" w:charSpace="0"/>
        </w:sectPr>
      </w:pPr>
    </w:p>
    <w:p>
      <w:pPr>
        <w:pStyle w:val="18"/>
        <w:rPr>
          <w:rFonts w:hint="default" w:ascii="Times New Roman" w:hAnsi="Times New Roman" w:eastAsia="宋体" w:cs="Times New Roman"/>
          <w:color w:val="auto"/>
          <w:lang w:val="en-US" w:eastAsia="zh-CN"/>
        </w:rPr>
      </w:pPr>
    </w:p>
    <w:p>
      <w:pPr>
        <w:keepNext w:val="0"/>
        <w:keepLines w:val="0"/>
        <w:widowControl/>
        <w:suppressLineNumbers w:val="0"/>
        <w:jc w:val="center"/>
        <w:rPr>
          <w:rFonts w:hint="default" w:ascii="Times New Roman" w:hAnsi="Times New Roman" w:eastAsia="宋体" w:cs="Times New Roman"/>
          <w:b/>
          <w:bCs/>
          <w:color w:val="auto"/>
          <w:sz w:val="32"/>
          <w:szCs w:val="32"/>
          <w:u w:val="none"/>
        </w:rPr>
      </w:pPr>
    </w:p>
    <w:p>
      <w:pPr>
        <w:rPr>
          <w:rFonts w:hint="default" w:ascii="Times New Roman" w:hAnsi="Times New Roman" w:eastAsia="宋体" w:cs="Times New Roman"/>
          <w:b/>
          <w:bCs/>
          <w:color w:val="auto"/>
        </w:rPr>
      </w:pPr>
    </w:p>
    <w:p>
      <w:pPr>
        <w:rPr>
          <w:rFonts w:hint="default" w:ascii="Times New Roman" w:hAnsi="Times New Roman" w:eastAsia="宋体" w:cs="Times New Roman"/>
          <w:b/>
          <w:bCs/>
          <w:color w:val="auto"/>
        </w:rPr>
        <w:sectPr>
          <w:pgSz w:w="11906" w:h="16838"/>
          <w:pgMar w:top="1440" w:right="1800" w:bottom="1440" w:left="1800" w:header="851" w:footer="992" w:gutter="0"/>
          <w:cols w:space="425" w:num="1"/>
          <w:docGrid w:type="lines" w:linePitch="312" w:charSpace="0"/>
        </w:sectPr>
      </w:pPr>
    </w:p>
    <w:p>
      <w:pPr>
        <w:jc w:val="center"/>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lang w:eastAsia="zh-CN"/>
        </w:rPr>
        <w:t>一、建设项目基本情况</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2760"/>
        <w:gridCol w:w="1642"/>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6" w:type="dxa"/>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建设项目名称</w:t>
            </w:r>
          </w:p>
        </w:tc>
        <w:tc>
          <w:tcPr>
            <w:tcW w:w="7725" w:type="dxa"/>
            <w:gridSpan w:val="3"/>
            <w:vAlign w:val="center"/>
          </w:tcPr>
          <w:p>
            <w:pPr>
              <w:spacing w:line="240" w:lineRule="auto"/>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val="0"/>
                <w:bCs w:val="0"/>
                <w:color w:val="auto"/>
                <w:sz w:val="24"/>
                <w:szCs w:val="24"/>
                <w:vertAlign w:val="baseline"/>
                <w:lang w:eastAsia="zh-CN"/>
              </w:rPr>
              <w:t>内蒙古馨河富硒食品有限责任公司年产3000万棒富硒甜糯玉米技术改造项目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项目代码</w:t>
            </w:r>
          </w:p>
        </w:tc>
        <w:tc>
          <w:tcPr>
            <w:tcW w:w="7725" w:type="dxa"/>
            <w:gridSpan w:val="3"/>
            <w:vAlign w:val="center"/>
          </w:tcPr>
          <w:p>
            <w:pPr>
              <w:spacing w:line="240" w:lineRule="auto"/>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val="0"/>
                <w:bCs w:val="0"/>
                <w:color w:val="auto"/>
                <w:sz w:val="24"/>
                <w:szCs w:val="24"/>
                <w:vertAlign w:val="baseline"/>
                <w:lang w:eastAsia="zh-CN"/>
              </w:rPr>
              <w:t>2212-150821-07-02-702823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bCs/>
                <w:color w:val="auto"/>
                <w:sz w:val="24"/>
                <w:szCs w:val="24"/>
                <w:highlight w:val="none"/>
                <w:vertAlign w:val="baseline"/>
                <w:lang w:eastAsia="zh-CN"/>
              </w:rPr>
            </w:pPr>
            <w:r>
              <w:rPr>
                <w:rFonts w:hint="default" w:ascii="Times New Roman" w:hAnsi="Times New Roman" w:eastAsia="宋体" w:cs="Times New Roman"/>
                <w:b/>
                <w:bCs/>
                <w:color w:val="auto"/>
                <w:sz w:val="24"/>
                <w:szCs w:val="24"/>
                <w:highlight w:val="none"/>
                <w:vertAlign w:val="baseline"/>
                <w:lang w:eastAsia="zh-CN"/>
              </w:rPr>
              <w:t>建设单位联系人</w:t>
            </w:r>
          </w:p>
        </w:tc>
        <w:tc>
          <w:tcPr>
            <w:tcW w:w="2760" w:type="dxa"/>
            <w:vAlign w:val="center"/>
          </w:tcPr>
          <w:p>
            <w:pPr>
              <w:spacing w:line="240" w:lineRule="auto"/>
              <w:jc w:val="center"/>
              <w:rPr>
                <w:rFonts w:hint="default" w:ascii="Times New Roman" w:hAnsi="Times New Roman" w:eastAsia="宋体" w:cs="Times New Roman"/>
                <w:b w:val="0"/>
                <w:bCs w:val="0"/>
                <w:color w:val="auto"/>
                <w:sz w:val="24"/>
                <w:szCs w:val="24"/>
                <w:highlight w:val="none"/>
                <w:vertAlign w:val="baseline"/>
                <w:lang w:eastAsia="zh-CN"/>
              </w:rPr>
            </w:pPr>
            <w:r>
              <w:rPr>
                <w:rFonts w:hint="default" w:ascii="Times New Roman" w:hAnsi="Times New Roman" w:eastAsia="宋体" w:cs="Times New Roman"/>
                <w:b w:val="0"/>
                <w:bCs w:val="0"/>
                <w:color w:val="auto"/>
                <w:sz w:val="24"/>
                <w:szCs w:val="24"/>
                <w:highlight w:val="none"/>
                <w:vertAlign w:val="baseline"/>
                <w:lang w:eastAsia="zh-CN"/>
              </w:rPr>
              <w:t>石林</w:t>
            </w:r>
          </w:p>
        </w:tc>
        <w:tc>
          <w:tcPr>
            <w:tcW w:w="1642" w:type="dxa"/>
            <w:vAlign w:val="center"/>
          </w:tcPr>
          <w:p>
            <w:pPr>
              <w:spacing w:line="240" w:lineRule="auto"/>
              <w:jc w:val="center"/>
              <w:rPr>
                <w:rFonts w:hint="default" w:ascii="Times New Roman" w:hAnsi="Times New Roman" w:eastAsia="宋体" w:cs="Times New Roman"/>
                <w:b w:val="0"/>
                <w:bCs w:val="0"/>
                <w:color w:val="auto"/>
                <w:sz w:val="24"/>
                <w:szCs w:val="24"/>
                <w:highlight w:val="none"/>
                <w:vertAlign w:val="baseline"/>
                <w:lang w:eastAsia="zh-CN"/>
              </w:rPr>
            </w:pPr>
            <w:r>
              <w:rPr>
                <w:rFonts w:hint="default" w:ascii="Times New Roman" w:hAnsi="Times New Roman" w:eastAsia="宋体" w:cs="Times New Roman"/>
                <w:b/>
                <w:bCs/>
                <w:color w:val="auto"/>
                <w:sz w:val="24"/>
                <w:szCs w:val="24"/>
                <w:highlight w:val="none"/>
                <w:vertAlign w:val="baseline"/>
                <w:lang w:eastAsia="zh-CN"/>
              </w:rPr>
              <w:t>联系方式</w:t>
            </w:r>
          </w:p>
        </w:tc>
        <w:tc>
          <w:tcPr>
            <w:tcW w:w="3323" w:type="dxa"/>
            <w:vAlign w:val="center"/>
          </w:tcPr>
          <w:p>
            <w:pPr>
              <w:spacing w:line="240" w:lineRule="auto"/>
              <w:jc w:val="center"/>
              <w:rPr>
                <w:rFonts w:hint="default" w:ascii="Times New Roman" w:hAnsi="Times New Roman" w:eastAsia="宋体" w:cs="Times New Roman"/>
                <w:b w:val="0"/>
                <w:bCs w:val="0"/>
                <w:color w:val="auto"/>
                <w:sz w:val="24"/>
                <w:szCs w:val="24"/>
                <w:highlight w:val="none"/>
                <w:vertAlign w:val="baseline"/>
                <w:lang w:val="en-US" w:eastAsia="zh-CN"/>
              </w:rPr>
            </w:pPr>
            <w:r>
              <w:rPr>
                <w:rFonts w:hint="default" w:ascii="Times New Roman" w:hAnsi="Times New Roman" w:eastAsia="宋体" w:cs="Times New Roman"/>
                <w:b w:val="0"/>
                <w:bCs w:val="0"/>
                <w:color w:val="auto"/>
                <w:sz w:val="24"/>
                <w:szCs w:val="24"/>
                <w:highlight w:val="none"/>
                <w:vertAlign w:val="baseline"/>
                <w:lang w:val="en-US" w:eastAsia="zh-CN"/>
              </w:rPr>
              <w:t>13150991029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color w:val="auto"/>
                <w:sz w:val="24"/>
                <w:szCs w:val="24"/>
                <w:highlight w:val="none"/>
                <w:vertAlign w:val="baseline"/>
                <w:lang w:eastAsia="zh-CN"/>
              </w:rPr>
            </w:pPr>
            <w:r>
              <w:rPr>
                <w:rFonts w:hint="default" w:ascii="Times New Roman" w:hAnsi="Times New Roman" w:eastAsia="宋体" w:cs="Times New Roman"/>
                <w:b/>
                <w:bCs/>
                <w:color w:val="auto"/>
                <w:sz w:val="24"/>
                <w:szCs w:val="24"/>
                <w:highlight w:val="none"/>
                <w:vertAlign w:val="baseline"/>
                <w:lang w:eastAsia="zh-CN"/>
              </w:rPr>
              <w:t>建设地点</w:t>
            </w:r>
          </w:p>
        </w:tc>
        <w:tc>
          <w:tcPr>
            <w:tcW w:w="7725" w:type="dxa"/>
            <w:gridSpan w:val="3"/>
            <w:vAlign w:val="center"/>
          </w:tcPr>
          <w:p>
            <w:pPr>
              <w:spacing w:line="240" w:lineRule="auto"/>
              <w:jc w:val="center"/>
              <w:rPr>
                <w:rFonts w:hint="default" w:ascii="Times New Roman" w:hAnsi="Times New Roman" w:eastAsia="宋体" w:cs="Times New Roman"/>
                <w:b w:val="0"/>
                <w:bCs w:val="0"/>
                <w:color w:val="auto"/>
                <w:sz w:val="24"/>
                <w:szCs w:val="24"/>
                <w:highlight w:val="none"/>
                <w:vertAlign w:val="baseline"/>
                <w:lang w:val="en-US" w:eastAsia="zh-CN"/>
              </w:rPr>
            </w:pPr>
            <w:r>
              <w:rPr>
                <w:rFonts w:hint="default" w:ascii="Times New Roman" w:hAnsi="Times New Roman" w:eastAsia="宋体" w:cs="Times New Roman"/>
                <w:b w:val="0"/>
                <w:bCs w:val="0"/>
                <w:color w:val="auto"/>
                <w:sz w:val="24"/>
                <w:szCs w:val="24"/>
                <w:highlight w:val="none"/>
                <w:vertAlign w:val="baseline"/>
                <w:lang w:val="en-US" w:eastAsia="zh-CN"/>
              </w:rPr>
              <w:t>内蒙古自治区巴彦淖尔市五原县新公中镇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地理坐标</w:t>
            </w:r>
          </w:p>
        </w:tc>
        <w:tc>
          <w:tcPr>
            <w:tcW w:w="7725" w:type="dxa"/>
            <w:gridSpan w:val="3"/>
            <w:vAlign w:val="center"/>
          </w:tcPr>
          <w:p>
            <w:pPr>
              <w:spacing w:line="240" w:lineRule="auto"/>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val="0"/>
                <w:bCs w:val="0"/>
                <w:color w:val="auto"/>
                <w:sz w:val="24"/>
                <w:szCs w:val="24"/>
                <w:vertAlign w:val="baseline"/>
              </w:rPr>
              <w:t>东经：</w:t>
            </w:r>
            <w:r>
              <w:rPr>
                <w:rFonts w:hint="default" w:ascii="Times New Roman" w:hAnsi="Times New Roman" w:eastAsia="宋体" w:cs="Times New Roman"/>
                <w:b w:val="0"/>
                <w:bCs w:val="0"/>
                <w:color w:val="auto"/>
                <w:sz w:val="24"/>
                <w:szCs w:val="24"/>
                <w:vertAlign w:val="baseline"/>
                <w:lang w:eastAsia="zh-CN"/>
              </w:rPr>
              <w:t>10</w:t>
            </w:r>
            <w:r>
              <w:rPr>
                <w:rFonts w:hint="default" w:ascii="Times New Roman" w:hAnsi="Times New Roman" w:eastAsia="宋体" w:cs="Times New Roman"/>
                <w:b w:val="0"/>
                <w:bCs w:val="0"/>
                <w:color w:val="auto"/>
                <w:sz w:val="24"/>
                <w:szCs w:val="24"/>
                <w:vertAlign w:val="baseline"/>
                <w:lang w:val="en-US" w:eastAsia="zh-CN"/>
              </w:rPr>
              <w:t>8</w:t>
            </w:r>
            <w:r>
              <w:rPr>
                <w:rFonts w:hint="default" w:ascii="Times New Roman" w:hAnsi="Times New Roman" w:eastAsia="宋体" w:cs="Times New Roman"/>
                <w:b w:val="0"/>
                <w:bCs w:val="0"/>
                <w:color w:val="auto"/>
                <w:sz w:val="24"/>
                <w:szCs w:val="24"/>
                <w:vertAlign w:val="baseline"/>
                <w:lang w:eastAsia="zh-CN"/>
              </w:rPr>
              <w:t>°</w:t>
            </w:r>
            <w:r>
              <w:rPr>
                <w:rFonts w:hint="default" w:ascii="Times New Roman" w:hAnsi="Times New Roman" w:eastAsia="宋体" w:cs="Times New Roman"/>
                <w:b w:val="0"/>
                <w:bCs w:val="0"/>
                <w:color w:val="auto"/>
                <w:sz w:val="24"/>
                <w:szCs w:val="24"/>
                <w:vertAlign w:val="baseline"/>
                <w:lang w:val="en-US" w:eastAsia="zh-CN"/>
              </w:rPr>
              <w:t>3</w:t>
            </w:r>
            <w:r>
              <w:rPr>
                <w:rFonts w:hint="default" w:ascii="Times New Roman" w:hAnsi="Times New Roman" w:eastAsia="宋体" w:cs="Times New Roman"/>
                <w:b w:val="0"/>
                <w:bCs w:val="0"/>
                <w:color w:val="auto"/>
                <w:sz w:val="24"/>
                <w:szCs w:val="24"/>
                <w:vertAlign w:val="baseline"/>
                <w:lang w:eastAsia="zh-CN"/>
              </w:rPr>
              <w:t>'</w:t>
            </w:r>
            <w:r>
              <w:rPr>
                <w:rFonts w:hint="default" w:ascii="Times New Roman" w:hAnsi="Times New Roman" w:eastAsia="宋体" w:cs="Times New Roman"/>
                <w:b w:val="0"/>
                <w:bCs w:val="0"/>
                <w:color w:val="auto"/>
                <w:sz w:val="24"/>
                <w:szCs w:val="24"/>
                <w:vertAlign w:val="baseline"/>
                <w:lang w:val="en-US" w:eastAsia="zh-CN"/>
              </w:rPr>
              <w:t>3.109</w:t>
            </w:r>
            <w:r>
              <w:rPr>
                <w:rFonts w:hint="default" w:ascii="Times New Roman" w:hAnsi="Times New Roman" w:eastAsia="宋体" w:cs="Times New Roman"/>
                <w:b w:val="0"/>
                <w:bCs w:val="0"/>
                <w:color w:val="auto"/>
                <w:sz w:val="24"/>
                <w:szCs w:val="24"/>
                <w:vertAlign w:val="baseline"/>
                <w:lang w:eastAsia="zh-CN"/>
              </w:rPr>
              <w:t>"</w:t>
            </w:r>
            <w:r>
              <w:rPr>
                <w:rFonts w:hint="default" w:ascii="Times New Roman" w:hAnsi="Times New Roman" w:eastAsia="宋体" w:cs="Times New Roman"/>
                <w:b w:val="0"/>
                <w:bCs w:val="0"/>
                <w:color w:val="auto"/>
                <w:sz w:val="24"/>
                <w:szCs w:val="24"/>
                <w:vertAlign w:val="baseline"/>
              </w:rPr>
              <w:t>；北纬：</w:t>
            </w:r>
            <w:r>
              <w:rPr>
                <w:rFonts w:hint="default" w:ascii="Times New Roman" w:hAnsi="Times New Roman" w:eastAsia="宋体" w:cs="Times New Roman"/>
                <w:b w:val="0"/>
                <w:bCs w:val="0"/>
                <w:color w:val="auto"/>
                <w:sz w:val="24"/>
                <w:szCs w:val="24"/>
                <w:vertAlign w:val="baseline"/>
                <w:lang w:eastAsia="zh-CN"/>
              </w:rPr>
              <w:t>4</w:t>
            </w:r>
            <w:r>
              <w:rPr>
                <w:rFonts w:hint="default" w:ascii="Times New Roman" w:hAnsi="Times New Roman" w:eastAsia="宋体" w:cs="Times New Roman"/>
                <w:b w:val="0"/>
                <w:bCs w:val="0"/>
                <w:color w:val="auto"/>
                <w:sz w:val="24"/>
                <w:szCs w:val="24"/>
                <w:vertAlign w:val="baseline"/>
                <w:lang w:val="en-US" w:eastAsia="zh-CN"/>
              </w:rPr>
              <w:t>1</w:t>
            </w:r>
            <w:r>
              <w:rPr>
                <w:rFonts w:hint="default" w:ascii="Times New Roman" w:hAnsi="Times New Roman" w:eastAsia="宋体" w:cs="Times New Roman"/>
                <w:b w:val="0"/>
                <w:bCs w:val="0"/>
                <w:color w:val="auto"/>
                <w:sz w:val="24"/>
                <w:szCs w:val="24"/>
                <w:vertAlign w:val="baseline"/>
                <w:lang w:eastAsia="zh-CN"/>
              </w:rPr>
              <w:t>°</w:t>
            </w:r>
            <w:r>
              <w:rPr>
                <w:rFonts w:hint="default" w:ascii="Times New Roman" w:hAnsi="Times New Roman" w:eastAsia="宋体" w:cs="Times New Roman"/>
                <w:b w:val="0"/>
                <w:bCs w:val="0"/>
                <w:color w:val="auto"/>
                <w:sz w:val="24"/>
                <w:szCs w:val="24"/>
                <w:vertAlign w:val="baseline"/>
                <w:lang w:val="en-US" w:eastAsia="zh-CN"/>
              </w:rPr>
              <w:t>4</w:t>
            </w:r>
            <w:r>
              <w:rPr>
                <w:rFonts w:hint="default" w:ascii="Times New Roman" w:hAnsi="Times New Roman" w:eastAsia="宋体" w:cs="Times New Roman"/>
                <w:b w:val="0"/>
                <w:bCs w:val="0"/>
                <w:color w:val="auto"/>
                <w:sz w:val="24"/>
                <w:szCs w:val="24"/>
                <w:vertAlign w:val="baseline"/>
                <w:lang w:eastAsia="zh-CN"/>
              </w:rPr>
              <w:t>'</w:t>
            </w:r>
            <w:r>
              <w:rPr>
                <w:rFonts w:hint="default" w:ascii="Times New Roman" w:hAnsi="Times New Roman" w:eastAsia="宋体" w:cs="Times New Roman"/>
                <w:b w:val="0"/>
                <w:bCs w:val="0"/>
                <w:color w:val="auto"/>
                <w:sz w:val="24"/>
                <w:szCs w:val="24"/>
                <w:vertAlign w:val="baseline"/>
                <w:lang w:val="en-US" w:eastAsia="zh-CN"/>
              </w:rPr>
              <w:t>39.381</w:t>
            </w:r>
            <w:r>
              <w:rPr>
                <w:rFonts w:hint="default" w:ascii="Times New Roman" w:hAnsi="Times New Roman" w:eastAsia="宋体" w:cs="Times New Roman"/>
                <w:b w:val="0"/>
                <w:bCs w:val="0"/>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国民经济</w:t>
            </w:r>
          </w:p>
          <w:p>
            <w:pPr>
              <w:spacing w:line="240" w:lineRule="auto"/>
              <w:jc w:val="center"/>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行业类别</w:t>
            </w:r>
          </w:p>
        </w:tc>
        <w:tc>
          <w:tcPr>
            <w:tcW w:w="2760" w:type="dxa"/>
            <w:vAlign w:val="center"/>
          </w:tcPr>
          <w:p>
            <w:pPr>
              <w:spacing w:line="240" w:lineRule="auto"/>
              <w:jc w:val="center"/>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C其他方便食品制造；</w:t>
            </w:r>
          </w:p>
          <w:p>
            <w:pPr>
              <w:spacing w:line="240" w:lineRule="auto"/>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color w:val="auto"/>
                <w:sz w:val="24"/>
                <w:szCs w:val="24"/>
                <w:highlight w:val="none"/>
              </w:rPr>
              <w:t>D4430热力生产和供应业</w:t>
            </w:r>
          </w:p>
        </w:tc>
        <w:tc>
          <w:tcPr>
            <w:tcW w:w="1642" w:type="dxa"/>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建设项目</w:t>
            </w:r>
          </w:p>
          <w:p>
            <w:pPr>
              <w:spacing w:line="240" w:lineRule="auto"/>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行业类别</w:t>
            </w:r>
          </w:p>
        </w:tc>
        <w:tc>
          <w:tcPr>
            <w:tcW w:w="3323" w:type="dxa"/>
            <w:vAlign w:val="center"/>
          </w:tcPr>
          <w:p>
            <w:pPr>
              <w:spacing w:line="240" w:lineRule="auto"/>
              <w:jc w:val="center"/>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十一、食品制造业--21方便食品制造--除单纯分装外的；</w:t>
            </w:r>
          </w:p>
          <w:p>
            <w:pPr>
              <w:spacing w:line="240" w:lineRule="auto"/>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szCs w:val="24"/>
                <w:highlight w:val="none"/>
              </w:rPr>
              <w:t>四十一、电力、热力生产和供应业--91热力生产和供应工程（包括建设单位自建自用的供热工程</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--使用其他高污染燃料的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建设性质</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 w:val="0"/>
                <w:bCs w:val="0"/>
                <w:color w:val="FF0000"/>
                <w:sz w:val="24"/>
                <w:szCs w:val="24"/>
                <w:vertAlign w:val="baseline"/>
                <w:lang w:eastAsia="zh-CN"/>
              </w:rPr>
            </w:pPr>
            <w:r>
              <w:rPr>
                <w:rFonts w:hint="default" w:ascii="Times New Roman" w:hAnsi="Times New Roman" w:eastAsia="宋体" w:cs="Times New Roman"/>
                <w:b/>
                <w:color w:val="FF0000"/>
                <w:sz w:val="24"/>
                <w:szCs w:val="24"/>
              </w:rPr>
              <w:fldChar w:fldCharType="begin"/>
            </w:r>
            <w:r>
              <w:rPr>
                <w:rFonts w:hint="default" w:ascii="Times New Roman" w:hAnsi="Times New Roman" w:eastAsia="宋体" w:cs="Times New Roman"/>
                <w:b/>
                <w:color w:val="FF0000"/>
                <w:sz w:val="24"/>
                <w:szCs w:val="24"/>
              </w:rPr>
              <w:instrText xml:space="preserve"> eq \o\ac(</w:instrText>
            </w:r>
            <w:r>
              <w:rPr>
                <w:rFonts w:hint="default" w:ascii="Times New Roman" w:hAnsi="Times New Roman" w:eastAsia="宋体" w:cs="Times New Roman"/>
                <w:b/>
                <w:color w:val="FF0000"/>
                <w:position w:val="-4"/>
                <w:sz w:val="24"/>
                <w:szCs w:val="24"/>
              </w:rPr>
              <w:instrText xml:space="preserve">□</w:instrText>
            </w:r>
            <w:r>
              <w:rPr>
                <w:rFonts w:hint="default" w:ascii="Times New Roman" w:hAnsi="Times New Roman" w:eastAsia="宋体" w:cs="Times New Roman"/>
                <w:b/>
                <w:color w:val="FF0000"/>
                <w:position w:val="0"/>
                <w:sz w:val="24"/>
                <w:szCs w:val="24"/>
                <w:lang w:eastAsia="zh-CN"/>
              </w:rPr>
              <w:instrText xml:space="preserve">,√</w:instrText>
            </w:r>
            <w:r>
              <w:rPr>
                <w:rFonts w:hint="default" w:ascii="Times New Roman" w:hAnsi="Times New Roman" w:eastAsia="宋体" w:cs="Times New Roman"/>
                <w:b/>
                <w:color w:val="FF0000"/>
                <w:position w:val="0"/>
                <w:sz w:val="24"/>
                <w:szCs w:val="24"/>
              </w:rPr>
              <w:instrText xml:space="preserve">)</w:instrText>
            </w:r>
            <w:r>
              <w:rPr>
                <w:rFonts w:hint="default" w:ascii="Times New Roman" w:hAnsi="Times New Roman" w:eastAsia="宋体" w:cs="Times New Roman"/>
                <w:b/>
                <w:color w:val="FF0000"/>
                <w:sz w:val="24"/>
                <w:szCs w:val="24"/>
              </w:rPr>
              <w:fldChar w:fldCharType="end"/>
            </w:r>
            <w:r>
              <w:rPr>
                <w:rFonts w:hint="default" w:ascii="Times New Roman" w:hAnsi="Times New Roman" w:eastAsia="宋体" w:cs="Times New Roman"/>
                <w:b w:val="0"/>
                <w:bCs w:val="0"/>
                <w:color w:val="FF0000"/>
                <w:sz w:val="24"/>
                <w:szCs w:val="24"/>
                <w:vertAlign w:val="baseline"/>
                <w:lang w:eastAsia="zh-CN"/>
              </w:rPr>
              <w:t>新建（迁建）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b/>
                <w:color w:val="auto"/>
                <w:sz w:val="24"/>
                <w:szCs w:val="24"/>
              </w:rPr>
              <w:instrText xml:space="preserve"> eq \o\ac(</w:instrText>
            </w:r>
            <w:r>
              <w:rPr>
                <w:rFonts w:hint="default" w:ascii="Times New Roman" w:hAnsi="Times New Roman" w:eastAsia="宋体" w:cs="Times New Roman"/>
                <w:b/>
                <w:color w:val="auto"/>
                <w:position w:val="-4"/>
                <w:sz w:val="24"/>
                <w:szCs w:val="24"/>
              </w:rPr>
              <w:instrText xml:space="preserve">□</w:instrText>
            </w:r>
            <w:r>
              <w:rPr>
                <w:rFonts w:hint="default" w:ascii="Times New Roman" w:hAnsi="Times New Roman" w:eastAsia="宋体" w:cs="Times New Roman"/>
                <w:b/>
                <w:color w:val="auto"/>
                <w:position w:val="0"/>
                <w:sz w:val="24"/>
                <w:szCs w:val="24"/>
              </w:rPr>
              <w:instrText xml:space="preserve">)</w:instrText>
            </w:r>
            <w:r>
              <w:rPr>
                <w:rFonts w:hint="default" w:ascii="Times New Roman" w:hAnsi="Times New Roman" w:eastAsia="宋体" w:cs="Times New Roman"/>
                <w:b/>
                <w:color w:val="auto"/>
                <w:sz w:val="24"/>
                <w:szCs w:val="24"/>
              </w:rPr>
              <w:fldChar w:fldCharType="end"/>
            </w:r>
            <w:r>
              <w:rPr>
                <w:rFonts w:hint="default" w:ascii="Times New Roman" w:hAnsi="Times New Roman" w:eastAsia="宋体" w:cs="Times New Roman"/>
                <w:b w:val="0"/>
                <w:bCs w:val="0"/>
                <w:color w:val="auto"/>
                <w:sz w:val="24"/>
                <w:szCs w:val="24"/>
                <w:vertAlign w:val="baseline"/>
                <w:lang w:eastAsia="zh-CN"/>
              </w:rPr>
              <w:t>改建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b/>
                <w:color w:val="auto"/>
                <w:sz w:val="24"/>
                <w:szCs w:val="24"/>
              </w:rPr>
              <w:instrText xml:space="preserve"> eq \o\ac(</w:instrText>
            </w:r>
            <w:r>
              <w:rPr>
                <w:rFonts w:hint="default" w:ascii="Times New Roman" w:hAnsi="Times New Roman" w:eastAsia="宋体" w:cs="Times New Roman"/>
                <w:b/>
                <w:color w:val="auto"/>
                <w:position w:val="-4"/>
                <w:sz w:val="24"/>
                <w:szCs w:val="24"/>
              </w:rPr>
              <w:instrText xml:space="preserve">□</w:instrText>
            </w:r>
            <w:r>
              <w:rPr>
                <w:rFonts w:hint="default" w:ascii="Times New Roman" w:hAnsi="Times New Roman" w:eastAsia="宋体" w:cs="Times New Roman"/>
                <w:b/>
                <w:color w:val="auto"/>
                <w:position w:val="0"/>
                <w:sz w:val="24"/>
                <w:szCs w:val="24"/>
              </w:rPr>
              <w:instrText xml:space="preserve">)</w:instrText>
            </w:r>
            <w:r>
              <w:rPr>
                <w:rFonts w:hint="default" w:ascii="Times New Roman" w:hAnsi="Times New Roman" w:eastAsia="宋体" w:cs="Times New Roman"/>
                <w:b/>
                <w:color w:val="auto"/>
                <w:sz w:val="24"/>
                <w:szCs w:val="24"/>
              </w:rPr>
              <w:fldChar w:fldCharType="end"/>
            </w:r>
            <w:r>
              <w:rPr>
                <w:rFonts w:hint="default" w:ascii="Times New Roman" w:hAnsi="Times New Roman" w:eastAsia="宋体" w:cs="Times New Roman"/>
                <w:b w:val="0"/>
                <w:bCs w:val="0"/>
                <w:color w:val="auto"/>
                <w:sz w:val="24"/>
                <w:szCs w:val="24"/>
                <w:vertAlign w:val="baseline"/>
                <w:lang w:val="en-US" w:eastAsia="zh-CN"/>
              </w:rPr>
              <w:t>扩</w:t>
            </w:r>
            <w:r>
              <w:rPr>
                <w:rFonts w:hint="default" w:ascii="Times New Roman" w:hAnsi="Times New Roman" w:eastAsia="宋体" w:cs="Times New Roman"/>
                <w:b w:val="0"/>
                <w:bCs w:val="0"/>
                <w:color w:val="auto"/>
                <w:sz w:val="24"/>
                <w:szCs w:val="24"/>
                <w:vertAlign w:val="baseline"/>
                <w:lang w:eastAsia="zh-CN"/>
              </w:rPr>
              <w:t>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b/>
                <w:color w:val="auto"/>
                <w:sz w:val="24"/>
                <w:szCs w:val="24"/>
              </w:rPr>
              <w:instrText xml:space="preserve"> eq \o\ac(</w:instrText>
            </w:r>
            <w:r>
              <w:rPr>
                <w:rFonts w:hint="default" w:ascii="Times New Roman" w:hAnsi="Times New Roman" w:eastAsia="宋体" w:cs="Times New Roman"/>
                <w:b/>
                <w:color w:val="auto"/>
                <w:position w:val="-4"/>
                <w:sz w:val="24"/>
                <w:szCs w:val="24"/>
              </w:rPr>
              <w:instrText xml:space="preserve">□</w:instrText>
            </w:r>
            <w:r>
              <w:rPr>
                <w:rFonts w:hint="default" w:ascii="Times New Roman" w:hAnsi="Times New Roman" w:eastAsia="宋体" w:cs="Times New Roman"/>
                <w:b/>
                <w:color w:val="auto"/>
                <w:position w:val="0"/>
                <w:sz w:val="24"/>
                <w:szCs w:val="24"/>
              </w:rPr>
              <w:instrText xml:space="preserve">)</w:instrText>
            </w:r>
            <w:r>
              <w:rPr>
                <w:rFonts w:hint="default" w:ascii="Times New Roman" w:hAnsi="Times New Roman" w:eastAsia="宋体" w:cs="Times New Roman"/>
                <w:b/>
                <w:color w:val="auto"/>
                <w:sz w:val="24"/>
                <w:szCs w:val="24"/>
              </w:rPr>
              <w:fldChar w:fldCharType="end"/>
            </w:r>
            <w:r>
              <w:rPr>
                <w:rFonts w:hint="default" w:ascii="Times New Roman" w:hAnsi="Times New Roman" w:eastAsia="宋体" w:cs="Times New Roman"/>
                <w:b w:val="0"/>
                <w:bCs w:val="0"/>
                <w:color w:val="auto"/>
                <w:sz w:val="24"/>
                <w:szCs w:val="24"/>
                <w:vertAlign w:val="baseline"/>
                <w:lang w:eastAsia="zh-CN"/>
              </w:rPr>
              <w:t>技术改造</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建设项目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申报情形</w:t>
            </w:r>
          </w:p>
        </w:tc>
        <w:tc>
          <w:tcPr>
            <w:tcW w:w="332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b/>
                <w:color w:val="auto"/>
                <w:sz w:val="24"/>
                <w:szCs w:val="24"/>
              </w:rPr>
              <w:instrText xml:space="preserve"> eq \o\ac(</w:instrText>
            </w:r>
            <w:r>
              <w:rPr>
                <w:rFonts w:hint="default" w:ascii="Times New Roman" w:hAnsi="Times New Roman" w:eastAsia="宋体" w:cs="Times New Roman"/>
                <w:b/>
                <w:color w:val="auto"/>
                <w:position w:val="-4"/>
                <w:sz w:val="24"/>
                <w:szCs w:val="24"/>
              </w:rPr>
              <w:instrText xml:space="preserve">□</w:instrText>
            </w:r>
            <w:r>
              <w:rPr>
                <w:rFonts w:hint="default" w:ascii="Times New Roman" w:hAnsi="Times New Roman" w:eastAsia="宋体" w:cs="Times New Roman"/>
                <w:b/>
                <w:color w:val="auto"/>
                <w:position w:val="0"/>
                <w:sz w:val="24"/>
                <w:szCs w:val="24"/>
                <w:lang w:eastAsia="zh-CN"/>
              </w:rPr>
              <w:instrText xml:space="preserve">,√</w:instrText>
            </w:r>
            <w:r>
              <w:rPr>
                <w:rFonts w:hint="default" w:ascii="Times New Roman" w:hAnsi="Times New Roman" w:eastAsia="宋体" w:cs="Times New Roman"/>
                <w:b/>
                <w:color w:val="auto"/>
                <w:position w:val="0"/>
                <w:sz w:val="24"/>
                <w:szCs w:val="24"/>
              </w:rPr>
              <w:instrText xml:space="preserve">)</w:instrText>
            </w:r>
            <w:r>
              <w:rPr>
                <w:rFonts w:hint="default" w:ascii="Times New Roman" w:hAnsi="Times New Roman" w:eastAsia="宋体" w:cs="Times New Roman"/>
                <w:b/>
                <w:color w:val="auto"/>
                <w:sz w:val="24"/>
                <w:szCs w:val="24"/>
              </w:rPr>
              <w:fldChar w:fldCharType="end"/>
            </w:r>
            <w:r>
              <w:rPr>
                <w:rFonts w:hint="default" w:ascii="Times New Roman" w:hAnsi="Times New Roman" w:eastAsia="宋体" w:cs="Times New Roman"/>
                <w:b w:val="0"/>
                <w:bCs w:val="0"/>
                <w:color w:val="auto"/>
                <w:sz w:val="24"/>
                <w:szCs w:val="24"/>
                <w:vertAlign w:val="baseline"/>
                <w:lang w:eastAsia="zh-CN"/>
              </w:rPr>
              <w:t>首次申报项目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b/>
                <w:color w:val="auto"/>
                <w:sz w:val="24"/>
                <w:szCs w:val="24"/>
              </w:rPr>
              <w:instrText xml:space="preserve"> eq \o\ac(</w:instrText>
            </w:r>
            <w:r>
              <w:rPr>
                <w:rFonts w:hint="default" w:ascii="Times New Roman" w:hAnsi="Times New Roman" w:eastAsia="宋体" w:cs="Times New Roman"/>
                <w:b/>
                <w:color w:val="auto"/>
                <w:position w:val="-4"/>
                <w:sz w:val="24"/>
                <w:szCs w:val="24"/>
              </w:rPr>
              <w:instrText xml:space="preserve">□</w:instrText>
            </w:r>
            <w:r>
              <w:rPr>
                <w:rFonts w:hint="default" w:ascii="Times New Roman" w:hAnsi="Times New Roman" w:eastAsia="宋体" w:cs="Times New Roman"/>
                <w:b/>
                <w:color w:val="auto"/>
                <w:position w:val="0"/>
                <w:sz w:val="24"/>
                <w:szCs w:val="24"/>
              </w:rPr>
              <w:instrText xml:space="preserve">)</w:instrText>
            </w:r>
            <w:r>
              <w:rPr>
                <w:rFonts w:hint="default" w:ascii="Times New Roman" w:hAnsi="Times New Roman" w:eastAsia="宋体" w:cs="Times New Roman"/>
                <w:b/>
                <w:color w:val="auto"/>
                <w:sz w:val="24"/>
                <w:szCs w:val="24"/>
              </w:rPr>
              <w:fldChar w:fldCharType="end"/>
            </w:r>
            <w:r>
              <w:rPr>
                <w:rFonts w:hint="default" w:ascii="Times New Roman" w:hAnsi="Times New Roman" w:eastAsia="宋体" w:cs="Times New Roman"/>
                <w:b w:val="0"/>
                <w:bCs w:val="0"/>
                <w:color w:val="auto"/>
                <w:sz w:val="24"/>
                <w:szCs w:val="24"/>
                <w:vertAlign w:val="baseline"/>
                <w:lang w:eastAsia="zh-CN"/>
              </w:rPr>
              <w:t>不予批准后再次申报项目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b/>
                <w:color w:val="auto"/>
                <w:sz w:val="24"/>
                <w:szCs w:val="24"/>
              </w:rPr>
              <w:instrText xml:space="preserve"> eq \o\ac(</w:instrText>
            </w:r>
            <w:r>
              <w:rPr>
                <w:rFonts w:hint="default" w:ascii="Times New Roman" w:hAnsi="Times New Roman" w:eastAsia="宋体" w:cs="Times New Roman"/>
                <w:b/>
                <w:color w:val="auto"/>
                <w:position w:val="-4"/>
                <w:sz w:val="24"/>
                <w:szCs w:val="24"/>
              </w:rPr>
              <w:instrText xml:space="preserve">□</w:instrText>
            </w:r>
            <w:r>
              <w:rPr>
                <w:rFonts w:hint="default" w:ascii="Times New Roman" w:hAnsi="Times New Roman" w:eastAsia="宋体" w:cs="Times New Roman"/>
                <w:b/>
                <w:color w:val="auto"/>
                <w:position w:val="0"/>
                <w:sz w:val="24"/>
                <w:szCs w:val="24"/>
              </w:rPr>
              <w:instrText xml:space="preserve">)</w:instrText>
            </w:r>
            <w:r>
              <w:rPr>
                <w:rFonts w:hint="default" w:ascii="Times New Roman" w:hAnsi="Times New Roman" w:eastAsia="宋体" w:cs="Times New Roman"/>
                <w:b/>
                <w:color w:val="auto"/>
                <w:sz w:val="24"/>
                <w:szCs w:val="24"/>
              </w:rPr>
              <w:fldChar w:fldCharType="end"/>
            </w:r>
            <w:r>
              <w:rPr>
                <w:rFonts w:hint="default" w:ascii="Times New Roman" w:hAnsi="Times New Roman" w:eastAsia="宋体" w:cs="Times New Roman"/>
                <w:b w:val="0"/>
                <w:bCs w:val="0"/>
                <w:color w:val="auto"/>
                <w:sz w:val="24"/>
                <w:szCs w:val="24"/>
                <w:vertAlign w:val="baseline"/>
                <w:lang w:eastAsia="zh-CN"/>
              </w:rPr>
              <w:t>超五年重新审核项目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b/>
                <w:color w:val="auto"/>
                <w:sz w:val="24"/>
                <w:szCs w:val="24"/>
              </w:rPr>
              <w:instrText xml:space="preserve"> eq \o\ac(</w:instrText>
            </w:r>
            <w:r>
              <w:rPr>
                <w:rFonts w:hint="default" w:ascii="Times New Roman" w:hAnsi="Times New Roman" w:eastAsia="宋体" w:cs="Times New Roman"/>
                <w:b/>
                <w:color w:val="auto"/>
                <w:position w:val="-4"/>
                <w:sz w:val="24"/>
                <w:szCs w:val="24"/>
              </w:rPr>
              <w:instrText xml:space="preserve">□</w:instrText>
            </w:r>
            <w:r>
              <w:rPr>
                <w:rFonts w:hint="default" w:ascii="Times New Roman" w:hAnsi="Times New Roman" w:eastAsia="宋体" w:cs="Times New Roman"/>
                <w:b/>
                <w:color w:val="auto"/>
                <w:position w:val="0"/>
                <w:sz w:val="24"/>
                <w:szCs w:val="24"/>
              </w:rPr>
              <w:instrText xml:space="preserve">)</w:instrText>
            </w:r>
            <w:r>
              <w:rPr>
                <w:rFonts w:hint="default" w:ascii="Times New Roman" w:hAnsi="Times New Roman" w:eastAsia="宋体" w:cs="Times New Roman"/>
                <w:b/>
                <w:color w:val="auto"/>
                <w:sz w:val="24"/>
                <w:szCs w:val="24"/>
              </w:rPr>
              <w:fldChar w:fldCharType="end"/>
            </w:r>
            <w:r>
              <w:rPr>
                <w:rFonts w:hint="default" w:ascii="Times New Roman" w:hAnsi="Times New Roman" w:eastAsia="宋体" w:cs="Times New Roman"/>
                <w:b w:val="0"/>
                <w:bCs w:val="0"/>
                <w:color w:val="auto"/>
                <w:sz w:val="24"/>
                <w:szCs w:val="24"/>
                <w:vertAlign w:val="baseline"/>
                <w:lang w:eastAsia="zh-CN"/>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项目审批（核准/备案）部门（选填）</w:t>
            </w:r>
          </w:p>
        </w:tc>
        <w:tc>
          <w:tcPr>
            <w:tcW w:w="2760"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val="0"/>
                <w:bCs w:val="0"/>
                <w:color w:val="auto"/>
                <w:sz w:val="24"/>
                <w:szCs w:val="24"/>
                <w:vertAlign w:val="baseline"/>
                <w:lang w:eastAsia="zh-CN"/>
              </w:rPr>
              <w:t>五原县工业和信息化局</w:t>
            </w:r>
          </w:p>
        </w:tc>
        <w:tc>
          <w:tcPr>
            <w:tcW w:w="1642"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bCs/>
                <w:color w:val="auto"/>
                <w:sz w:val="24"/>
                <w:szCs w:val="24"/>
                <w:vertAlign w:val="baseline"/>
              </w:rPr>
              <w:t>项目审批（核准/备案）文号（选填）</w:t>
            </w:r>
          </w:p>
        </w:tc>
        <w:tc>
          <w:tcPr>
            <w:tcW w:w="3323"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总投资（万元）</w:t>
            </w:r>
          </w:p>
        </w:tc>
        <w:tc>
          <w:tcPr>
            <w:tcW w:w="2760"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lang w:val="en-US" w:eastAsia="zh-CN"/>
              </w:rPr>
              <w:t>28</w:t>
            </w:r>
            <w:r>
              <w:rPr>
                <w:rFonts w:hint="default" w:ascii="Times New Roman" w:hAnsi="Times New Roman" w:eastAsia="宋体" w:cs="Times New Roman"/>
                <w:color w:val="auto"/>
                <w:sz w:val="24"/>
                <w:szCs w:val="24"/>
              </w:rPr>
              <w:t>00</w:t>
            </w:r>
            <w:r>
              <w:rPr>
                <w:rFonts w:hint="default" w:ascii="Times New Roman" w:hAnsi="Times New Roman" w:eastAsia="宋体" w:cs="Times New Roman"/>
                <w:color w:val="auto"/>
                <w:sz w:val="24"/>
                <w:szCs w:val="24"/>
                <w:lang w:val="en-US" w:eastAsia="zh-CN"/>
              </w:rPr>
              <w:t>.00</w:t>
            </w:r>
          </w:p>
        </w:tc>
        <w:tc>
          <w:tcPr>
            <w:tcW w:w="1642"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bCs/>
                <w:color w:val="auto"/>
                <w:sz w:val="24"/>
                <w:szCs w:val="24"/>
                <w:vertAlign w:val="baseline"/>
                <w:lang w:eastAsia="zh-CN"/>
              </w:rPr>
              <w:t>环保投资（万元）</w:t>
            </w:r>
          </w:p>
        </w:tc>
        <w:tc>
          <w:tcPr>
            <w:tcW w:w="3323"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lang w:val="en-US" w:eastAsia="zh-CN"/>
              </w:rPr>
              <w:t>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环保投资占比（</w:t>
            </w:r>
            <w:r>
              <w:rPr>
                <w:rFonts w:hint="default" w:ascii="Times New Roman" w:hAnsi="Times New Roman" w:eastAsia="宋体" w:cs="Times New Roman"/>
                <w:b/>
                <w:bCs/>
                <w:color w:val="auto"/>
                <w:sz w:val="24"/>
                <w:szCs w:val="24"/>
                <w:vertAlign w:val="baseline"/>
                <w:lang w:val="en-US" w:eastAsia="zh-CN"/>
              </w:rPr>
              <w:t>%</w:t>
            </w:r>
            <w:r>
              <w:rPr>
                <w:rFonts w:hint="default" w:ascii="Times New Roman" w:hAnsi="Times New Roman" w:eastAsia="宋体" w:cs="Times New Roman"/>
                <w:b/>
                <w:bCs/>
                <w:color w:val="auto"/>
                <w:sz w:val="24"/>
                <w:szCs w:val="24"/>
                <w:vertAlign w:val="baseline"/>
                <w:lang w:eastAsia="zh-CN"/>
              </w:rPr>
              <w:t>）</w:t>
            </w:r>
          </w:p>
        </w:tc>
        <w:tc>
          <w:tcPr>
            <w:tcW w:w="2760"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lang w:val="en-US" w:eastAsia="zh-CN"/>
              </w:rPr>
              <w:t>1.50</w:t>
            </w:r>
          </w:p>
        </w:tc>
        <w:tc>
          <w:tcPr>
            <w:tcW w:w="1642" w:type="dxa"/>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施工工期</w:t>
            </w:r>
          </w:p>
        </w:tc>
        <w:tc>
          <w:tcPr>
            <w:tcW w:w="3323"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FF0000"/>
                <w:sz w:val="24"/>
                <w:szCs w:val="24"/>
                <w:vertAlign w:val="baseline"/>
                <w:lang w:val="en-US" w:eastAsia="zh-CN"/>
              </w:rPr>
              <w:t>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是否开工建设</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b/>
                <w:color w:val="auto"/>
                <w:sz w:val="24"/>
                <w:szCs w:val="24"/>
              </w:rPr>
              <w:instrText xml:space="preserve"> eq \o\ac(</w:instrText>
            </w:r>
            <w:r>
              <w:rPr>
                <w:rFonts w:hint="default" w:ascii="Times New Roman" w:hAnsi="Times New Roman" w:eastAsia="宋体" w:cs="Times New Roman"/>
                <w:b/>
                <w:color w:val="auto"/>
                <w:position w:val="-4"/>
                <w:sz w:val="24"/>
                <w:szCs w:val="24"/>
              </w:rPr>
              <w:instrText xml:space="preserve">□</w:instrText>
            </w:r>
            <w:r>
              <w:rPr>
                <w:rFonts w:hint="default" w:ascii="Times New Roman" w:hAnsi="Times New Roman" w:eastAsia="宋体" w:cs="Times New Roman"/>
                <w:b/>
                <w:color w:val="auto"/>
                <w:position w:val="0"/>
                <w:sz w:val="24"/>
                <w:szCs w:val="24"/>
                <w:lang w:eastAsia="zh-CN"/>
              </w:rPr>
              <w:instrText xml:space="preserve">,√</w:instrText>
            </w:r>
            <w:r>
              <w:rPr>
                <w:rFonts w:hint="default" w:ascii="Times New Roman" w:hAnsi="Times New Roman" w:eastAsia="宋体" w:cs="Times New Roman"/>
                <w:b/>
                <w:color w:val="auto"/>
                <w:position w:val="0"/>
                <w:sz w:val="24"/>
                <w:szCs w:val="24"/>
              </w:rPr>
              <w:instrText xml:space="preserve">)</w:instrText>
            </w:r>
            <w:r>
              <w:rPr>
                <w:rFonts w:hint="default" w:ascii="Times New Roman" w:hAnsi="Times New Roman" w:eastAsia="宋体" w:cs="Times New Roman"/>
                <w:b/>
                <w:color w:val="auto"/>
                <w:sz w:val="24"/>
                <w:szCs w:val="24"/>
              </w:rPr>
              <w:fldChar w:fldCharType="end"/>
            </w:r>
            <w:r>
              <w:rPr>
                <w:rFonts w:hint="default" w:ascii="Times New Roman" w:hAnsi="Times New Roman" w:eastAsia="宋体" w:cs="Times New Roman"/>
                <w:b w:val="0"/>
                <w:bCs w:val="0"/>
                <w:color w:val="auto"/>
                <w:sz w:val="24"/>
                <w:szCs w:val="24"/>
                <w:vertAlign w:val="baseline"/>
                <w:lang w:eastAsia="zh-CN"/>
              </w:rPr>
              <w:t>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val="0"/>
                <w:bCs w:val="0"/>
                <w:color w:val="auto"/>
                <w:sz w:val="24"/>
                <w:szCs w:val="24"/>
                <w:vertAlign w:val="baseline"/>
                <w:lang w:val="en-US"/>
              </w:rPr>
            </w:pPr>
            <w:r>
              <w:rPr>
                <w:rFonts w:hint="default" w:ascii="Times New Roman" w:hAnsi="Times New Roman" w:eastAsia="宋体" w:cs="Times New Roman"/>
                <w:b/>
                <w:color w:val="auto"/>
                <w:sz w:val="24"/>
                <w:szCs w:val="24"/>
              </w:rPr>
              <w:fldChar w:fldCharType="begin"/>
            </w:r>
            <w:r>
              <w:rPr>
                <w:rFonts w:hint="default" w:ascii="Times New Roman" w:hAnsi="Times New Roman" w:eastAsia="宋体" w:cs="Times New Roman"/>
                <w:b/>
                <w:color w:val="auto"/>
                <w:sz w:val="24"/>
                <w:szCs w:val="24"/>
              </w:rPr>
              <w:instrText xml:space="preserve"> eq \o\ac(</w:instrText>
            </w:r>
            <w:r>
              <w:rPr>
                <w:rFonts w:hint="default" w:ascii="Times New Roman" w:hAnsi="Times New Roman" w:eastAsia="宋体" w:cs="Times New Roman"/>
                <w:b/>
                <w:color w:val="auto"/>
                <w:position w:val="-4"/>
                <w:sz w:val="24"/>
                <w:szCs w:val="24"/>
              </w:rPr>
              <w:instrText xml:space="preserve">□</w:instrText>
            </w:r>
            <w:r>
              <w:rPr>
                <w:rFonts w:hint="default" w:ascii="Times New Roman" w:hAnsi="Times New Roman" w:eastAsia="宋体" w:cs="Times New Roman"/>
                <w:b/>
                <w:color w:val="auto"/>
                <w:position w:val="0"/>
                <w:sz w:val="24"/>
                <w:szCs w:val="24"/>
              </w:rPr>
              <w:instrText xml:space="preserve">)</w:instrText>
            </w:r>
            <w:r>
              <w:rPr>
                <w:rFonts w:hint="default" w:ascii="Times New Roman" w:hAnsi="Times New Roman" w:eastAsia="宋体" w:cs="Times New Roman"/>
                <w:b/>
                <w:color w:val="auto"/>
                <w:sz w:val="24"/>
                <w:szCs w:val="24"/>
              </w:rPr>
              <w:fldChar w:fldCharType="end"/>
            </w:r>
            <w:r>
              <w:rPr>
                <w:rFonts w:hint="default" w:ascii="Times New Roman" w:hAnsi="Times New Roman" w:eastAsia="宋体" w:cs="Times New Roman"/>
                <w:b w:val="0"/>
                <w:bCs w:val="0"/>
                <w:color w:val="auto"/>
                <w:sz w:val="24"/>
                <w:szCs w:val="24"/>
                <w:vertAlign w:val="baseline"/>
                <w:lang w:eastAsia="zh-CN"/>
              </w:rPr>
              <w:t>是：</w:t>
            </w:r>
          </w:p>
        </w:tc>
        <w:tc>
          <w:tcPr>
            <w:tcW w:w="1642" w:type="dxa"/>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用地（用海）面积（</w:t>
            </w:r>
            <w:r>
              <w:rPr>
                <w:rFonts w:hint="default" w:ascii="Times New Roman" w:hAnsi="Times New Roman" w:eastAsia="宋体" w:cs="Times New Roman"/>
                <w:b/>
                <w:bCs/>
                <w:color w:val="auto"/>
                <w:sz w:val="24"/>
                <w:szCs w:val="24"/>
                <w:vertAlign w:val="baseline"/>
                <w:lang w:val="en-US" w:eastAsia="zh-CN"/>
              </w:rPr>
              <w:t>m</w:t>
            </w:r>
            <w:r>
              <w:rPr>
                <w:rFonts w:hint="default" w:ascii="Times New Roman" w:hAnsi="Times New Roman" w:eastAsia="宋体" w:cs="Times New Roman"/>
                <w:b/>
                <w:bCs/>
                <w:color w:val="auto"/>
                <w:sz w:val="24"/>
                <w:szCs w:val="24"/>
                <w:vertAlign w:val="superscript"/>
                <w:lang w:val="en-US" w:eastAsia="zh-CN"/>
              </w:rPr>
              <w:t>2</w:t>
            </w:r>
            <w:r>
              <w:rPr>
                <w:rFonts w:hint="default" w:ascii="Times New Roman" w:hAnsi="Times New Roman" w:eastAsia="宋体" w:cs="Times New Roman"/>
                <w:b/>
                <w:bCs/>
                <w:color w:val="auto"/>
                <w:sz w:val="24"/>
                <w:szCs w:val="24"/>
                <w:vertAlign w:val="baseline"/>
                <w:lang w:eastAsia="zh-CN"/>
              </w:rPr>
              <w:t>）</w:t>
            </w:r>
          </w:p>
        </w:tc>
        <w:tc>
          <w:tcPr>
            <w:tcW w:w="3323"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9272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bCs/>
                <w:color w:val="auto"/>
                <w:sz w:val="24"/>
                <w:szCs w:val="24"/>
                <w:vertAlign w:val="baseline"/>
              </w:rPr>
            </w:pPr>
            <w:r>
              <w:rPr>
                <w:rFonts w:hint="default" w:ascii="Times New Roman" w:hAnsi="Times New Roman" w:eastAsia="宋体" w:cs="Times New Roman"/>
                <w:b/>
                <w:bCs/>
                <w:color w:val="auto"/>
                <w:sz w:val="24"/>
                <w:szCs w:val="24"/>
                <w:vertAlign w:val="baseline"/>
              </w:rPr>
              <w:t>专项评价设置情况</w:t>
            </w:r>
          </w:p>
        </w:tc>
        <w:tc>
          <w:tcPr>
            <w:tcW w:w="772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bCs/>
                <w:color w:val="auto"/>
                <w:sz w:val="24"/>
                <w:szCs w:val="24"/>
                <w:vertAlign w:val="baseline"/>
              </w:rPr>
            </w:pPr>
            <w:r>
              <w:rPr>
                <w:rFonts w:hint="default" w:ascii="Times New Roman" w:hAnsi="Times New Roman" w:eastAsia="宋体" w:cs="Times New Roman"/>
                <w:b/>
                <w:bCs/>
                <w:color w:val="auto"/>
                <w:sz w:val="24"/>
                <w:szCs w:val="24"/>
                <w:vertAlign w:val="baseline"/>
              </w:rPr>
              <w:t>规划情况</w:t>
            </w:r>
          </w:p>
        </w:tc>
        <w:tc>
          <w:tcPr>
            <w:tcW w:w="7725" w:type="dxa"/>
            <w:gridSpan w:val="3"/>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bCs/>
                <w:color w:val="auto"/>
                <w:sz w:val="24"/>
                <w:szCs w:val="24"/>
                <w:vertAlign w:val="baseline"/>
              </w:rPr>
            </w:pPr>
            <w:r>
              <w:rPr>
                <w:rFonts w:hint="default" w:ascii="Times New Roman" w:hAnsi="Times New Roman" w:eastAsia="宋体" w:cs="Times New Roman"/>
                <w:b/>
                <w:bCs/>
                <w:color w:val="auto"/>
                <w:sz w:val="24"/>
                <w:szCs w:val="24"/>
                <w:vertAlign w:val="baseline"/>
              </w:rPr>
              <w:t>规划环境影响评价情况</w:t>
            </w:r>
          </w:p>
        </w:tc>
        <w:tc>
          <w:tcPr>
            <w:tcW w:w="7725" w:type="dxa"/>
            <w:gridSpan w:val="3"/>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规划及规划环境影响评价符合性分析</w:t>
            </w:r>
          </w:p>
        </w:tc>
        <w:tc>
          <w:tcPr>
            <w:tcW w:w="772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val="0"/>
                <w:bCs w:val="0"/>
                <w:color w:val="auto"/>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6" w:type="dxa"/>
            <w:vAlign w:val="center"/>
          </w:tcPr>
          <w:p>
            <w:pPr>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bCs/>
                <w:color w:val="auto"/>
                <w:sz w:val="24"/>
                <w:szCs w:val="24"/>
                <w:vertAlign w:val="baseline"/>
                <w:lang w:eastAsia="zh-CN"/>
              </w:rPr>
              <w:t>其他符合性分析</w:t>
            </w:r>
          </w:p>
        </w:tc>
        <w:tc>
          <w:tcPr>
            <w:tcW w:w="7725" w:type="dxa"/>
            <w:gridSpan w:val="3"/>
            <w:vAlign w:val="center"/>
          </w:tcPr>
          <w:p>
            <w:pPr>
              <w:spacing w:line="360" w:lineRule="auto"/>
              <w:ind w:firstLine="482" w:firstLineChars="200"/>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lang w:val="en-US" w:eastAsia="zh-CN"/>
              </w:rPr>
              <w:t>1、产业政策符合性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32"/>
                <w:lang w:eastAsia="zh-CN"/>
              </w:rPr>
            </w:pPr>
            <w:r>
              <w:rPr>
                <w:rFonts w:hint="default" w:ascii="Times New Roman" w:hAnsi="Times New Roman" w:eastAsia="宋体" w:cs="Times New Roman"/>
                <w:sz w:val="24"/>
                <w:szCs w:val="32"/>
                <w:lang w:eastAsia="zh-CN"/>
              </w:rPr>
              <w:t>根据《产业结构调整指导目录（2019年本）》（国家发展和改革委员会令第29号），本项目不属于鼓励类、限制类、淘汰类，属于国家政策允许建设的项目。</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本项目于202</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12</w:t>
            </w:r>
            <w:r>
              <w:rPr>
                <w:rFonts w:hint="default" w:ascii="Times New Roman" w:hAnsi="Times New Roman" w:eastAsia="宋体" w:cs="Times New Roman"/>
                <w:color w:val="auto"/>
                <w:sz w:val="24"/>
                <w:szCs w:val="24"/>
              </w:rPr>
              <w:t>月</w:t>
            </w:r>
            <w:r>
              <w:rPr>
                <w:rFonts w:hint="default"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rPr>
              <w:t>日取得了</w:t>
            </w:r>
            <w:r>
              <w:rPr>
                <w:rFonts w:hint="default" w:ascii="Times New Roman" w:hAnsi="Times New Roman" w:eastAsia="宋体" w:cs="Times New Roman"/>
                <w:color w:val="auto"/>
                <w:sz w:val="24"/>
                <w:szCs w:val="24"/>
                <w:lang w:eastAsia="zh-CN"/>
              </w:rPr>
              <w:t>五原县工业和信息化局出具</w:t>
            </w:r>
            <w:r>
              <w:rPr>
                <w:rFonts w:hint="default" w:ascii="Times New Roman" w:hAnsi="Times New Roman" w:eastAsia="宋体" w:cs="Times New Roman"/>
                <w:color w:val="auto"/>
                <w:sz w:val="24"/>
                <w:szCs w:val="24"/>
              </w:rPr>
              <w:t>的《</w:t>
            </w:r>
            <w:r>
              <w:rPr>
                <w:rFonts w:hint="default" w:ascii="Times New Roman" w:hAnsi="Times New Roman" w:eastAsia="宋体" w:cs="Times New Roman"/>
                <w:color w:val="auto"/>
                <w:sz w:val="24"/>
                <w:szCs w:val="24"/>
                <w:lang w:eastAsia="zh-CN"/>
              </w:rPr>
              <w:t>项目备案告知书</w:t>
            </w:r>
            <w:r>
              <w:rPr>
                <w:rFonts w:hint="default" w:ascii="Times New Roman" w:hAnsi="Times New Roman" w:eastAsia="宋体" w:cs="Times New Roman"/>
                <w:color w:val="auto"/>
                <w:sz w:val="24"/>
                <w:szCs w:val="24"/>
              </w:rPr>
              <w:t>》，项目</w:t>
            </w:r>
            <w:r>
              <w:rPr>
                <w:rFonts w:hint="default" w:ascii="Times New Roman" w:hAnsi="Times New Roman" w:eastAsia="宋体" w:cs="Times New Roman"/>
                <w:color w:val="auto"/>
                <w:sz w:val="24"/>
                <w:szCs w:val="24"/>
                <w:lang w:eastAsia="zh-CN"/>
              </w:rPr>
              <w:t>代码</w:t>
            </w:r>
            <w:r>
              <w:rPr>
                <w:rFonts w:hint="default" w:ascii="Times New Roman" w:hAnsi="Times New Roman" w:eastAsia="宋体" w:cs="Times New Roman"/>
                <w:color w:val="auto"/>
                <w:sz w:val="24"/>
                <w:szCs w:val="24"/>
              </w:rPr>
              <w:t>为：</w:t>
            </w:r>
            <w:r>
              <w:rPr>
                <w:rFonts w:hint="default" w:ascii="Times New Roman" w:hAnsi="Times New Roman" w:eastAsia="宋体" w:cs="Times New Roman"/>
                <w:b w:val="0"/>
                <w:bCs w:val="0"/>
                <w:color w:val="auto"/>
                <w:sz w:val="24"/>
                <w:szCs w:val="24"/>
                <w:vertAlign w:val="baseline"/>
                <w:lang w:eastAsia="zh-CN"/>
              </w:rPr>
              <w:t>2212-150821-07-02-702823</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综上，本项目符合国家产业政策</w:t>
            </w:r>
            <w:r>
              <w:rPr>
                <w:rFonts w:hint="default" w:ascii="Times New Roman" w:hAnsi="Times New Roman" w:eastAsia="宋体" w:cs="Times New Roman"/>
                <w:color w:val="auto"/>
                <w:sz w:val="24"/>
                <w:szCs w:val="24"/>
                <w:lang w:eastAsia="zh-CN"/>
              </w:rPr>
              <w:t>要求</w:t>
            </w:r>
            <w:r>
              <w:rPr>
                <w:rFonts w:hint="default" w:ascii="Times New Roman" w:hAnsi="Times New Roman" w:eastAsia="宋体" w:cs="Times New Roman"/>
                <w:color w:val="auto"/>
                <w:sz w:val="24"/>
                <w:szCs w:val="24"/>
              </w:rPr>
              <w:t>。</w:t>
            </w:r>
          </w:p>
          <w:p>
            <w:pPr>
              <w:spacing w:line="360" w:lineRule="auto"/>
              <w:ind w:firstLine="482"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b/>
                <w:color w:val="auto"/>
                <w:sz w:val="24"/>
                <w:szCs w:val="24"/>
                <w:lang w:val="en-US" w:eastAsia="zh-CN"/>
              </w:rPr>
              <w:t>2</w:t>
            </w:r>
            <w:r>
              <w:rPr>
                <w:rFonts w:hint="default" w:ascii="Times New Roman" w:hAnsi="Times New Roman" w:eastAsia="宋体" w:cs="Times New Roman"/>
                <w:b/>
                <w:color w:val="auto"/>
                <w:sz w:val="24"/>
                <w:szCs w:val="24"/>
              </w:rPr>
              <w:t>、项目选址的合理性分析</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本项目位于</w:t>
            </w:r>
            <w:r>
              <w:rPr>
                <w:rFonts w:hint="default" w:ascii="Times New Roman" w:hAnsi="Times New Roman" w:eastAsia="宋体" w:cs="Times New Roman"/>
                <w:color w:val="auto"/>
                <w:sz w:val="24"/>
                <w:szCs w:val="24"/>
                <w:lang w:eastAsia="zh-CN"/>
              </w:rPr>
              <w:t>巴彦淖尔市五原县新公中镇</w:t>
            </w:r>
            <w:r>
              <w:rPr>
                <w:rFonts w:hint="default" w:ascii="Times New Roman" w:hAnsi="Times New Roman" w:eastAsia="宋体" w:cs="Times New Roman"/>
                <w:b w:val="0"/>
                <w:bCs w:val="0"/>
                <w:color w:val="FF0000"/>
                <w:sz w:val="24"/>
                <w:szCs w:val="24"/>
                <w:vertAlign w:val="baseline"/>
                <w:lang w:eastAsia="zh-CN"/>
              </w:rPr>
              <w:t>内蒙古馨河富硒食品有限责任公司</w:t>
            </w:r>
            <w:r>
              <w:rPr>
                <w:rFonts w:hint="default" w:ascii="Times New Roman" w:hAnsi="Times New Roman" w:eastAsia="宋体" w:cs="Times New Roman"/>
                <w:b w:val="0"/>
                <w:bCs w:val="0"/>
                <w:color w:val="FF0000"/>
                <w:sz w:val="24"/>
                <w:szCs w:val="24"/>
                <w:vertAlign w:val="baseline"/>
                <w:lang w:val="en-US" w:eastAsia="zh-CN"/>
              </w:rPr>
              <w:t>院内</w:t>
            </w:r>
            <w:r>
              <w:rPr>
                <w:rFonts w:hint="default" w:ascii="Times New Roman" w:hAnsi="Times New Roman" w:eastAsia="宋体" w:cs="Times New Roman"/>
                <w:color w:val="FF0000"/>
                <w:sz w:val="24"/>
                <w:szCs w:val="24"/>
              </w:rPr>
              <w:t>，</w:t>
            </w:r>
            <w:r>
              <w:rPr>
                <w:rFonts w:hint="default" w:ascii="Times New Roman" w:hAnsi="Times New Roman" w:eastAsia="宋体" w:cs="Times New Roman"/>
                <w:color w:val="FF0000"/>
                <w:sz w:val="24"/>
                <w:szCs w:val="24"/>
                <w:lang w:val="en-US" w:eastAsia="zh-CN"/>
              </w:rPr>
              <w:t>厂区占地性质为建设用地</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auto"/>
                <w:sz w:val="24"/>
                <w:szCs w:val="24"/>
              </w:rPr>
              <w:t>项目所在厂区东侧为商铺，南侧为乡村道路，西侧为空地，北侧为新公中镇粮库</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项目评价范围内无自然保护区、文物古迹等环境敏感点。</w:t>
            </w:r>
          </w:p>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根据五原县人民政府出具的《关于塔尔湖镇、新公中镇建设项目有关事宜的会议纪要》（</w:t>
            </w:r>
            <w:r>
              <w:rPr>
                <w:rFonts w:hint="default" w:ascii="Times New Roman" w:hAnsi="Times New Roman" w:eastAsia="宋体" w:cs="Times New Roman"/>
                <w:color w:val="auto"/>
                <w:sz w:val="24"/>
                <w:szCs w:val="24"/>
                <w:lang w:val="en-US" w:eastAsia="zh-CN"/>
              </w:rPr>
              <w:t>〔2007〕49号</w:t>
            </w:r>
            <w:r>
              <w:rPr>
                <w:rFonts w:hint="default" w:ascii="Times New Roman" w:hAnsi="Times New Roman" w:eastAsia="宋体" w:cs="Times New Roman"/>
                <w:color w:val="auto"/>
                <w:sz w:val="24"/>
                <w:szCs w:val="24"/>
                <w:lang w:eastAsia="zh-CN"/>
              </w:rPr>
              <w:t>）、五原县新公中镇人民政府出具的《关于筹建</w:t>
            </w:r>
            <w:r>
              <w:rPr>
                <w:rFonts w:hint="default" w:ascii="Times New Roman" w:hAnsi="Times New Roman" w:eastAsia="宋体" w:cs="Times New Roman"/>
                <w:b w:val="0"/>
                <w:bCs w:val="0"/>
                <w:color w:val="auto"/>
                <w:sz w:val="24"/>
                <w:szCs w:val="24"/>
                <w:vertAlign w:val="baseline"/>
                <w:lang w:eastAsia="zh-CN"/>
              </w:rPr>
              <w:t>内蒙古馨河富硒食品科技有限责任公司申请的批复</w:t>
            </w:r>
            <w:r>
              <w:rPr>
                <w:rFonts w:hint="default" w:ascii="Times New Roman" w:hAnsi="Times New Roman" w:eastAsia="宋体" w:cs="Times New Roman"/>
                <w:color w:val="auto"/>
                <w:sz w:val="24"/>
                <w:szCs w:val="24"/>
                <w:lang w:eastAsia="zh-CN"/>
              </w:rPr>
              <w:t>》，本项目的建设符合五原县新公中镇总体规划。</w:t>
            </w:r>
          </w:p>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本项目运营期产生的废气经处理后可以达标排放；</w:t>
            </w:r>
            <w:r>
              <w:rPr>
                <w:rFonts w:hint="default" w:ascii="Times New Roman" w:hAnsi="Times New Roman" w:eastAsia="宋体" w:cs="Times New Roman"/>
                <w:color w:val="auto"/>
                <w:sz w:val="24"/>
                <w:szCs w:val="24"/>
                <w:lang w:eastAsia="zh-CN"/>
              </w:rPr>
              <w:t>软水制备废水和锅炉排污水用于厂区空地洒水降尘；</w:t>
            </w:r>
            <w:r>
              <w:rPr>
                <w:rFonts w:hint="default" w:ascii="Times New Roman" w:hAnsi="Times New Roman" w:eastAsia="宋体" w:cs="Times New Roman"/>
                <w:color w:val="FF0000"/>
                <w:sz w:val="24"/>
                <w:szCs w:val="24"/>
                <w:lang w:val="en-US" w:eastAsia="zh-CN"/>
              </w:rPr>
              <w:t>清洗机废水和</w:t>
            </w:r>
            <w:r>
              <w:rPr>
                <w:rFonts w:hint="default" w:ascii="Times New Roman" w:hAnsi="Times New Roman" w:eastAsia="宋体" w:cs="Times New Roman"/>
                <w:color w:val="auto"/>
                <w:sz w:val="24"/>
                <w:szCs w:val="24"/>
                <w:lang w:eastAsia="zh-CN"/>
              </w:rPr>
              <w:t>生活污水经化粪池处理后，</w:t>
            </w:r>
            <w:r>
              <w:rPr>
                <w:rFonts w:hint="default" w:ascii="Times New Roman" w:hAnsi="Times New Roman" w:eastAsia="宋体" w:cs="Times New Roman"/>
                <w:color w:val="FF0000"/>
                <w:sz w:val="24"/>
                <w:szCs w:val="24"/>
                <w:lang w:eastAsia="zh-CN"/>
              </w:rPr>
              <w:t>经污水管网排入新公中镇污水处理厂处理</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厂界四周噪声</w:t>
            </w:r>
            <w:r>
              <w:rPr>
                <w:rFonts w:hint="default" w:ascii="Times New Roman" w:hAnsi="Times New Roman" w:eastAsia="宋体" w:cs="Times New Roman"/>
                <w:color w:val="auto"/>
                <w:sz w:val="24"/>
                <w:szCs w:val="24"/>
                <w:lang w:eastAsia="zh-CN"/>
              </w:rPr>
              <w:t>贡献值</w:t>
            </w:r>
            <w:r>
              <w:rPr>
                <w:rFonts w:hint="default" w:ascii="Times New Roman" w:hAnsi="Times New Roman" w:eastAsia="宋体" w:cs="Times New Roman"/>
                <w:color w:val="auto"/>
                <w:sz w:val="24"/>
                <w:szCs w:val="24"/>
              </w:rPr>
              <w:t>满足标准限值；产生的固废全部妥善处置，不外排，对周围环境影响较小</w:t>
            </w:r>
            <w:r>
              <w:rPr>
                <w:rFonts w:hint="default" w:ascii="Times New Roman" w:hAnsi="Times New Roman" w:eastAsia="宋体" w:cs="Times New Roman"/>
                <w:color w:val="auto"/>
                <w:sz w:val="24"/>
                <w:szCs w:val="24"/>
                <w:lang w:eastAsia="zh-CN"/>
              </w:rPr>
              <w:t>。</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综上，从环保角度，项目选址合理。</w:t>
            </w:r>
          </w:p>
          <w:p>
            <w:pPr>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3</w:t>
            </w:r>
            <w:r>
              <w:rPr>
                <w:rFonts w:hint="default" w:ascii="Times New Roman" w:hAnsi="Times New Roman" w:eastAsia="宋体" w:cs="Times New Roman"/>
                <w:b/>
                <w:bCs/>
                <w:color w:val="auto"/>
                <w:sz w:val="24"/>
                <w:szCs w:val="24"/>
              </w:rPr>
              <w:t>、“三线一单”规划符合性分析</w:t>
            </w:r>
          </w:p>
          <w:p>
            <w:pPr>
              <w:keepNext w:val="0"/>
              <w:keepLines w:val="0"/>
              <w:pageBreakBefore w:val="0"/>
              <w:widowControl w:val="0"/>
              <w:suppressLineNumbers w:val="0"/>
              <w:shd w:val="clear"/>
              <w:kinsoku/>
              <w:wordWrap/>
              <w:overflowPunct/>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（1）生态保护红线</w:t>
            </w:r>
          </w:p>
          <w:p>
            <w:pPr>
              <w:keepNext w:val="0"/>
              <w:keepLines w:val="0"/>
              <w:pageBreakBefore w:val="0"/>
              <w:widowControl w:val="0"/>
              <w:suppressLineNumbers w:val="0"/>
              <w:shd w:val="clear"/>
              <w:kinsoku/>
              <w:wordWrap/>
              <w:overflowPunct/>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根据巴彦淖尔市人民政府于2021年12月27日发布的《关于印发</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巴彦淖尔市“三线一单”生态环境分区管控方案</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的通知》（巴政发</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2021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9号）</w:t>
            </w:r>
            <w:r>
              <w:rPr>
                <w:rFonts w:hint="default" w:ascii="Times New Roman" w:hAnsi="Times New Roman" w:eastAsia="宋体" w:cs="Times New Roman"/>
                <w:color w:val="auto"/>
                <w:sz w:val="24"/>
                <w:szCs w:val="24"/>
                <w:highlight w:val="none"/>
                <w:lang w:eastAsia="zh-CN"/>
              </w:rPr>
              <w:t>生态环境</w:t>
            </w:r>
            <w:r>
              <w:rPr>
                <w:rFonts w:hint="default" w:ascii="Times New Roman" w:hAnsi="Times New Roman" w:eastAsia="宋体" w:cs="Times New Roman"/>
                <w:color w:val="auto"/>
                <w:sz w:val="24"/>
                <w:szCs w:val="24"/>
                <w:highlight w:val="none"/>
              </w:rPr>
              <w:t>分区管控体系：全市共划定环境管控单元249个，包括优先保护单元、重点管控单元、一般管控单元三类，实施分类管控</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suppressLineNumbers w:val="0"/>
              <w:shd w:val="clear"/>
              <w:kinsoku/>
              <w:wordWrap/>
              <w:overflowPunct/>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本项目位于巴彦淖尔市五原县新公中镇，不在五原县生态保护红线范围内。</w:t>
            </w:r>
          </w:p>
          <w:p>
            <w:pPr>
              <w:keepNext w:val="0"/>
              <w:keepLines w:val="0"/>
              <w:pageBreakBefore w:val="0"/>
              <w:widowControl w:val="0"/>
              <w:suppressLineNumbers w:val="0"/>
              <w:shd w:val="clear"/>
              <w:kinsoku/>
              <w:wordWrap/>
              <w:overflowPunct/>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（2）环境质量底线</w:t>
            </w:r>
          </w:p>
          <w:p>
            <w:pPr>
              <w:keepNext w:val="0"/>
              <w:keepLines w:val="0"/>
              <w:pageBreakBefore w:val="0"/>
              <w:widowControl w:val="0"/>
              <w:suppressLineNumbers w:val="0"/>
              <w:shd w:val="clear"/>
              <w:kinsoku/>
              <w:wordWrap/>
              <w:overflowPunct/>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lang w:eastAsia="zh-CN"/>
              </w:rPr>
              <w:t>本项目所在地巴彦淖尔市五原县</w:t>
            </w:r>
            <w:r>
              <w:rPr>
                <w:rFonts w:hint="default" w:ascii="Times New Roman" w:hAnsi="Times New Roman" w:eastAsia="宋体" w:cs="Times New Roman"/>
                <w:color w:val="auto"/>
                <w:kern w:val="0"/>
                <w:sz w:val="24"/>
                <w:szCs w:val="24"/>
                <w:highlight w:val="none"/>
                <w:lang w:val="en-US" w:eastAsia="zh-CN"/>
              </w:rPr>
              <w:t>2022年大气环境中6项</w:t>
            </w:r>
            <w:r>
              <w:rPr>
                <w:rFonts w:hint="default" w:ascii="Times New Roman" w:hAnsi="Times New Roman" w:eastAsia="宋体" w:cs="Times New Roman"/>
                <w:color w:val="auto"/>
                <w:kern w:val="0"/>
                <w:sz w:val="24"/>
                <w:szCs w:val="24"/>
                <w:highlight w:val="none"/>
              </w:rPr>
              <w:t>污染物</w:t>
            </w:r>
            <w:r>
              <w:rPr>
                <w:rFonts w:hint="default" w:ascii="Times New Roman" w:hAnsi="Times New Roman" w:eastAsia="宋体" w:cs="Times New Roman"/>
                <w:color w:val="auto"/>
                <w:kern w:val="0"/>
                <w:sz w:val="24"/>
                <w:szCs w:val="24"/>
                <w:highlight w:val="none"/>
                <w:lang w:eastAsia="zh-CN"/>
              </w:rPr>
              <w:t>中</w:t>
            </w:r>
            <w:r>
              <w:rPr>
                <w:rFonts w:hint="default" w:ascii="Times New Roman" w:hAnsi="Times New Roman" w:eastAsia="宋体" w:cs="Times New Roman"/>
                <w:color w:val="auto"/>
                <w:kern w:val="0"/>
                <w:sz w:val="24"/>
                <w:szCs w:val="24"/>
                <w:highlight w:val="none"/>
              </w:rPr>
              <w:t>SO</w:t>
            </w:r>
            <w:r>
              <w:rPr>
                <w:rFonts w:hint="default" w:ascii="Times New Roman" w:hAnsi="Times New Roman" w:eastAsia="宋体" w:cs="Times New Roman"/>
                <w:color w:val="auto"/>
                <w:kern w:val="0"/>
                <w:sz w:val="24"/>
                <w:szCs w:val="24"/>
                <w:highlight w:val="none"/>
                <w:vertAlign w:val="subscript"/>
              </w:rPr>
              <w:t>2</w:t>
            </w:r>
            <w:r>
              <w:rPr>
                <w:rFonts w:hint="default" w:ascii="Times New Roman" w:hAnsi="Times New Roman" w:eastAsia="宋体" w:cs="Times New Roman"/>
                <w:color w:val="auto"/>
                <w:kern w:val="0"/>
                <w:sz w:val="24"/>
                <w:szCs w:val="24"/>
                <w:highlight w:val="none"/>
              </w:rPr>
              <w:t>、NO</w:t>
            </w:r>
            <w:r>
              <w:rPr>
                <w:rFonts w:hint="default" w:ascii="Times New Roman" w:hAnsi="Times New Roman" w:eastAsia="宋体" w:cs="Times New Roman"/>
                <w:color w:val="auto"/>
                <w:kern w:val="0"/>
                <w:sz w:val="24"/>
                <w:szCs w:val="24"/>
                <w:highlight w:val="none"/>
                <w:vertAlign w:val="subscript"/>
              </w:rPr>
              <w:t>2</w:t>
            </w:r>
            <w:r>
              <w:rPr>
                <w:rFonts w:hint="default" w:ascii="Times New Roman" w:hAnsi="Times New Roman" w:eastAsia="宋体" w:cs="Times New Roman"/>
                <w:color w:val="auto"/>
                <w:kern w:val="0"/>
                <w:sz w:val="24"/>
                <w:szCs w:val="24"/>
                <w:highlight w:val="none"/>
              </w:rPr>
              <w:t>、PM</w:t>
            </w:r>
            <w:r>
              <w:rPr>
                <w:rFonts w:hint="default" w:ascii="Times New Roman" w:hAnsi="Times New Roman" w:eastAsia="宋体" w:cs="Times New Roman"/>
                <w:color w:val="auto"/>
                <w:kern w:val="0"/>
                <w:sz w:val="24"/>
                <w:szCs w:val="24"/>
                <w:highlight w:val="none"/>
                <w:vertAlign w:val="subscript"/>
              </w:rPr>
              <w:t>10</w:t>
            </w:r>
            <w:r>
              <w:rPr>
                <w:rFonts w:hint="default" w:ascii="Times New Roman" w:hAnsi="Times New Roman" w:eastAsia="宋体" w:cs="Times New Roman"/>
                <w:color w:val="auto"/>
                <w:kern w:val="0"/>
                <w:sz w:val="24"/>
                <w:szCs w:val="24"/>
                <w:highlight w:val="none"/>
              </w:rPr>
              <w:t>、PM</w:t>
            </w:r>
            <w:r>
              <w:rPr>
                <w:rFonts w:hint="default" w:ascii="Times New Roman" w:hAnsi="Times New Roman" w:eastAsia="宋体" w:cs="Times New Roman"/>
                <w:color w:val="auto"/>
                <w:kern w:val="0"/>
                <w:sz w:val="24"/>
                <w:szCs w:val="24"/>
                <w:highlight w:val="none"/>
                <w:vertAlign w:val="subscript"/>
              </w:rPr>
              <w:t>2.5</w:t>
            </w:r>
            <w:r>
              <w:rPr>
                <w:rFonts w:hint="default" w:ascii="Times New Roman" w:hAnsi="Times New Roman" w:eastAsia="宋体" w:cs="Times New Roman"/>
                <w:color w:val="auto"/>
                <w:kern w:val="0"/>
                <w:sz w:val="24"/>
                <w:szCs w:val="24"/>
                <w:highlight w:val="none"/>
              </w:rPr>
              <w:t>、CO和O</w:t>
            </w:r>
            <w:r>
              <w:rPr>
                <w:rFonts w:hint="default" w:ascii="Times New Roman" w:hAnsi="Times New Roman" w:eastAsia="宋体" w:cs="Times New Roman"/>
                <w:color w:val="auto"/>
                <w:kern w:val="0"/>
                <w:sz w:val="24"/>
                <w:szCs w:val="24"/>
                <w:highlight w:val="none"/>
                <w:vertAlign w:val="subscript"/>
              </w:rPr>
              <w:t>3</w:t>
            </w:r>
            <w:r>
              <w:rPr>
                <w:rFonts w:hint="default" w:ascii="Times New Roman" w:hAnsi="Times New Roman" w:eastAsia="宋体" w:cs="Times New Roman"/>
                <w:color w:val="auto"/>
                <w:kern w:val="0"/>
                <w:sz w:val="24"/>
                <w:szCs w:val="24"/>
                <w:highlight w:val="none"/>
              </w:rPr>
              <w:t>质量浓度</w:t>
            </w:r>
            <w:r>
              <w:rPr>
                <w:rFonts w:hint="default" w:ascii="Times New Roman" w:hAnsi="Times New Roman" w:eastAsia="宋体" w:cs="Times New Roman"/>
                <w:color w:val="auto"/>
                <w:kern w:val="0"/>
                <w:sz w:val="24"/>
                <w:szCs w:val="24"/>
                <w:highlight w:val="none"/>
                <w:lang w:eastAsia="zh-CN"/>
              </w:rPr>
              <w:t>均满足</w:t>
            </w:r>
            <w:r>
              <w:rPr>
                <w:rFonts w:hint="default" w:ascii="Times New Roman" w:hAnsi="Times New Roman" w:eastAsia="宋体" w:cs="Times New Roman"/>
                <w:color w:val="auto"/>
                <w:kern w:val="0"/>
                <w:sz w:val="24"/>
                <w:szCs w:val="24"/>
                <w:highlight w:val="none"/>
              </w:rPr>
              <w:t>《环境空气质量标准》（GB3095-2012）二级标准</w:t>
            </w:r>
            <w:r>
              <w:rPr>
                <w:rFonts w:hint="default" w:ascii="Times New Roman" w:hAnsi="Times New Roman" w:eastAsia="宋体" w:cs="Times New Roman"/>
                <w:color w:val="auto"/>
                <w:kern w:val="0"/>
                <w:sz w:val="24"/>
                <w:szCs w:val="24"/>
                <w:highlight w:val="none"/>
                <w:vertAlign w:val="baseline"/>
              </w:rPr>
              <w:t>限值</w:t>
            </w:r>
            <w:r>
              <w:rPr>
                <w:rFonts w:hint="default"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由此可判断</w:t>
            </w:r>
            <w:r>
              <w:rPr>
                <w:rFonts w:hint="default" w:ascii="Times New Roman" w:hAnsi="Times New Roman" w:eastAsia="宋体" w:cs="Times New Roman"/>
                <w:color w:val="auto"/>
                <w:kern w:val="0"/>
                <w:sz w:val="24"/>
                <w:szCs w:val="24"/>
                <w:highlight w:val="none"/>
                <w:lang w:eastAsia="zh-CN"/>
              </w:rPr>
              <w:t>五原县为</w:t>
            </w:r>
            <w:r>
              <w:rPr>
                <w:rFonts w:hint="default" w:ascii="Times New Roman" w:hAnsi="Times New Roman" w:eastAsia="宋体" w:cs="Times New Roman"/>
                <w:color w:val="auto"/>
                <w:kern w:val="0"/>
                <w:sz w:val="24"/>
                <w:szCs w:val="24"/>
                <w:highlight w:val="none"/>
              </w:rPr>
              <w:t>达标区</w:t>
            </w:r>
            <w:r>
              <w:rPr>
                <w:rFonts w:hint="default" w:ascii="Times New Roman" w:hAnsi="Times New Roman" w:eastAsia="宋体" w:cs="Times New Roman"/>
                <w:color w:val="auto"/>
                <w:sz w:val="24"/>
                <w:szCs w:val="24"/>
              </w:rPr>
              <w:t>。</w:t>
            </w:r>
          </w:p>
          <w:p>
            <w:pPr>
              <w:keepNext w:val="0"/>
              <w:keepLines w:val="0"/>
              <w:pageBreakBefore w:val="0"/>
              <w:widowControl w:val="0"/>
              <w:suppressLineNumbers w:val="0"/>
              <w:shd w:val="clear"/>
              <w:kinsoku/>
              <w:wordWrap/>
              <w:overflowPunct/>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本项目运营期产生的废气经处理后可以达标排放；</w:t>
            </w:r>
            <w:r>
              <w:rPr>
                <w:rFonts w:hint="default" w:ascii="Times New Roman" w:hAnsi="Times New Roman" w:eastAsia="宋体" w:cs="Times New Roman"/>
                <w:color w:val="FF0000"/>
                <w:sz w:val="24"/>
                <w:szCs w:val="24"/>
                <w:lang w:eastAsia="zh-CN"/>
              </w:rPr>
              <w:t>软水制备废水和锅炉排污水用于厂区空地洒水降尘；清洗机废水和生活污水经化粪池处理后，经污水管网排入新公中镇污水处理厂处理；</w:t>
            </w:r>
            <w:r>
              <w:rPr>
                <w:rFonts w:hint="default" w:ascii="Times New Roman" w:hAnsi="Times New Roman" w:eastAsia="宋体" w:cs="Times New Roman"/>
                <w:color w:val="auto"/>
                <w:sz w:val="24"/>
                <w:szCs w:val="24"/>
                <w:lang w:eastAsia="zh-CN"/>
              </w:rPr>
              <w:t>厂界四周噪声贡献值满足标准限值；产生的固废全部妥善处置，不外排，对周围环境影响较小</w:t>
            </w:r>
            <w:r>
              <w:rPr>
                <w:rFonts w:hint="default" w:ascii="Times New Roman" w:hAnsi="Times New Roman" w:eastAsia="宋体" w:cs="Times New Roman"/>
                <w:color w:val="auto"/>
                <w:sz w:val="24"/>
                <w:szCs w:val="24"/>
              </w:rPr>
              <w:t>。</w:t>
            </w:r>
          </w:p>
          <w:p>
            <w:pPr>
              <w:keepNext w:val="0"/>
              <w:keepLines w:val="0"/>
              <w:pageBreakBefore w:val="0"/>
              <w:widowControl w:val="0"/>
              <w:suppressLineNumbers w:val="0"/>
              <w:shd w:val="clear"/>
              <w:kinsoku/>
              <w:wordWrap/>
              <w:overflowPunct/>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因此，本项目实施后不会对项目所在地的环境质量造成不利影响，项目所在地环境质量可维持现有水平，本项目符合环境质量底线要求。</w:t>
            </w:r>
          </w:p>
          <w:p>
            <w:pPr>
              <w:keepNext w:val="0"/>
              <w:keepLines w:val="0"/>
              <w:pageBreakBefore w:val="0"/>
              <w:widowControl w:val="0"/>
              <w:suppressLineNumbers w:val="0"/>
              <w:shd w:val="clear"/>
              <w:kinsoku/>
              <w:wordWrap/>
              <w:overflowPunct/>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（3）资源利用上线</w:t>
            </w:r>
          </w:p>
          <w:p>
            <w:pPr>
              <w:keepNext w:val="0"/>
              <w:keepLines w:val="0"/>
              <w:pageBreakBefore w:val="0"/>
              <w:widowControl w:val="0"/>
              <w:suppressLineNumbers w:val="0"/>
              <w:shd w:val="clear"/>
              <w:kinsoku/>
              <w:wordWrap/>
              <w:overflowPunct/>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本项目运行中消耗一定量水、电等</w:t>
            </w:r>
            <w:r>
              <w:rPr>
                <w:rFonts w:hint="default" w:ascii="Times New Roman" w:hAnsi="Times New Roman" w:eastAsia="宋体" w:cs="Times New Roman"/>
                <w:color w:val="auto"/>
                <w:sz w:val="24"/>
                <w:szCs w:val="24"/>
                <w:lang w:eastAsia="zh-CN"/>
              </w:rPr>
              <w:t>资源</w:t>
            </w:r>
            <w:r>
              <w:rPr>
                <w:rFonts w:hint="default" w:ascii="Times New Roman" w:hAnsi="Times New Roman" w:eastAsia="宋体" w:cs="Times New Roman"/>
                <w:color w:val="auto"/>
                <w:sz w:val="24"/>
                <w:szCs w:val="24"/>
              </w:rPr>
              <w:t>，消耗量相对区域资源总量较少，本项目的建设满足区域资源利用上线。</w:t>
            </w:r>
          </w:p>
          <w:p>
            <w:pPr>
              <w:keepNext w:val="0"/>
              <w:keepLines w:val="0"/>
              <w:pageBreakBefore w:val="0"/>
              <w:widowControl w:val="0"/>
              <w:suppressLineNumbers w:val="0"/>
              <w:shd w:val="clear"/>
              <w:kinsoku/>
              <w:wordWrap/>
              <w:overflowPunct/>
              <w:topLinePunct/>
              <w:autoSpaceDE w:val="0"/>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（4）生态环境准入清单</w:t>
            </w:r>
          </w:p>
          <w:p>
            <w:pPr>
              <w:keepNext w:val="0"/>
              <w:keepLines w:val="0"/>
              <w:pageBreakBefore w:val="0"/>
              <w:widowControl w:val="0"/>
              <w:suppressLineNumbers w:val="0"/>
              <w:shd w:val="clea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本项目厂区位于</w:t>
            </w:r>
            <w:r>
              <w:rPr>
                <w:rFonts w:hint="default" w:ascii="Times New Roman" w:hAnsi="Times New Roman" w:eastAsia="宋体" w:cs="Times New Roman"/>
                <w:color w:val="auto"/>
                <w:sz w:val="24"/>
                <w:szCs w:val="24"/>
                <w:lang w:val="en-US" w:eastAsia="zh-CN"/>
              </w:rPr>
              <w:t>巴彦淖尔市五原县新公中镇</w:t>
            </w:r>
            <w:r>
              <w:rPr>
                <w:rFonts w:hint="default" w:ascii="Times New Roman" w:hAnsi="Times New Roman" w:eastAsia="宋体" w:cs="Times New Roman"/>
                <w:color w:val="auto"/>
                <w:sz w:val="24"/>
                <w:szCs w:val="24"/>
                <w:highlight w:val="none"/>
                <w:lang w:eastAsia="zh-CN"/>
              </w:rPr>
              <w:t>，根据巴彦淖尔市环境管控单元图，属于五原县其他项目用地环境管控单元，管控单元类别为重点管理单元，本项目生态环境准入清单符合性见下表。</w:t>
            </w:r>
          </w:p>
          <w:p>
            <w:pPr>
              <w:bidi w:val="0"/>
              <w:spacing w:line="240" w:lineRule="auto"/>
              <w:jc w:val="center"/>
              <w:rPr>
                <w:rFonts w:hint="default"/>
                <w:b/>
                <w:bCs/>
                <w:sz w:val="24"/>
                <w:szCs w:val="32"/>
              </w:rPr>
            </w:pPr>
            <w:r>
              <w:rPr>
                <w:rFonts w:hint="default"/>
                <w:b/>
                <w:bCs/>
                <w:sz w:val="24"/>
                <w:szCs w:val="32"/>
              </w:rPr>
              <w:t>表</w:t>
            </w:r>
            <w:r>
              <w:rPr>
                <w:rFonts w:hint="default"/>
                <w:b/>
                <w:bCs/>
                <w:sz w:val="24"/>
                <w:szCs w:val="32"/>
                <w:lang w:val="en-US" w:eastAsia="zh-CN"/>
              </w:rPr>
              <w:t>1-1</w:t>
            </w:r>
            <w:r>
              <w:rPr>
                <w:rFonts w:hint="default"/>
                <w:b/>
                <w:bCs/>
                <w:sz w:val="24"/>
                <w:szCs w:val="32"/>
              </w:rPr>
              <w:t>巴彦淖尔市总体准入要求</w:t>
            </w:r>
            <w:r>
              <w:rPr>
                <w:rFonts w:hint="default"/>
                <w:b/>
                <w:bCs/>
                <w:sz w:val="24"/>
                <w:szCs w:val="32"/>
                <w:lang w:eastAsia="zh-CN"/>
              </w:rPr>
              <w:t>符合性分析</w:t>
            </w:r>
            <w:r>
              <w:rPr>
                <w:rFonts w:hint="default"/>
                <w:b/>
                <w:bCs/>
                <w:sz w:val="24"/>
                <w:szCs w:val="32"/>
              </w:rPr>
              <w:t>表</w:t>
            </w:r>
          </w:p>
          <w:tbl>
            <w:tblPr>
              <w:tblStyle w:val="26"/>
              <w:tblW w:w="7653" w:type="dxa"/>
              <w:jc w:val="center"/>
              <w:tblLayout w:type="fixed"/>
              <w:tblCellMar>
                <w:top w:w="0" w:type="dxa"/>
                <w:left w:w="108" w:type="dxa"/>
                <w:bottom w:w="0" w:type="dxa"/>
                <w:right w:w="108" w:type="dxa"/>
              </w:tblCellMar>
            </w:tblPr>
            <w:tblGrid>
              <w:gridCol w:w="653"/>
              <w:gridCol w:w="4191"/>
              <w:gridCol w:w="2155"/>
              <w:gridCol w:w="654"/>
            </w:tblGrid>
            <w:tr>
              <w:tblPrEx>
                <w:tblCellMar>
                  <w:top w:w="0" w:type="dxa"/>
                  <w:left w:w="108" w:type="dxa"/>
                  <w:bottom w:w="0" w:type="dxa"/>
                  <w:right w:w="108" w:type="dxa"/>
                </w:tblCellMar>
              </w:tblPrEx>
              <w:trPr>
                <w:trHeight w:val="340"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管控类型</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管控要求</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本项目情况</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符合性</w:t>
                  </w:r>
                </w:p>
              </w:tc>
            </w:tr>
            <w:tr>
              <w:tblPrEx>
                <w:tblCellMar>
                  <w:top w:w="0" w:type="dxa"/>
                  <w:left w:w="108" w:type="dxa"/>
                  <w:bottom w:w="0" w:type="dxa"/>
                  <w:right w:w="108" w:type="dxa"/>
                </w:tblCellMar>
              </w:tblPrEx>
              <w:trPr>
                <w:trHeight w:val="340"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总体要求</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1、除现有化工园区外，不再布局新的化工园区。现有园区扩大面积的，要与黄河中上游流域巴彦淖尔段及主要支流岸线至少保持1公里距离。</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新建、改建、扩建“两高”项目须符合生态环境保护法律法规和相关法定规划，满足重点污染物排放总量控制、碳排放达峰目标、生态环境准入清单、相关规划环评和相应行业建设项目环境准入条件、环评文件审批要求。新建、扩建石化、化工、焦化、有色金属冶炼、平板玻璃项目应布设在依法合规设立并经规划环评的产业园区。</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3、建设项目应满足区域、流域控制单元环境质量改善目标管理要求。所在区域、流域控制单元环境质量未达到国家或者地方环境质量标准的，建设项目应提出有效的区域削减方案，主要污染物实行区域倍量削减，确保项目投产后区域环境质量有改善。所在区域、流域控制单元环境质量达到国家或者地方环境质量标准的，原则上建设项目主要污染物实行区域等量削减，确保项目投产后区域环境质量不恶化。</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4、各类园区及建设项目选址必须符合当地国土空间规划。新建工业企业原则上应在工业园区内建设并符合相关规划和园区定位。</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新建矿山要全部达到绿色矿山建设标准，生产矿山要按照绿色矿山建设标准加快改造升级，限期达到绿色矿山建设标准。2025年底前，全部矿山达到国家或自治区绿色矿山建设标准，不符合绿色矿山建设标准的矿山企业依法逐步退出市场。</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国家重点生态功能区要严格落实产业准入负面清单要求，在严格保护生态安全的前提下，鼓励和支持市场主体集约高效有序地发展符合主体功能定位的适宜产业；限制类产业要在规模产量、生产工艺、区位布局、清洁生产水平等方面严格执行有关规定，鼓励和引导市场主体对既有项目改造升级、入园入区；禁止类产业要严禁市场主体准入，行政机关不予审批、核准，不得办理有关手续。其他重点开发的城镇和重点生态功能区点状开发的城镇，新建矿产资源开采加工、火电、化工、冶金、有色等重大项目，应实行更加严格的环境标准，相关项目必须符合相应领域的专项规划，必须开展环境影响评价和社会稳定风险评估等，不得损害生态系统的稳定性和完整性。</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7、畜禽养殖禁养区内不得新建、扩建和改建各类畜禽养殖场，限养区内严格限制新建和扩建各类规模化畜禽养殖场。适养区内现有的各类畜禽养殖场必须落实污染防治措施，对污水、废渣和恶臭应进行定期监测，确保排放的污染物达到《畜禽养殖业污染物排放标准》（GB18596-2001）的限值要求，并符合污染物排放总量控制要求。禁养区范围内的已建成的畜禽养殖场（小区）和养殖专业户，由所在地人民政府负责责令限期搬迁、关闭或取缔。</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8、建设对环境有影响的项目，建设单位应当根据国家关于建设项目环境保护分类管理的规定，按照对环境造成影响的程度，组织编制环境影响报告书、环境影响报告表或者填写环境影响登记表。严格落实排污许可管理要求，加强排污许可证实施监管，督促企业采取有效措施控制污染物排放，达到排污许可证规定的许可排放量要求。</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1、本项目位于巴彦淖尔市五原县新公中镇内，不涉及新化工园区的布局和现有园区面积的扩大。</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2、本项目不属于“两高”项目；不属于石化、化工、焦化、有色金属冶炼、平板玻璃项目。</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3、本项目所在地巴彦淖尔市五原县为达标区；各污染物排放量较小，并且再采取相应环保措施后，各污染物均可达标排放，不会造成区域环境质量恶化。</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4、本项目位于巴彦淖尔市五原县新公中镇，用地性质为建设用地，不占用耕地、基本农田；本项目符合内蒙古巴彦淖尔市五原县新公中镇总体规划。</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5、本项目不属于矿山企业。</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6、本项目符合国家产业政策，不违反产业准入负面清单要求。本项目不属于矿产资源开采加工、火电、化工、冶金、有色等重大项目。</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7、本项目不属于畜禽养殖业。</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8、根据《建设项目环境影响评价分类管理名录（2021年版）》，本项目应编制环境影响报告表，根据预测，本项目各污染物均可达标排放。</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符合</w:t>
                  </w:r>
                </w:p>
              </w:tc>
            </w:tr>
          </w:tbl>
          <w:p>
            <w:pPr>
              <w:keepNext w:val="0"/>
              <w:keepLines w:val="0"/>
              <w:pageBreakBefore w:val="0"/>
              <w:widowControl w:val="0"/>
              <w:suppressLineNumbers w:val="0"/>
              <w:shd w:val="clear"/>
              <w:tabs>
                <w:tab w:val="left" w:pos="4252"/>
                <w:tab w:val="left" w:pos="6271"/>
              </w:tabs>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1-2五原县其他项目用地</w:t>
            </w:r>
            <w:r>
              <w:rPr>
                <w:rFonts w:hint="default" w:ascii="Times New Roman" w:hAnsi="Times New Roman" w:eastAsia="宋体" w:cs="Times New Roman"/>
                <w:b/>
                <w:bCs/>
                <w:color w:val="auto"/>
                <w:sz w:val="24"/>
                <w:szCs w:val="24"/>
              </w:rPr>
              <w:t>生态环境准入清单符合性分析表</w:t>
            </w:r>
          </w:p>
          <w:tbl>
            <w:tblPr>
              <w:tblStyle w:val="26"/>
              <w:tblW w:w="7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675"/>
              <w:gridCol w:w="386"/>
              <w:gridCol w:w="2646"/>
              <w:gridCol w:w="2647"/>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环境管控单元名称</w:t>
                  </w:r>
                </w:p>
              </w:tc>
              <w:tc>
                <w:tcPr>
                  <w:tcW w:w="675"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生态保护重点</w:t>
                  </w:r>
                </w:p>
              </w:tc>
              <w:tc>
                <w:tcPr>
                  <w:tcW w:w="3032" w:type="dxa"/>
                  <w:gridSpan w:val="2"/>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管控要求</w:t>
                  </w:r>
                </w:p>
              </w:tc>
              <w:tc>
                <w:tcPr>
                  <w:tcW w:w="2647"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本项目落实情况</w:t>
                  </w:r>
                </w:p>
              </w:tc>
              <w:tc>
                <w:tcPr>
                  <w:tcW w:w="644"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vMerge w:val="restart"/>
                  <w:noWrap w:val="0"/>
                  <w:vAlign w:val="center"/>
                </w:tcPr>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五原县其它项目用地</w:t>
                  </w:r>
                </w:p>
              </w:tc>
              <w:tc>
                <w:tcPr>
                  <w:tcW w:w="675" w:type="dxa"/>
                  <w:vMerge w:val="restart"/>
                  <w:noWrap w:val="0"/>
                  <w:vAlign w:val="center"/>
                </w:tcPr>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大气环境高排放重点管控区、水环境工业污染重点管控区、生态用水补给区、土地资源重点管控区</w:t>
                  </w:r>
                </w:p>
              </w:tc>
              <w:tc>
                <w:tcPr>
                  <w:tcW w:w="386" w:type="dxa"/>
                  <w:noWrap w:val="0"/>
                  <w:vAlign w:val="center"/>
                </w:tcPr>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空间布局约束</w:t>
                  </w:r>
                </w:p>
              </w:tc>
              <w:tc>
                <w:tcPr>
                  <w:tcW w:w="2646" w:type="dxa"/>
                  <w:noWrap w:val="0"/>
                  <w:vAlign w:val="center"/>
                </w:tcPr>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1、禁止侵占永久基本农田的生产经营活动。</w:t>
                  </w:r>
                </w:p>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2、禁止在禁养区内新建、改建、扩建规模化畜禽养殖项目，现有项目限期关闭或搬迁。</w:t>
                  </w:r>
                </w:p>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3、新建、改建、扩建工业项目，必须符合国家和自治区产业指导目录要求、行业技术标准以及规模、投资强度。</w:t>
                  </w:r>
                </w:p>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4、大气环境高排放重点管控区内，应强化达标监管，有序推进区域内行业企业提标升级改造。</w:t>
                  </w:r>
                </w:p>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规范病死畜禽无害化处理。集中无害化处理体系健全的地区，在做好动物疫病防控的前提下，原则上养殖场户的病死畜禽应委托专业无害化处理场进行集中处理。山区、牧区、边远地区等暂时不具备集中处理条件的地区自行处理的，要配备与养殖规模相适应的无害化处理设施设备，严格按照相关技术规范进行处理，逐步减少深埋、化尸窖、堆肥等处理方式，确保有效杀灭病原体，清洁安全，不污染环境。</w:t>
                  </w:r>
                </w:p>
              </w:tc>
              <w:tc>
                <w:tcPr>
                  <w:tcW w:w="2647" w:type="dxa"/>
                  <w:noWrap w:val="0"/>
                  <w:vAlign w:val="center"/>
                </w:tcPr>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kern w:val="0"/>
                      <w:sz w:val="21"/>
                      <w:szCs w:val="21"/>
                      <w:lang w:val="en-US" w:eastAsia="zh-CN"/>
                    </w:rPr>
                    <w:t>本项目位于巴彦淖尔市五原县新公中镇，用地性质为建设用地，不占用耕地、基本农田；本项目符合内蒙古巴彦淖尔市五原县新公中镇总体规划。</w:t>
                  </w:r>
                </w:p>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2、本项目不属于畜禽养殖业。</w:t>
                  </w:r>
                </w:p>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3、根据《产业结构调整指导目录（2019年本）》（国家发展和改革委员会令第29号），本项目不属于鼓励类、限制类、淘汰类，属于国家政策允许建设的项目。</w:t>
                  </w:r>
                </w:p>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本项目于2022年12月23日取得了五原县工业和信息化局出具的《项目备案告知书》，项目代码为：2212-150821-07-02-702823。</w:t>
                  </w:r>
                </w:p>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综上，本项目符合国家产业政策要求。</w:t>
                  </w:r>
                </w:p>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4、</w:t>
                  </w:r>
                  <w:r>
                    <w:rPr>
                      <w:rFonts w:hint="default" w:ascii="Times New Roman" w:hAnsi="Times New Roman" w:eastAsia="宋体" w:cs="Times New Roman"/>
                      <w:color w:val="auto"/>
                      <w:kern w:val="0"/>
                      <w:sz w:val="21"/>
                      <w:szCs w:val="21"/>
                      <w:highlight w:val="none"/>
                      <w:lang w:eastAsia="zh-CN"/>
                    </w:rPr>
                    <w:t>本项目所在地巴彦淖尔市五原县</w:t>
                  </w:r>
                  <w:r>
                    <w:rPr>
                      <w:rFonts w:hint="default" w:ascii="Times New Roman" w:hAnsi="Times New Roman" w:eastAsia="宋体" w:cs="Times New Roman"/>
                      <w:color w:val="auto"/>
                      <w:kern w:val="0"/>
                      <w:sz w:val="21"/>
                      <w:szCs w:val="21"/>
                      <w:highlight w:val="none"/>
                      <w:lang w:val="en-US" w:eastAsia="zh-CN"/>
                    </w:rPr>
                    <w:t>2022年大气环境中6项</w:t>
                  </w:r>
                  <w:r>
                    <w:rPr>
                      <w:rFonts w:hint="default" w:ascii="Times New Roman" w:hAnsi="Times New Roman" w:eastAsia="宋体" w:cs="Times New Roman"/>
                      <w:color w:val="auto"/>
                      <w:kern w:val="0"/>
                      <w:sz w:val="21"/>
                      <w:szCs w:val="21"/>
                      <w:highlight w:val="none"/>
                    </w:rPr>
                    <w:t>污染物</w:t>
                  </w:r>
                  <w:r>
                    <w:rPr>
                      <w:rFonts w:hint="default" w:ascii="Times New Roman" w:hAnsi="Times New Roman" w:eastAsia="宋体" w:cs="Times New Roman"/>
                      <w:color w:val="auto"/>
                      <w:kern w:val="0"/>
                      <w:sz w:val="21"/>
                      <w:szCs w:val="21"/>
                      <w:highlight w:val="none"/>
                      <w:lang w:eastAsia="zh-CN"/>
                    </w:rPr>
                    <w:t>中</w:t>
                  </w:r>
                  <w:r>
                    <w:rPr>
                      <w:rFonts w:hint="default" w:ascii="Times New Roman" w:hAnsi="Times New Roman" w:eastAsia="宋体" w:cs="Times New Roman"/>
                      <w:color w:val="auto"/>
                      <w:kern w:val="0"/>
                      <w:sz w:val="21"/>
                      <w:szCs w:val="21"/>
                      <w:highlight w:val="none"/>
                    </w:rPr>
                    <w:t>SO</w:t>
                  </w:r>
                  <w:r>
                    <w:rPr>
                      <w:rFonts w:hint="default" w:ascii="Times New Roman" w:hAnsi="Times New Roman" w:eastAsia="宋体" w:cs="Times New Roman"/>
                      <w:color w:val="auto"/>
                      <w:kern w:val="0"/>
                      <w:sz w:val="21"/>
                      <w:szCs w:val="21"/>
                      <w:highlight w:val="none"/>
                      <w:vertAlign w:val="subscript"/>
                    </w:rPr>
                    <w:t>2</w:t>
                  </w:r>
                  <w:r>
                    <w:rPr>
                      <w:rFonts w:hint="default" w:ascii="Times New Roman" w:hAnsi="Times New Roman" w:eastAsia="宋体" w:cs="Times New Roman"/>
                      <w:color w:val="auto"/>
                      <w:kern w:val="0"/>
                      <w:sz w:val="21"/>
                      <w:szCs w:val="21"/>
                      <w:highlight w:val="none"/>
                    </w:rPr>
                    <w:t>、NO</w:t>
                  </w:r>
                  <w:r>
                    <w:rPr>
                      <w:rFonts w:hint="default" w:ascii="Times New Roman" w:hAnsi="Times New Roman" w:eastAsia="宋体" w:cs="Times New Roman"/>
                      <w:color w:val="auto"/>
                      <w:kern w:val="0"/>
                      <w:sz w:val="21"/>
                      <w:szCs w:val="21"/>
                      <w:highlight w:val="none"/>
                      <w:vertAlign w:val="subscript"/>
                    </w:rPr>
                    <w:t>2</w:t>
                  </w:r>
                  <w:r>
                    <w:rPr>
                      <w:rFonts w:hint="default" w:ascii="Times New Roman" w:hAnsi="Times New Roman" w:eastAsia="宋体" w:cs="Times New Roman"/>
                      <w:color w:val="auto"/>
                      <w:kern w:val="0"/>
                      <w:sz w:val="21"/>
                      <w:szCs w:val="21"/>
                      <w:highlight w:val="none"/>
                    </w:rPr>
                    <w:t>、PM</w:t>
                  </w:r>
                  <w:r>
                    <w:rPr>
                      <w:rFonts w:hint="default" w:ascii="Times New Roman" w:hAnsi="Times New Roman" w:eastAsia="宋体" w:cs="Times New Roman"/>
                      <w:color w:val="auto"/>
                      <w:kern w:val="0"/>
                      <w:sz w:val="21"/>
                      <w:szCs w:val="21"/>
                      <w:highlight w:val="none"/>
                      <w:vertAlign w:val="subscript"/>
                    </w:rPr>
                    <w:t>10</w:t>
                  </w:r>
                  <w:r>
                    <w:rPr>
                      <w:rFonts w:hint="default" w:ascii="Times New Roman" w:hAnsi="Times New Roman" w:eastAsia="宋体" w:cs="Times New Roman"/>
                      <w:color w:val="auto"/>
                      <w:kern w:val="0"/>
                      <w:sz w:val="21"/>
                      <w:szCs w:val="21"/>
                      <w:highlight w:val="none"/>
                    </w:rPr>
                    <w:t>、PM</w:t>
                  </w:r>
                  <w:r>
                    <w:rPr>
                      <w:rFonts w:hint="default" w:ascii="Times New Roman" w:hAnsi="Times New Roman" w:eastAsia="宋体" w:cs="Times New Roman"/>
                      <w:color w:val="auto"/>
                      <w:kern w:val="0"/>
                      <w:sz w:val="21"/>
                      <w:szCs w:val="21"/>
                      <w:highlight w:val="none"/>
                      <w:vertAlign w:val="subscript"/>
                    </w:rPr>
                    <w:t>2.5</w:t>
                  </w:r>
                  <w:r>
                    <w:rPr>
                      <w:rFonts w:hint="default" w:ascii="Times New Roman" w:hAnsi="Times New Roman" w:eastAsia="宋体" w:cs="Times New Roman"/>
                      <w:color w:val="auto"/>
                      <w:kern w:val="0"/>
                      <w:sz w:val="21"/>
                      <w:szCs w:val="21"/>
                      <w:highlight w:val="none"/>
                    </w:rPr>
                    <w:t>、CO和O</w:t>
                  </w:r>
                  <w:r>
                    <w:rPr>
                      <w:rFonts w:hint="default" w:ascii="Times New Roman" w:hAnsi="Times New Roman" w:eastAsia="宋体" w:cs="Times New Roman"/>
                      <w:color w:val="auto"/>
                      <w:kern w:val="0"/>
                      <w:sz w:val="21"/>
                      <w:szCs w:val="21"/>
                      <w:highlight w:val="none"/>
                      <w:vertAlign w:val="subscript"/>
                    </w:rPr>
                    <w:t>3</w:t>
                  </w:r>
                  <w:r>
                    <w:rPr>
                      <w:rFonts w:hint="default" w:ascii="Times New Roman" w:hAnsi="Times New Roman" w:eastAsia="宋体" w:cs="Times New Roman"/>
                      <w:color w:val="auto"/>
                      <w:kern w:val="0"/>
                      <w:sz w:val="21"/>
                      <w:szCs w:val="21"/>
                      <w:highlight w:val="none"/>
                    </w:rPr>
                    <w:t>质量浓度</w:t>
                  </w:r>
                  <w:r>
                    <w:rPr>
                      <w:rFonts w:hint="default" w:ascii="Times New Roman" w:hAnsi="Times New Roman" w:eastAsia="宋体" w:cs="Times New Roman"/>
                      <w:color w:val="auto"/>
                      <w:kern w:val="0"/>
                      <w:sz w:val="21"/>
                      <w:szCs w:val="21"/>
                      <w:highlight w:val="none"/>
                      <w:lang w:eastAsia="zh-CN"/>
                    </w:rPr>
                    <w:t>均满足</w:t>
                  </w:r>
                  <w:r>
                    <w:rPr>
                      <w:rFonts w:hint="default" w:ascii="Times New Roman" w:hAnsi="Times New Roman" w:eastAsia="宋体" w:cs="Times New Roman"/>
                      <w:color w:val="auto"/>
                      <w:kern w:val="0"/>
                      <w:sz w:val="21"/>
                      <w:szCs w:val="21"/>
                      <w:highlight w:val="none"/>
                    </w:rPr>
                    <w:t>《环境空气质量标准》（GB3095-2012）二级标准</w:t>
                  </w:r>
                  <w:r>
                    <w:rPr>
                      <w:rFonts w:hint="default" w:ascii="Times New Roman" w:hAnsi="Times New Roman" w:eastAsia="宋体" w:cs="Times New Roman"/>
                      <w:color w:val="auto"/>
                      <w:kern w:val="0"/>
                      <w:sz w:val="21"/>
                      <w:szCs w:val="21"/>
                      <w:highlight w:val="none"/>
                      <w:vertAlign w:val="baseline"/>
                    </w:rPr>
                    <w:t>限值</w:t>
                  </w:r>
                  <w:r>
                    <w:rPr>
                      <w:rFonts w:hint="default" w:ascii="Times New Roman" w:hAnsi="Times New Roman" w:eastAsia="宋体" w:cs="Times New Roman"/>
                      <w:color w:val="auto"/>
                      <w:kern w:val="0"/>
                      <w:sz w:val="21"/>
                      <w:szCs w:val="21"/>
                      <w:highlight w:val="none"/>
                      <w:lang w:eastAsia="zh-CN"/>
                    </w:rPr>
                    <w:t>，</w:t>
                  </w:r>
                  <w:r>
                    <w:rPr>
                      <w:rFonts w:hint="default" w:ascii="Times New Roman" w:hAnsi="Times New Roman" w:eastAsia="宋体" w:cs="Times New Roman"/>
                      <w:color w:val="auto"/>
                      <w:kern w:val="0"/>
                      <w:sz w:val="21"/>
                      <w:szCs w:val="21"/>
                      <w:highlight w:val="none"/>
                    </w:rPr>
                    <w:t>由此可判断</w:t>
                  </w:r>
                  <w:r>
                    <w:rPr>
                      <w:rFonts w:hint="default" w:ascii="Times New Roman" w:hAnsi="Times New Roman" w:eastAsia="宋体" w:cs="Times New Roman"/>
                      <w:color w:val="auto"/>
                      <w:kern w:val="0"/>
                      <w:sz w:val="21"/>
                      <w:szCs w:val="21"/>
                      <w:highlight w:val="none"/>
                      <w:lang w:eastAsia="zh-CN"/>
                    </w:rPr>
                    <w:t>五原县为</w:t>
                  </w:r>
                  <w:r>
                    <w:rPr>
                      <w:rFonts w:hint="default" w:ascii="Times New Roman" w:hAnsi="Times New Roman" w:eastAsia="宋体" w:cs="Times New Roman"/>
                      <w:color w:val="auto"/>
                      <w:kern w:val="0"/>
                      <w:sz w:val="21"/>
                      <w:szCs w:val="21"/>
                      <w:highlight w:val="none"/>
                    </w:rPr>
                    <w:t>达标区</w:t>
                  </w:r>
                  <w:r>
                    <w:rPr>
                      <w:rFonts w:hint="default" w:ascii="Times New Roman" w:hAnsi="Times New Roman" w:eastAsia="宋体" w:cs="Times New Roman"/>
                      <w:color w:val="auto"/>
                      <w:kern w:val="0"/>
                      <w:sz w:val="21"/>
                      <w:szCs w:val="21"/>
                      <w:lang w:val="en-US" w:eastAsia="zh-CN"/>
                    </w:rPr>
                    <w:t>。</w:t>
                  </w:r>
                </w:p>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rPr>
                    <w:t>5、本项目不属于畜禽养殖业</w:t>
                  </w:r>
                  <w:r>
                    <w:rPr>
                      <w:rFonts w:hint="default" w:ascii="Times New Roman" w:hAnsi="Times New Roman" w:eastAsia="宋体" w:cs="Times New Roman"/>
                      <w:color w:val="auto"/>
                      <w:sz w:val="21"/>
                      <w:szCs w:val="21"/>
                      <w:lang w:val="en-US" w:eastAsia="zh-CN"/>
                    </w:rPr>
                    <w:t>。</w:t>
                  </w:r>
                </w:p>
              </w:tc>
              <w:tc>
                <w:tcPr>
                  <w:tcW w:w="644" w:type="dxa"/>
                  <w:noWrap w:val="0"/>
                  <w:vAlign w:val="center"/>
                </w:tcPr>
                <w:p>
                  <w:pPr>
                    <w:keepNext w:val="0"/>
                    <w:keepLines w:val="0"/>
                    <w:suppressLineNumbers w:val="0"/>
                    <w:shd w:val="clear"/>
                    <w:spacing w:before="0" w:beforeAutospacing="0" w:after="0" w:afterAutospacing="0" w:line="240" w:lineRule="auto"/>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vMerge w:val="continue"/>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p>
              </w:tc>
              <w:tc>
                <w:tcPr>
                  <w:tcW w:w="675" w:type="dxa"/>
                  <w:vMerge w:val="continue"/>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p>
              </w:tc>
              <w:tc>
                <w:tcPr>
                  <w:tcW w:w="386" w:type="dxa"/>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污染物排放管控</w:t>
                  </w:r>
                </w:p>
              </w:tc>
              <w:tc>
                <w:tcPr>
                  <w:tcW w:w="2646" w:type="dxa"/>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1、鼓励农民增施有机肥，减少化肥使用量，推广高效低毒低残留农药。</w:t>
                  </w:r>
                </w:p>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2、畜禽养殖粪项目污染物排放应满足《畜禽养殖业污染物排放标准》（GB18596-2001）。</w:t>
                  </w:r>
                </w:p>
              </w:tc>
              <w:tc>
                <w:tcPr>
                  <w:tcW w:w="2647" w:type="dxa"/>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本项目不涉及有机肥使用。</w:t>
                  </w:r>
                </w:p>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2、本项目不属于畜禽养殖项目。</w:t>
                  </w:r>
                </w:p>
              </w:tc>
              <w:tc>
                <w:tcPr>
                  <w:tcW w:w="644" w:type="dxa"/>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vMerge w:val="continue"/>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p>
              </w:tc>
              <w:tc>
                <w:tcPr>
                  <w:tcW w:w="675" w:type="dxa"/>
                  <w:vMerge w:val="continue"/>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p>
              </w:tc>
              <w:tc>
                <w:tcPr>
                  <w:tcW w:w="386" w:type="dxa"/>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环境风险防控</w:t>
                  </w:r>
                </w:p>
              </w:tc>
              <w:tc>
                <w:tcPr>
                  <w:tcW w:w="2646" w:type="dxa"/>
                  <w:noWrap w:val="0"/>
                  <w:vAlign w:val="center"/>
                </w:tcPr>
                <w:p>
                  <w:pPr>
                    <w:keepNext w:val="0"/>
                    <w:keepLines w:val="0"/>
                    <w:widowControl/>
                    <w:suppressLineNumbers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严格环境风险控制，稳妥处置突发水环境污染事件。制定和完善水污染事故处置应急预案，落实责任主体，明确预警预报与响应程序、应急处置及保障措施等内容，依法及时公布预警信息。</w:t>
                  </w:r>
                </w:p>
              </w:tc>
              <w:tc>
                <w:tcPr>
                  <w:tcW w:w="2647" w:type="dxa"/>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本项目在采取环评要求的防范措施和应急处置措施后，环境风险事故影响范围主要集中于厂区，环境风险在可接受范围之内。</w:t>
                  </w:r>
                </w:p>
              </w:tc>
              <w:tc>
                <w:tcPr>
                  <w:tcW w:w="644" w:type="dxa"/>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5" w:type="dxa"/>
                  <w:vMerge w:val="continue"/>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p>
              </w:tc>
              <w:tc>
                <w:tcPr>
                  <w:tcW w:w="675" w:type="dxa"/>
                  <w:vMerge w:val="continue"/>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p>
              </w:tc>
              <w:tc>
                <w:tcPr>
                  <w:tcW w:w="386" w:type="dxa"/>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资源利用效率要求</w:t>
                  </w:r>
                </w:p>
              </w:tc>
              <w:tc>
                <w:tcPr>
                  <w:tcW w:w="2646" w:type="dxa"/>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严控地下水超采。禁止私自开采地下水。新建、改建、扩建的高耗水工业项目，禁止擅自使用地下水。食品、制药等项目取用地下水，须经有管理权限的水行政主管部门批准。</w:t>
                  </w:r>
                </w:p>
              </w:tc>
              <w:tc>
                <w:tcPr>
                  <w:tcW w:w="2647" w:type="dxa"/>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本项目生产用水、生活用水采用</w:t>
                  </w:r>
                  <w:r>
                    <w:rPr>
                      <w:rFonts w:hint="default" w:ascii="Times New Roman" w:hAnsi="Times New Roman" w:eastAsia="宋体" w:cs="Times New Roman"/>
                      <w:color w:val="auto"/>
                      <w:sz w:val="21"/>
                      <w:szCs w:val="21"/>
                      <w:lang w:eastAsia="zh-CN"/>
                    </w:rPr>
                    <w:t>自来水</w:t>
                  </w:r>
                  <w:r>
                    <w:rPr>
                      <w:rFonts w:hint="default" w:ascii="Times New Roman" w:hAnsi="Times New Roman" w:eastAsia="宋体" w:cs="Times New Roman"/>
                      <w:color w:val="auto"/>
                      <w:sz w:val="21"/>
                      <w:szCs w:val="21"/>
                    </w:rPr>
                    <w:t>管网统一供给</w:t>
                  </w:r>
                  <w:r>
                    <w:rPr>
                      <w:rFonts w:hint="default" w:ascii="Times New Roman" w:hAnsi="Times New Roman" w:eastAsia="宋体" w:cs="Times New Roman"/>
                      <w:color w:val="auto"/>
                      <w:sz w:val="21"/>
                      <w:szCs w:val="21"/>
                      <w:lang w:eastAsia="zh-CN"/>
                    </w:rPr>
                    <w:t>。</w:t>
                  </w:r>
                </w:p>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2、本项目不属于</w:t>
                  </w:r>
                  <w:r>
                    <w:rPr>
                      <w:rFonts w:hint="default" w:ascii="Times New Roman" w:hAnsi="Times New Roman" w:eastAsia="宋体" w:cs="Times New Roman"/>
                      <w:color w:val="auto"/>
                      <w:sz w:val="21"/>
                      <w:szCs w:val="21"/>
                    </w:rPr>
                    <w:t>高污染、高耗水、高耗能项目</w:t>
                  </w:r>
                  <w:r>
                    <w:rPr>
                      <w:rFonts w:hint="default" w:ascii="Times New Roman" w:hAnsi="Times New Roman" w:eastAsia="宋体" w:cs="Times New Roman"/>
                      <w:color w:val="auto"/>
                      <w:sz w:val="21"/>
                      <w:szCs w:val="21"/>
                      <w:lang w:eastAsia="zh-CN"/>
                    </w:rPr>
                    <w:t>。</w:t>
                  </w:r>
                </w:p>
              </w:tc>
              <w:tc>
                <w:tcPr>
                  <w:tcW w:w="644" w:type="dxa"/>
                  <w:noWrap w:val="0"/>
                  <w:vAlign w:val="center"/>
                </w:tcPr>
                <w:p>
                  <w:pPr>
                    <w:keepNext w:val="0"/>
                    <w:keepLines w:val="0"/>
                    <w:suppressLineNumbers w:val="0"/>
                    <w:shd w:val="clear"/>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bl>
          <w:p>
            <w:pPr>
              <w:keepNext w:val="0"/>
              <w:keepLines w:val="0"/>
              <w:suppressLineNumbers w:val="0"/>
              <w:shd w:val="clear"/>
              <w:tabs>
                <w:tab w:val="center" w:pos="4153"/>
                <w:tab w:val="right" w:pos="8306"/>
              </w:tabs>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根据巴彦淖尔市人民政府于2021年12月27日发布的《关于印发</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巴彦淖尔市“三线一单”生态环境分区管控方案</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的通知》（巴政发</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2021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9号），本项目属于五原县其它项目用地环境管控单元，管控单元类别为</w:t>
            </w:r>
            <w:r>
              <w:rPr>
                <w:rFonts w:hint="default" w:ascii="Times New Roman" w:hAnsi="Times New Roman" w:eastAsia="宋体" w:cs="Times New Roman"/>
                <w:color w:val="auto"/>
                <w:sz w:val="24"/>
                <w:szCs w:val="24"/>
                <w:highlight w:val="none"/>
                <w:lang w:eastAsia="zh-CN"/>
              </w:rPr>
              <w:t>重点管控单元</w:t>
            </w:r>
            <w:r>
              <w:rPr>
                <w:rFonts w:hint="default" w:ascii="Times New Roman" w:hAnsi="Times New Roman" w:eastAsia="宋体" w:cs="Times New Roman"/>
                <w:color w:val="auto"/>
                <w:sz w:val="24"/>
                <w:szCs w:val="24"/>
                <w:highlight w:val="none"/>
              </w:rPr>
              <w:t>，环境管控单元编码</w:t>
            </w:r>
            <w:r>
              <w:rPr>
                <w:rFonts w:hint="default" w:ascii="Times New Roman" w:hAnsi="Times New Roman" w:eastAsia="宋体" w:cs="Times New Roman"/>
                <w:color w:val="auto"/>
                <w:sz w:val="24"/>
                <w:szCs w:val="24"/>
                <w:highlight w:val="none"/>
                <w:lang w:eastAsia="zh-CN"/>
              </w:rPr>
              <w:t>ZH15082120004</w:t>
            </w:r>
            <w:r>
              <w:rPr>
                <w:rFonts w:hint="default" w:ascii="Times New Roman" w:hAnsi="Times New Roman" w:eastAsia="宋体" w:cs="Times New Roman"/>
                <w:color w:val="auto"/>
                <w:sz w:val="24"/>
                <w:szCs w:val="24"/>
                <w:highlight w:val="none"/>
              </w:rPr>
              <w:t>，从空间布局约束、污染物排放管控、环境风险防控、资源利用效率要求等方面分析，本项目</w:t>
            </w:r>
            <w:r>
              <w:rPr>
                <w:rFonts w:hint="default" w:ascii="Times New Roman" w:hAnsi="Times New Roman" w:eastAsia="宋体" w:cs="Times New Roman"/>
                <w:color w:val="auto"/>
                <w:sz w:val="24"/>
                <w:szCs w:val="24"/>
                <w:highlight w:val="none"/>
                <w:lang w:eastAsia="zh-CN"/>
              </w:rPr>
              <w:t>配套设置</w:t>
            </w:r>
            <w:r>
              <w:rPr>
                <w:rFonts w:hint="default" w:ascii="Times New Roman" w:hAnsi="Times New Roman" w:eastAsia="宋体" w:cs="Times New Roman"/>
                <w:color w:val="auto"/>
                <w:sz w:val="24"/>
                <w:szCs w:val="24"/>
                <w:highlight w:val="none"/>
              </w:rPr>
              <w:t>环保措施，环境影响及环境风险可控。</w:t>
            </w:r>
          </w:p>
          <w:p>
            <w:pPr>
              <w:keepNext w:val="0"/>
              <w:keepLines w:val="0"/>
              <w:suppressLineNumbers w:val="0"/>
              <w:shd w:val="clear"/>
              <w:spacing w:before="0" w:beforeAutospacing="0" w:after="0" w:afterAutospacing="0" w:line="360" w:lineRule="auto"/>
              <w:ind w:left="0" w:right="0" w:firstLine="480" w:firstLineChars="200"/>
              <w:jc w:val="left"/>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highlight w:val="none"/>
              </w:rPr>
              <w:t>因此，本项目符合三线一单管控要求</w:t>
            </w:r>
            <w:r>
              <w:rPr>
                <w:rFonts w:hint="default" w:ascii="Times New Roman" w:hAnsi="Times New Roman" w:eastAsia="宋体" w:cs="Times New Roman"/>
                <w:color w:val="auto"/>
                <w:sz w:val="24"/>
                <w:szCs w:val="24"/>
                <w:highlight w:val="none"/>
                <w:lang w:eastAsia="zh-CN"/>
              </w:rPr>
              <w:t>。</w:t>
            </w:r>
          </w:p>
        </w:tc>
      </w:tr>
    </w:tbl>
    <w:p>
      <w:pPr>
        <w:jc w:val="center"/>
        <w:rPr>
          <w:rFonts w:hint="default" w:ascii="Times New Roman" w:hAnsi="Times New Roman" w:eastAsia="宋体" w:cs="Times New Roman"/>
          <w:b/>
          <w:bCs/>
          <w:color w:val="auto"/>
          <w:sz w:val="28"/>
          <w:szCs w:val="28"/>
          <w:lang w:eastAsia="zh-CN"/>
        </w:rPr>
        <w:sectPr>
          <w:footerReference r:id="rId3" w:type="default"/>
          <w:pgSz w:w="11906" w:h="16838"/>
          <w:pgMar w:top="1440" w:right="1463" w:bottom="1440" w:left="1463" w:header="851" w:footer="992" w:gutter="0"/>
          <w:pgNumType w:fmt="decimal"/>
          <w:cols w:space="425" w:num="1"/>
          <w:docGrid w:type="lines" w:linePitch="312" w:charSpace="0"/>
        </w:sectPr>
      </w:pPr>
    </w:p>
    <w:p>
      <w:pPr>
        <w:jc w:val="center"/>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lang w:eastAsia="zh-CN"/>
        </w:rPr>
        <w:t>二、建设项目工程分析</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8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47"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建设内容</w:t>
            </w:r>
          </w:p>
        </w:tc>
        <w:tc>
          <w:tcPr>
            <w:tcW w:w="8424" w:type="dxa"/>
            <w:vAlign w:val="center"/>
          </w:tcPr>
          <w:p>
            <w:pPr>
              <w:spacing w:line="360" w:lineRule="auto"/>
              <w:ind w:firstLine="482" w:firstLineChars="200"/>
              <w:rPr>
                <w:rFonts w:hint="default" w:ascii="Times New Roman" w:hAnsi="Times New Roman" w:eastAsia="宋体" w:cs="Times New Roman"/>
                <w:b/>
                <w:bCs/>
                <w:color w:val="FF0000"/>
                <w:sz w:val="24"/>
                <w:lang w:val="en-US" w:eastAsia="zh-CN"/>
              </w:rPr>
            </w:pPr>
            <w:r>
              <w:rPr>
                <w:rFonts w:hint="default" w:ascii="Times New Roman" w:hAnsi="Times New Roman" w:eastAsia="宋体" w:cs="Times New Roman"/>
                <w:b/>
                <w:bCs/>
                <w:color w:val="FF0000"/>
                <w:sz w:val="24"/>
                <w:lang w:val="en-US" w:eastAsia="zh-CN"/>
              </w:rPr>
              <w:t>1、项目由来</w:t>
            </w:r>
          </w:p>
          <w:p>
            <w:pPr>
              <w:spacing w:line="360" w:lineRule="auto"/>
              <w:ind w:firstLine="480" w:firstLineChars="200"/>
              <w:rPr>
                <w:rFonts w:hint="default" w:ascii="Times New Roman" w:hAnsi="Times New Roman" w:eastAsia="宋体" w:cs="Times New Roman"/>
                <w:color w:val="FF0000"/>
                <w:sz w:val="24"/>
                <w:lang w:val="en-US" w:eastAsia="zh-CN"/>
              </w:rPr>
            </w:pPr>
            <w:r>
              <w:rPr>
                <w:rFonts w:hint="default" w:ascii="Times New Roman" w:hAnsi="Times New Roman" w:eastAsia="宋体" w:cs="Times New Roman"/>
                <w:color w:val="FF0000"/>
                <w:sz w:val="24"/>
                <w:lang w:val="en-US" w:eastAsia="zh-CN"/>
              </w:rPr>
              <w:t>本</w:t>
            </w:r>
            <w:r>
              <w:rPr>
                <w:rFonts w:hint="default" w:ascii="Times New Roman" w:hAnsi="Times New Roman" w:eastAsia="宋体" w:cs="Times New Roman"/>
                <w:color w:val="FF0000"/>
                <w:sz w:val="24"/>
                <w:lang w:eastAsia="zh-CN"/>
              </w:rPr>
              <w:t>项目位于巴彦淖尔市五原县新公中镇，近年来，伴随国家惠农政策的逐步深入，巴彦淖尔市提出依托当地农产品品质良好、品种丰富的优势，大力发展农畜产品加工业，在这一背景下，内蒙古馨河富硒食品有限责任公司计划投资2</w:t>
            </w:r>
            <w:r>
              <w:rPr>
                <w:rFonts w:hint="default" w:ascii="Times New Roman" w:hAnsi="Times New Roman" w:eastAsia="宋体" w:cs="Times New Roman"/>
                <w:color w:val="FF0000"/>
                <w:sz w:val="24"/>
                <w:lang w:val="en-US" w:eastAsia="zh-CN"/>
              </w:rPr>
              <w:t>8</w:t>
            </w:r>
            <w:r>
              <w:rPr>
                <w:rFonts w:hint="default" w:ascii="Times New Roman" w:hAnsi="Times New Roman" w:eastAsia="宋体" w:cs="Times New Roman"/>
                <w:color w:val="FF0000"/>
                <w:sz w:val="24"/>
                <w:lang w:eastAsia="zh-CN"/>
              </w:rPr>
              <w:t>00万元</w:t>
            </w:r>
            <w:r>
              <w:rPr>
                <w:rFonts w:hint="eastAsia" w:ascii="Times New Roman" w:hAnsi="Times New Roman" w:eastAsia="宋体" w:cs="Times New Roman"/>
                <w:color w:val="FF0000"/>
                <w:sz w:val="24"/>
                <w:lang w:val="en-US" w:eastAsia="zh-CN"/>
              </w:rPr>
              <w:t>在五原县新公中镇原</w:t>
            </w:r>
            <w:r>
              <w:rPr>
                <w:rFonts w:hint="default" w:ascii="Times New Roman" w:hAnsi="Times New Roman" w:eastAsia="宋体" w:cs="Times New Roman"/>
                <w:color w:val="FF0000"/>
                <w:sz w:val="24"/>
                <w:lang w:eastAsia="zh-CN"/>
              </w:rPr>
              <w:t>新公中镇粮库</w:t>
            </w:r>
            <w:r>
              <w:rPr>
                <w:rFonts w:hint="eastAsia" w:ascii="Times New Roman" w:hAnsi="Times New Roman" w:eastAsia="宋体" w:cs="Times New Roman"/>
                <w:color w:val="FF0000"/>
                <w:sz w:val="24"/>
                <w:lang w:val="en-US" w:eastAsia="zh-CN"/>
              </w:rPr>
              <w:t>院内建设年产3000万棒富硒甜糯玉米技术改造项目。</w:t>
            </w:r>
          </w:p>
          <w:p>
            <w:pPr>
              <w:spacing w:line="360" w:lineRule="auto"/>
              <w:ind w:firstLine="480" w:firstLineChars="200"/>
              <w:rPr>
                <w:rFonts w:hint="default" w:ascii="Times New Roman" w:hAnsi="Times New Roman" w:eastAsia="宋体" w:cs="Times New Roman"/>
                <w:color w:val="FF0000"/>
                <w:sz w:val="24"/>
                <w:lang w:val="en-US" w:eastAsia="zh-CN"/>
              </w:rPr>
            </w:pPr>
            <w:r>
              <w:rPr>
                <w:rFonts w:hint="default" w:ascii="Times New Roman" w:hAnsi="Times New Roman" w:eastAsia="宋体" w:cs="Times New Roman"/>
                <w:color w:val="FF0000"/>
                <w:sz w:val="24"/>
                <w:lang w:eastAsia="zh-CN"/>
              </w:rPr>
              <w:t>本项目厂区原隶属于新公中镇粮库，建设单位通过购买方式取得该厂区土地和</w:t>
            </w:r>
            <w:r>
              <w:rPr>
                <w:rFonts w:hint="default" w:ascii="Times New Roman" w:hAnsi="Times New Roman" w:eastAsia="宋体" w:cs="Times New Roman"/>
                <w:color w:val="FF0000"/>
                <w:sz w:val="24"/>
                <w:lang w:val="en-US" w:eastAsia="zh-CN"/>
              </w:rPr>
              <w:t>生产车间</w:t>
            </w:r>
            <w:r>
              <w:rPr>
                <w:rFonts w:hint="eastAsia"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lang w:val="en-US" w:eastAsia="zh-CN"/>
              </w:rPr>
              <w:t>目前，</w:t>
            </w:r>
            <w:r>
              <w:rPr>
                <w:rFonts w:hint="eastAsia" w:ascii="Times New Roman" w:hAnsi="Times New Roman" w:eastAsia="宋体" w:cs="Times New Roman"/>
                <w:color w:val="FF0000"/>
                <w:sz w:val="24"/>
                <w:lang w:val="en-US" w:eastAsia="zh-CN"/>
              </w:rPr>
              <w:t>该</w:t>
            </w:r>
            <w:r>
              <w:rPr>
                <w:rFonts w:hint="default" w:ascii="Times New Roman" w:hAnsi="Times New Roman" w:eastAsia="宋体" w:cs="Times New Roman"/>
                <w:color w:val="FF0000"/>
                <w:sz w:val="24"/>
                <w:lang w:val="en-US" w:eastAsia="zh-CN"/>
              </w:rPr>
              <w:t>厂区内</w:t>
            </w:r>
            <w:r>
              <w:rPr>
                <w:rFonts w:hint="eastAsia" w:ascii="Times New Roman" w:hAnsi="Times New Roman" w:eastAsia="宋体" w:cs="Times New Roman"/>
                <w:color w:val="FF0000"/>
                <w:sz w:val="24"/>
                <w:lang w:val="en-US" w:eastAsia="zh-CN"/>
              </w:rPr>
              <w:t>未审批过其他项目，也</w:t>
            </w:r>
            <w:r>
              <w:rPr>
                <w:rFonts w:hint="default" w:ascii="Times New Roman" w:hAnsi="Times New Roman" w:eastAsia="宋体" w:cs="Times New Roman"/>
                <w:color w:val="FF0000"/>
                <w:sz w:val="24"/>
                <w:lang w:val="en-US" w:eastAsia="zh-CN"/>
              </w:rPr>
              <w:t>无其他生产企业</w:t>
            </w:r>
            <w:r>
              <w:rPr>
                <w:rFonts w:hint="eastAsia" w:ascii="Times New Roman" w:hAnsi="Times New Roman" w:eastAsia="宋体" w:cs="Times New Roman"/>
                <w:color w:val="FF0000"/>
                <w:sz w:val="24"/>
                <w:lang w:val="en-US" w:eastAsia="zh-CN"/>
              </w:rPr>
              <w:t>；厂区内</w:t>
            </w:r>
            <w:r>
              <w:rPr>
                <w:rFonts w:hint="default" w:ascii="Times New Roman" w:hAnsi="Times New Roman" w:eastAsia="宋体" w:cs="Times New Roman"/>
                <w:color w:val="FF0000"/>
                <w:sz w:val="24"/>
                <w:lang w:val="en-US" w:eastAsia="zh-CN"/>
              </w:rPr>
              <w:t>生产车间均为空置状态，</w:t>
            </w:r>
            <w:r>
              <w:rPr>
                <w:rFonts w:hint="default" w:ascii="Times New Roman" w:hAnsi="Times New Roman" w:eastAsia="宋体" w:cs="Times New Roman"/>
                <w:color w:val="FF0000"/>
                <w:sz w:val="24"/>
                <w:szCs w:val="24"/>
                <w:lang w:val="en-US" w:eastAsia="zh-CN"/>
              </w:rPr>
              <w:t>无生产设备及固体废物遗留。</w:t>
            </w:r>
          </w:p>
          <w:p>
            <w:pPr>
              <w:spacing w:line="360" w:lineRule="auto"/>
              <w:ind w:firstLine="480" w:firstLineChars="200"/>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szCs w:val="24"/>
                <w:lang w:eastAsia="zh-CN"/>
              </w:rPr>
              <w:t>本项目</w:t>
            </w:r>
            <w:r>
              <w:rPr>
                <w:rFonts w:hint="default" w:ascii="Times New Roman" w:hAnsi="Times New Roman" w:eastAsia="宋体" w:cs="Times New Roman"/>
                <w:color w:val="FF0000"/>
                <w:sz w:val="24"/>
                <w:szCs w:val="24"/>
                <w:lang w:val="en-US" w:eastAsia="zh-CN"/>
              </w:rPr>
              <w:t>主要对生产车间内部进行</w:t>
            </w:r>
            <w:r>
              <w:rPr>
                <w:rFonts w:hint="eastAsia" w:ascii="Times New Roman" w:hAnsi="Times New Roman" w:eastAsia="宋体" w:cs="Times New Roman"/>
                <w:color w:val="FF0000"/>
                <w:sz w:val="24"/>
                <w:szCs w:val="24"/>
                <w:lang w:val="en-US" w:eastAsia="zh-CN"/>
              </w:rPr>
              <w:t>空间</w:t>
            </w:r>
            <w:r>
              <w:rPr>
                <w:rFonts w:hint="default" w:ascii="Times New Roman" w:hAnsi="Times New Roman" w:eastAsia="宋体" w:cs="Times New Roman"/>
                <w:color w:val="FF0000"/>
                <w:sz w:val="24"/>
                <w:szCs w:val="24"/>
                <w:lang w:val="en-US" w:eastAsia="zh-CN"/>
              </w:rPr>
              <w:t>改造，按功能分隔成不同的生产区域，并相应增加生产设备；共建设2条鲜食糯玉米初加工生产线，建成后年生产鲜食糯玉米3000万根</w:t>
            </w:r>
            <w:r>
              <w:rPr>
                <w:rFonts w:hint="default" w:ascii="Times New Roman" w:hAnsi="Times New Roman" w:eastAsia="宋体" w:cs="Times New Roman"/>
                <w:color w:val="FF0000"/>
                <w:sz w:val="24"/>
                <w:lang w:eastAsia="zh-CN"/>
              </w:rPr>
              <w:t>。</w:t>
            </w:r>
          </w:p>
          <w:p>
            <w:pPr>
              <w:spacing w:line="360" w:lineRule="auto"/>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val="en-US" w:eastAsia="zh-CN"/>
              </w:rPr>
              <w:t>2</w:t>
            </w:r>
            <w:r>
              <w:rPr>
                <w:rFonts w:hint="default" w:ascii="Times New Roman" w:hAnsi="Times New Roman" w:eastAsia="宋体" w:cs="Times New Roman"/>
                <w:b/>
                <w:bCs/>
                <w:color w:val="auto"/>
                <w:sz w:val="24"/>
              </w:rPr>
              <w:t>、建设项目概况</w:t>
            </w:r>
          </w:p>
          <w:p>
            <w:pPr>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（1）项目名称：</w:t>
            </w:r>
            <w:r>
              <w:rPr>
                <w:rFonts w:hint="default" w:ascii="Times New Roman" w:hAnsi="Times New Roman" w:eastAsia="宋体" w:cs="Times New Roman"/>
                <w:color w:val="auto"/>
                <w:sz w:val="24"/>
                <w:szCs w:val="24"/>
                <w:lang w:eastAsia="zh-CN"/>
              </w:rPr>
              <w:t>内蒙古馨河富硒食品有限责任公司年产3000万棒富硒甜糯玉米技术改造项目</w:t>
            </w:r>
            <w:r>
              <w:rPr>
                <w:rFonts w:hint="default" w:ascii="Times New Roman" w:hAnsi="Times New Roman" w:eastAsia="宋体" w:cs="Times New Roman"/>
                <w:color w:val="auto"/>
                <w:sz w:val="24"/>
                <w:szCs w:val="24"/>
              </w:rPr>
              <w:t>。</w:t>
            </w:r>
          </w:p>
          <w:p>
            <w:pPr>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（2）建设性质：新建。</w:t>
            </w:r>
          </w:p>
          <w:p>
            <w:pPr>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（3）建设单位：</w:t>
            </w:r>
            <w:r>
              <w:rPr>
                <w:rFonts w:hint="default" w:ascii="Times New Roman" w:hAnsi="Times New Roman" w:eastAsia="宋体" w:cs="Times New Roman"/>
                <w:color w:val="auto"/>
                <w:sz w:val="24"/>
                <w:szCs w:val="24"/>
                <w:lang w:eastAsia="zh-CN"/>
              </w:rPr>
              <w:t>内蒙古馨河富硒食品有限责任公司</w:t>
            </w:r>
            <w:r>
              <w:rPr>
                <w:rFonts w:hint="default" w:ascii="Times New Roman" w:hAnsi="Times New Roman" w:eastAsia="宋体" w:cs="Times New Roman"/>
                <w:color w:val="auto"/>
                <w:sz w:val="24"/>
                <w:szCs w:val="24"/>
              </w:rPr>
              <w:t>。</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（4）建设地点：</w:t>
            </w:r>
            <w:r>
              <w:rPr>
                <w:rFonts w:hint="default" w:ascii="Times New Roman" w:hAnsi="Times New Roman" w:eastAsia="宋体" w:cs="Times New Roman"/>
                <w:color w:val="auto"/>
                <w:sz w:val="24"/>
                <w:szCs w:val="24"/>
                <w:lang w:eastAsia="zh-CN"/>
              </w:rPr>
              <w:t>巴彦淖尔市五原县新公中镇</w:t>
            </w:r>
            <w:r>
              <w:rPr>
                <w:rFonts w:hint="default" w:ascii="Times New Roman" w:hAnsi="Times New Roman" w:eastAsia="宋体" w:cs="Times New Roman"/>
                <w:color w:val="auto"/>
                <w:sz w:val="24"/>
                <w:szCs w:val="24"/>
              </w:rPr>
              <w:t>，坐标：</w:t>
            </w:r>
            <w:r>
              <w:rPr>
                <w:rFonts w:hint="default" w:ascii="Times New Roman" w:hAnsi="Times New Roman" w:eastAsia="宋体" w:cs="Times New Roman"/>
                <w:b w:val="0"/>
                <w:bCs w:val="0"/>
                <w:color w:val="auto"/>
                <w:sz w:val="24"/>
                <w:szCs w:val="24"/>
                <w:vertAlign w:val="baseline"/>
              </w:rPr>
              <w:t>东经</w:t>
            </w:r>
            <w:r>
              <w:rPr>
                <w:rFonts w:hint="default" w:ascii="Times New Roman" w:hAnsi="Times New Roman" w:eastAsia="宋体" w:cs="Times New Roman"/>
                <w:b w:val="0"/>
                <w:bCs w:val="0"/>
                <w:color w:val="auto"/>
                <w:sz w:val="24"/>
                <w:szCs w:val="24"/>
                <w:vertAlign w:val="baseline"/>
                <w:lang w:eastAsia="zh-CN"/>
              </w:rPr>
              <w:t>10</w:t>
            </w:r>
            <w:r>
              <w:rPr>
                <w:rFonts w:hint="default" w:ascii="Times New Roman" w:hAnsi="Times New Roman" w:eastAsia="宋体" w:cs="Times New Roman"/>
                <w:b w:val="0"/>
                <w:bCs w:val="0"/>
                <w:color w:val="auto"/>
                <w:sz w:val="24"/>
                <w:szCs w:val="24"/>
                <w:vertAlign w:val="baseline"/>
                <w:lang w:val="en-US" w:eastAsia="zh-CN"/>
              </w:rPr>
              <w:t>8</w:t>
            </w:r>
            <w:r>
              <w:rPr>
                <w:rFonts w:hint="default" w:ascii="Times New Roman" w:hAnsi="Times New Roman" w:eastAsia="宋体" w:cs="Times New Roman"/>
                <w:b w:val="0"/>
                <w:bCs w:val="0"/>
                <w:color w:val="auto"/>
                <w:sz w:val="24"/>
                <w:szCs w:val="24"/>
                <w:vertAlign w:val="baseline"/>
                <w:lang w:eastAsia="zh-CN"/>
              </w:rPr>
              <w:t>°</w:t>
            </w:r>
            <w:r>
              <w:rPr>
                <w:rFonts w:hint="default" w:ascii="Times New Roman" w:hAnsi="Times New Roman" w:eastAsia="宋体" w:cs="Times New Roman"/>
                <w:b w:val="0"/>
                <w:bCs w:val="0"/>
                <w:color w:val="auto"/>
                <w:sz w:val="24"/>
                <w:szCs w:val="24"/>
                <w:vertAlign w:val="baseline"/>
                <w:lang w:val="en-US" w:eastAsia="zh-CN"/>
              </w:rPr>
              <w:t>3</w:t>
            </w:r>
            <w:r>
              <w:rPr>
                <w:rFonts w:hint="default" w:ascii="Times New Roman" w:hAnsi="Times New Roman" w:eastAsia="宋体" w:cs="Times New Roman"/>
                <w:b w:val="0"/>
                <w:bCs w:val="0"/>
                <w:color w:val="auto"/>
                <w:sz w:val="24"/>
                <w:szCs w:val="24"/>
                <w:vertAlign w:val="baseline"/>
                <w:lang w:eastAsia="zh-CN"/>
              </w:rPr>
              <w:t>'</w:t>
            </w:r>
            <w:r>
              <w:rPr>
                <w:rFonts w:hint="default" w:ascii="Times New Roman" w:hAnsi="Times New Roman" w:eastAsia="宋体" w:cs="Times New Roman"/>
                <w:b w:val="0"/>
                <w:bCs w:val="0"/>
                <w:color w:val="auto"/>
                <w:sz w:val="24"/>
                <w:szCs w:val="24"/>
                <w:vertAlign w:val="baseline"/>
                <w:lang w:val="en-US" w:eastAsia="zh-CN"/>
              </w:rPr>
              <w:t>3.109</w:t>
            </w:r>
            <w:r>
              <w:rPr>
                <w:rFonts w:hint="default" w:ascii="Times New Roman" w:hAnsi="Times New Roman" w:eastAsia="宋体" w:cs="Times New Roman"/>
                <w:b w:val="0"/>
                <w:bCs w:val="0"/>
                <w:color w:val="auto"/>
                <w:sz w:val="24"/>
                <w:szCs w:val="24"/>
                <w:vertAlign w:val="baseline"/>
                <w:lang w:eastAsia="zh-CN"/>
              </w:rPr>
              <w:t>"</w:t>
            </w:r>
            <w:r>
              <w:rPr>
                <w:rFonts w:hint="default" w:ascii="Times New Roman" w:hAnsi="Times New Roman" w:eastAsia="宋体" w:cs="Times New Roman"/>
                <w:b w:val="0"/>
                <w:bCs w:val="0"/>
                <w:color w:val="auto"/>
                <w:sz w:val="24"/>
                <w:szCs w:val="24"/>
                <w:vertAlign w:val="baseline"/>
              </w:rPr>
              <w:t>；北纬</w:t>
            </w:r>
            <w:r>
              <w:rPr>
                <w:rFonts w:hint="default" w:ascii="Times New Roman" w:hAnsi="Times New Roman" w:eastAsia="宋体" w:cs="Times New Roman"/>
                <w:b w:val="0"/>
                <w:bCs w:val="0"/>
                <w:color w:val="auto"/>
                <w:sz w:val="24"/>
                <w:szCs w:val="24"/>
                <w:vertAlign w:val="baseline"/>
                <w:lang w:eastAsia="zh-CN"/>
              </w:rPr>
              <w:t>4</w:t>
            </w:r>
            <w:r>
              <w:rPr>
                <w:rFonts w:hint="default" w:ascii="Times New Roman" w:hAnsi="Times New Roman" w:eastAsia="宋体" w:cs="Times New Roman"/>
                <w:b w:val="0"/>
                <w:bCs w:val="0"/>
                <w:color w:val="auto"/>
                <w:sz w:val="24"/>
                <w:szCs w:val="24"/>
                <w:vertAlign w:val="baseline"/>
                <w:lang w:val="en-US" w:eastAsia="zh-CN"/>
              </w:rPr>
              <w:t>1</w:t>
            </w:r>
            <w:r>
              <w:rPr>
                <w:rFonts w:hint="default" w:ascii="Times New Roman" w:hAnsi="Times New Roman" w:eastAsia="宋体" w:cs="Times New Roman"/>
                <w:b w:val="0"/>
                <w:bCs w:val="0"/>
                <w:color w:val="auto"/>
                <w:sz w:val="24"/>
                <w:szCs w:val="24"/>
                <w:vertAlign w:val="baseline"/>
                <w:lang w:eastAsia="zh-CN"/>
              </w:rPr>
              <w:t>°</w:t>
            </w:r>
            <w:r>
              <w:rPr>
                <w:rFonts w:hint="default" w:ascii="Times New Roman" w:hAnsi="Times New Roman" w:eastAsia="宋体" w:cs="Times New Roman"/>
                <w:b w:val="0"/>
                <w:bCs w:val="0"/>
                <w:color w:val="auto"/>
                <w:sz w:val="24"/>
                <w:szCs w:val="24"/>
                <w:vertAlign w:val="baseline"/>
                <w:lang w:val="en-US" w:eastAsia="zh-CN"/>
              </w:rPr>
              <w:t>4</w:t>
            </w:r>
            <w:r>
              <w:rPr>
                <w:rFonts w:hint="default" w:ascii="Times New Roman" w:hAnsi="Times New Roman" w:eastAsia="宋体" w:cs="Times New Roman"/>
                <w:b w:val="0"/>
                <w:bCs w:val="0"/>
                <w:color w:val="auto"/>
                <w:sz w:val="24"/>
                <w:szCs w:val="24"/>
                <w:vertAlign w:val="baseline"/>
                <w:lang w:eastAsia="zh-CN"/>
              </w:rPr>
              <w:t>'</w:t>
            </w:r>
            <w:r>
              <w:rPr>
                <w:rFonts w:hint="default" w:ascii="Times New Roman" w:hAnsi="Times New Roman" w:eastAsia="宋体" w:cs="Times New Roman"/>
                <w:b w:val="0"/>
                <w:bCs w:val="0"/>
                <w:color w:val="auto"/>
                <w:sz w:val="24"/>
                <w:szCs w:val="24"/>
                <w:vertAlign w:val="baseline"/>
                <w:lang w:val="en-US" w:eastAsia="zh-CN"/>
              </w:rPr>
              <w:t>39.381</w:t>
            </w:r>
            <w:r>
              <w:rPr>
                <w:rFonts w:hint="default" w:ascii="Times New Roman" w:hAnsi="Times New Roman" w:eastAsia="宋体" w:cs="Times New Roman"/>
                <w:b w:val="0"/>
                <w:bCs w:val="0"/>
                <w:color w:val="auto"/>
                <w:sz w:val="24"/>
                <w:szCs w:val="24"/>
                <w:vertAlign w:val="baseline"/>
                <w:lang w:eastAsia="zh-CN"/>
              </w:rPr>
              <w:t>"</w:t>
            </w:r>
            <w:r>
              <w:rPr>
                <w:rFonts w:hint="default" w:ascii="Times New Roman" w:hAnsi="Times New Roman" w:eastAsia="宋体" w:cs="Times New Roman"/>
                <w:color w:val="auto"/>
                <w:sz w:val="24"/>
                <w:szCs w:val="24"/>
              </w:rPr>
              <w:t>。地理位置图见附图1</w:t>
            </w:r>
            <w:r>
              <w:rPr>
                <w:rFonts w:hint="default" w:ascii="Times New Roman" w:hAnsi="Times New Roman" w:eastAsia="宋体" w:cs="Times New Roman"/>
                <w:color w:val="auto"/>
                <w:sz w:val="24"/>
              </w:rPr>
              <w:t>。</w:t>
            </w:r>
          </w:p>
          <w:p>
            <w:pPr>
              <w:spacing w:line="360" w:lineRule="auto"/>
              <w:ind w:firstLine="480" w:firstLineChars="200"/>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（5）项目投资：总投资</w:t>
            </w:r>
            <w:r>
              <w:rPr>
                <w:rFonts w:hint="default" w:ascii="Times New Roman" w:hAnsi="Times New Roman" w:eastAsia="宋体" w:cs="Times New Roman"/>
                <w:color w:val="FF0000"/>
                <w:sz w:val="24"/>
                <w:lang w:val="en-US" w:eastAsia="zh-CN"/>
              </w:rPr>
              <w:t>28</w:t>
            </w:r>
            <w:r>
              <w:rPr>
                <w:rFonts w:hint="default" w:ascii="Times New Roman" w:hAnsi="Times New Roman" w:eastAsia="宋体" w:cs="Times New Roman"/>
                <w:color w:val="FF0000"/>
                <w:sz w:val="24"/>
              </w:rPr>
              <w:t>00万元，其中环保投资为</w:t>
            </w:r>
            <w:r>
              <w:rPr>
                <w:rFonts w:hint="default" w:ascii="Times New Roman" w:hAnsi="Times New Roman" w:eastAsia="宋体" w:cs="Times New Roman"/>
                <w:color w:val="FF0000"/>
                <w:sz w:val="24"/>
                <w:szCs w:val="24"/>
                <w:lang w:val="en-US" w:eastAsia="zh-CN"/>
              </w:rPr>
              <w:t>42.02</w:t>
            </w:r>
            <w:r>
              <w:rPr>
                <w:rFonts w:hint="default" w:ascii="Times New Roman" w:hAnsi="Times New Roman" w:eastAsia="宋体" w:cs="Times New Roman"/>
                <w:color w:val="FF0000"/>
                <w:sz w:val="24"/>
              </w:rPr>
              <w:t>万元，占总投资的</w:t>
            </w:r>
            <w:r>
              <w:rPr>
                <w:rFonts w:hint="default" w:ascii="Times New Roman" w:hAnsi="Times New Roman" w:eastAsia="宋体" w:cs="Times New Roman"/>
                <w:color w:val="FF0000"/>
                <w:sz w:val="24"/>
                <w:lang w:eastAsia="zh-CN"/>
              </w:rPr>
              <w:t>1.50</w:t>
            </w:r>
            <w:r>
              <w:rPr>
                <w:rFonts w:hint="default" w:ascii="Times New Roman" w:hAnsi="Times New Roman" w:eastAsia="宋体" w:cs="Times New Roman"/>
                <w:color w:val="FF0000"/>
                <w:sz w:val="24"/>
              </w:rPr>
              <w:t>%。</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（6）项目四邻关系：</w:t>
            </w:r>
            <w:r>
              <w:rPr>
                <w:rFonts w:hint="default" w:ascii="Times New Roman" w:hAnsi="Times New Roman" w:eastAsia="宋体" w:cs="Times New Roman"/>
                <w:color w:val="auto"/>
                <w:sz w:val="24"/>
                <w:lang w:eastAsia="zh-CN"/>
              </w:rPr>
              <w:t>项目所在厂区</w:t>
            </w:r>
            <w:r>
              <w:rPr>
                <w:rFonts w:hint="default" w:ascii="Times New Roman" w:hAnsi="Times New Roman" w:eastAsia="宋体" w:cs="Times New Roman"/>
                <w:color w:val="auto"/>
                <w:sz w:val="24"/>
              </w:rPr>
              <w:t>东侧</w:t>
            </w:r>
            <w:r>
              <w:rPr>
                <w:rFonts w:hint="default" w:ascii="Times New Roman" w:hAnsi="Times New Roman" w:eastAsia="宋体" w:cs="Times New Roman"/>
                <w:color w:val="auto"/>
                <w:sz w:val="24"/>
                <w:lang w:val="en-US" w:eastAsia="zh-CN"/>
              </w:rPr>
              <w:t>为商铺</w:t>
            </w:r>
            <w:r>
              <w:rPr>
                <w:rFonts w:hint="default" w:ascii="Times New Roman" w:hAnsi="Times New Roman" w:eastAsia="宋体" w:cs="Times New Roman"/>
                <w:color w:val="auto"/>
                <w:sz w:val="24"/>
              </w:rPr>
              <w:t>，南侧</w:t>
            </w:r>
            <w:r>
              <w:rPr>
                <w:rFonts w:hint="default" w:ascii="Times New Roman" w:hAnsi="Times New Roman" w:eastAsia="宋体" w:cs="Times New Roman"/>
                <w:color w:val="auto"/>
                <w:sz w:val="24"/>
                <w:lang w:eastAsia="zh-CN"/>
              </w:rPr>
              <w:t>为乡村</w:t>
            </w:r>
            <w:r>
              <w:rPr>
                <w:rFonts w:hint="default" w:ascii="Times New Roman" w:hAnsi="Times New Roman" w:eastAsia="宋体" w:cs="Times New Roman"/>
                <w:color w:val="auto"/>
                <w:sz w:val="24"/>
                <w:lang w:val="en-US" w:eastAsia="zh-CN"/>
              </w:rPr>
              <w:t>道路，</w:t>
            </w:r>
            <w:r>
              <w:rPr>
                <w:rFonts w:hint="default" w:ascii="Times New Roman" w:hAnsi="Times New Roman" w:eastAsia="宋体" w:cs="Times New Roman"/>
                <w:color w:val="auto"/>
                <w:sz w:val="24"/>
              </w:rPr>
              <w:t>西侧</w:t>
            </w:r>
            <w:r>
              <w:rPr>
                <w:rFonts w:hint="default" w:ascii="Times New Roman" w:hAnsi="Times New Roman" w:eastAsia="宋体" w:cs="Times New Roman"/>
                <w:color w:val="auto"/>
                <w:sz w:val="24"/>
                <w:lang w:val="en-US" w:eastAsia="zh-CN"/>
              </w:rPr>
              <w:t>为空地</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北侧</w:t>
            </w:r>
            <w:r>
              <w:rPr>
                <w:rFonts w:hint="default" w:ascii="Times New Roman" w:hAnsi="Times New Roman" w:eastAsia="宋体" w:cs="Times New Roman"/>
                <w:color w:val="auto"/>
                <w:sz w:val="24"/>
                <w:lang w:val="en-US" w:eastAsia="zh-CN"/>
              </w:rPr>
              <w:t>为新公中镇粮库</w:t>
            </w:r>
            <w:r>
              <w:rPr>
                <w:rFonts w:hint="default" w:ascii="Times New Roman" w:hAnsi="Times New Roman" w:eastAsia="宋体" w:cs="Times New Roman"/>
                <w:color w:val="auto"/>
                <w:sz w:val="24"/>
                <w:lang w:eastAsia="zh-CN"/>
              </w:rPr>
              <w:t>。项目厂区四临关系图见附图</w:t>
            </w:r>
            <w:r>
              <w:rPr>
                <w:rFonts w:hint="default" w:ascii="Times New Roman" w:hAnsi="Times New Roman" w:eastAsia="宋体" w:cs="Times New Roman"/>
                <w:color w:val="auto"/>
                <w:sz w:val="24"/>
                <w:lang w:val="en-US" w:eastAsia="zh-CN"/>
              </w:rPr>
              <w:t>2。</w:t>
            </w:r>
          </w:p>
          <w:p>
            <w:pPr>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7</w:t>
            </w:r>
            <w:r>
              <w:rPr>
                <w:rFonts w:hint="default" w:ascii="Times New Roman" w:hAnsi="Times New Roman" w:eastAsia="宋体" w:cs="Times New Roman"/>
                <w:color w:val="auto"/>
                <w:sz w:val="24"/>
                <w:lang w:eastAsia="zh-CN"/>
              </w:rPr>
              <w:t>）占地面积：本项目占地面积为9272m</w:t>
            </w:r>
            <w:r>
              <w:rPr>
                <w:rFonts w:hint="default" w:ascii="Times New Roman" w:hAnsi="Times New Roman" w:eastAsia="宋体" w:cs="Times New Roman"/>
                <w:color w:val="auto"/>
                <w:sz w:val="24"/>
                <w:vertAlign w:val="superscript"/>
                <w:lang w:eastAsia="zh-CN"/>
              </w:rPr>
              <w:t>2</w:t>
            </w:r>
            <w:r>
              <w:rPr>
                <w:rFonts w:hint="default" w:ascii="Times New Roman" w:hAnsi="Times New Roman" w:eastAsia="宋体" w:cs="Times New Roman"/>
                <w:color w:val="auto"/>
                <w:sz w:val="24"/>
                <w:lang w:eastAsia="zh-CN"/>
              </w:rPr>
              <w:t>。</w:t>
            </w:r>
          </w:p>
          <w:p>
            <w:pPr>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8</w:t>
            </w:r>
            <w:r>
              <w:rPr>
                <w:rFonts w:hint="default" w:ascii="Times New Roman" w:hAnsi="Times New Roman" w:eastAsia="宋体" w:cs="Times New Roman"/>
                <w:color w:val="auto"/>
                <w:sz w:val="24"/>
                <w:lang w:eastAsia="zh-CN"/>
              </w:rPr>
              <w:t>）厂区情况：本项目厂区原隶属于新公中镇粮库，建设单位通过购买方式取得该厂区土地和房屋，目前厂区内无其他生产企业。本项目利用厂区内现有生产厂房进行建设。</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建设</w:t>
            </w:r>
            <w:r>
              <w:rPr>
                <w:rFonts w:hint="default" w:ascii="Times New Roman" w:hAnsi="Times New Roman" w:eastAsia="宋体" w:cs="Times New Roman"/>
                <w:color w:val="auto"/>
                <w:sz w:val="24"/>
                <w:lang w:eastAsia="zh-CN"/>
              </w:rPr>
              <w:t>内容：</w:t>
            </w:r>
            <w:r>
              <w:rPr>
                <w:rFonts w:hint="default" w:ascii="Times New Roman" w:hAnsi="Times New Roman" w:eastAsia="宋体" w:cs="Times New Roman"/>
                <w:color w:val="auto"/>
                <w:sz w:val="24"/>
                <w:lang w:val="en-US" w:eastAsia="zh-CN"/>
              </w:rPr>
              <w:t>本项目</w:t>
            </w:r>
            <w:r>
              <w:rPr>
                <w:rFonts w:hint="default" w:ascii="Times New Roman" w:hAnsi="Times New Roman" w:eastAsia="宋体" w:cs="Times New Roman"/>
                <w:color w:val="FF0000"/>
                <w:sz w:val="24"/>
                <w:szCs w:val="24"/>
                <w:lang w:val="en-US" w:eastAsia="zh-CN"/>
              </w:rPr>
              <w:t>共建设2条鲜食糯玉米初加工生产线，</w:t>
            </w:r>
            <w:r>
              <w:rPr>
                <w:rFonts w:hint="default" w:ascii="Times New Roman" w:hAnsi="Times New Roman" w:eastAsia="宋体" w:cs="Times New Roman"/>
                <w:color w:val="auto"/>
                <w:sz w:val="24"/>
                <w:lang w:val="en-US" w:eastAsia="zh-CN"/>
              </w:rPr>
              <w:t>生产设备包括：剥皮机、切头切尾机、提升式气浴清洗机、全自动真空包装机、全自动水浴杀菌锅、</w:t>
            </w:r>
            <w:r>
              <w:rPr>
                <w:rFonts w:hint="default" w:ascii="Times New Roman" w:hAnsi="Times New Roman" w:eastAsia="宋体" w:cs="Times New Roman"/>
                <w:color w:val="FF0000"/>
                <w:sz w:val="24"/>
                <w:lang w:val="en-US" w:eastAsia="zh-CN"/>
              </w:rPr>
              <w:t>冷却机、风干机、</w:t>
            </w:r>
            <w:r>
              <w:rPr>
                <w:rFonts w:hint="default" w:ascii="Times New Roman" w:hAnsi="Times New Roman" w:eastAsia="宋体" w:cs="Times New Roman"/>
                <w:color w:val="auto"/>
                <w:sz w:val="24"/>
                <w:lang w:val="en-US" w:eastAsia="zh-CN"/>
              </w:rPr>
              <w:t>生物质蒸汽锅炉等国内先进设备，并配备安全、环保、消防设施。</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本项目工程组成见表</w:t>
            </w:r>
            <w:r>
              <w:rPr>
                <w:rFonts w:hint="default" w:ascii="Times New Roman" w:hAnsi="Times New Roman" w:eastAsia="宋体" w:cs="Times New Roman"/>
                <w:color w:val="auto"/>
                <w:sz w:val="24"/>
                <w:lang w:val="en-US" w:eastAsia="zh-CN"/>
              </w:rPr>
              <w:t>2-1</w:t>
            </w:r>
            <w:r>
              <w:rPr>
                <w:rFonts w:hint="default" w:ascii="Times New Roman" w:hAnsi="Times New Roman" w:eastAsia="宋体" w:cs="Times New Roman"/>
                <w:color w:val="auto"/>
                <w:sz w:val="24"/>
              </w:rPr>
              <w:t>。</w:t>
            </w:r>
          </w:p>
          <w:p>
            <w:pPr>
              <w:bidi w:val="0"/>
              <w:spacing w:line="360" w:lineRule="auto"/>
              <w:jc w:val="center"/>
              <w:rPr>
                <w:rFonts w:hint="default" w:ascii="Times New Roman" w:hAnsi="Times New Roman" w:eastAsia="宋体" w:cs="Times New Roman"/>
                <w:b/>
                <w:bCs/>
                <w:color w:val="auto"/>
                <w:sz w:val="24"/>
                <w:szCs w:val="32"/>
              </w:rPr>
            </w:pPr>
            <w:r>
              <w:rPr>
                <w:rFonts w:hint="default" w:ascii="Times New Roman" w:hAnsi="Times New Roman" w:eastAsia="宋体" w:cs="Times New Roman"/>
                <w:b/>
                <w:bCs/>
                <w:color w:val="auto"/>
                <w:sz w:val="24"/>
                <w:szCs w:val="32"/>
              </w:rPr>
              <w:t>表</w:t>
            </w:r>
            <w:r>
              <w:rPr>
                <w:rFonts w:hint="default" w:ascii="Times New Roman" w:hAnsi="Times New Roman" w:eastAsia="宋体" w:cs="Times New Roman"/>
                <w:b/>
                <w:bCs/>
                <w:color w:val="auto"/>
                <w:sz w:val="24"/>
                <w:szCs w:val="32"/>
                <w:lang w:val="en-US" w:eastAsia="zh-CN"/>
              </w:rPr>
              <w:t>2-1</w:t>
            </w:r>
            <w:r>
              <w:rPr>
                <w:rFonts w:hint="default" w:ascii="Times New Roman" w:hAnsi="Times New Roman" w:eastAsia="宋体" w:cs="Times New Roman"/>
                <w:b/>
                <w:bCs/>
                <w:color w:val="auto"/>
                <w:sz w:val="24"/>
                <w:szCs w:val="32"/>
              </w:rPr>
              <w:t>项目工程组成一览表</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075"/>
              <w:gridCol w:w="5153"/>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noWrap w:val="0"/>
                  <w:vAlign w:val="center"/>
                </w:tcPr>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6228" w:type="dxa"/>
                  <w:gridSpan w:val="2"/>
                  <w:noWrap w:val="0"/>
                  <w:vAlign w:val="center"/>
                </w:tcPr>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项目主要建设内容</w:t>
                  </w:r>
                </w:p>
              </w:tc>
              <w:tc>
                <w:tcPr>
                  <w:tcW w:w="976" w:type="dxa"/>
                  <w:noWrap w:val="0"/>
                  <w:vAlign w:val="center"/>
                </w:tcPr>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restar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主体</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工程</w:t>
                  </w: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sz w:val="21"/>
                      <w:szCs w:val="21"/>
                      <w:lang w:val="en-US" w:eastAsia="zh-CN"/>
                    </w:rPr>
                    <w:t>生产车间</w:t>
                  </w:r>
                </w:p>
              </w:tc>
              <w:tc>
                <w:tcPr>
                  <w:tcW w:w="5153" w:type="dxa"/>
                  <w:noWrap w:val="0"/>
                  <w:vAlign w:val="center"/>
                </w:tcPr>
                <w:p>
                  <w:pPr>
                    <w:spacing w:line="240" w:lineRule="auto"/>
                    <w:ind w:firstLine="420"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位于厂区西侧，单层全封闭钢结构厂房</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建筑面积为</w:t>
                  </w:r>
                  <w:r>
                    <w:rPr>
                      <w:rFonts w:hint="default" w:ascii="Times New Roman" w:hAnsi="Times New Roman" w:eastAsia="宋体" w:cs="Times New Roman"/>
                      <w:color w:val="auto"/>
                      <w:sz w:val="21"/>
                      <w:szCs w:val="21"/>
                      <w:lang w:val="en-US" w:eastAsia="zh-CN"/>
                    </w:rPr>
                    <w:t>135m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FF0000"/>
                      <w:sz w:val="21"/>
                      <w:szCs w:val="21"/>
                      <w:lang w:eastAsia="zh-CN"/>
                    </w:rPr>
                    <w:t>共建设2条鲜食糯玉米初加工生产线，</w:t>
                  </w:r>
                  <w:r>
                    <w:rPr>
                      <w:rFonts w:hint="default" w:ascii="Times New Roman" w:hAnsi="Times New Roman" w:eastAsia="宋体" w:cs="Times New Roman"/>
                      <w:color w:val="FF0000"/>
                      <w:sz w:val="21"/>
                      <w:szCs w:val="21"/>
                      <w:lang w:val="en-US" w:eastAsia="zh-CN"/>
                    </w:rPr>
                    <w:t>年可生产鲜食糯玉米</w:t>
                  </w:r>
                  <w:r>
                    <w:rPr>
                      <w:rFonts w:hint="default" w:ascii="Times New Roman" w:hAnsi="Times New Roman" w:eastAsia="宋体" w:cs="Times New Roman"/>
                      <w:color w:val="FF0000"/>
                      <w:sz w:val="21"/>
                      <w:szCs w:val="21"/>
                      <w:lang w:val="en-US" w:eastAsia="zh-CN"/>
                    </w:rPr>
                    <w:t>30</w:t>
                  </w:r>
                  <w:r>
                    <w:rPr>
                      <w:rFonts w:hint="default" w:ascii="Times New Roman" w:hAnsi="Times New Roman" w:eastAsia="宋体" w:cs="Times New Roman"/>
                      <w:color w:val="FF0000"/>
                      <w:sz w:val="21"/>
                      <w:szCs w:val="21"/>
                      <w:lang w:val="en-US" w:eastAsia="zh-CN"/>
                    </w:rPr>
                    <w:t>00万根</w:t>
                  </w:r>
                  <w:r>
                    <w:rPr>
                      <w:rFonts w:hint="default" w:ascii="Times New Roman" w:hAnsi="Times New Roman" w:eastAsia="宋体" w:cs="Times New Roman"/>
                      <w:color w:val="FF0000"/>
                      <w:sz w:val="21"/>
                      <w:szCs w:val="21"/>
                      <w:lang w:val="en-US" w:eastAsia="zh-CN"/>
                    </w:rPr>
                    <w:t>；</w:t>
                  </w:r>
                </w:p>
                <w:p>
                  <w:pPr>
                    <w:spacing w:line="240" w:lineRule="auto"/>
                    <w:ind w:firstLine="420"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FF0000"/>
                      <w:sz w:val="21"/>
                      <w:szCs w:val="21"/>
                      <w:lang w:eastAsia="zh-CN"/>
                    </w:rPr>
                    <w:t>生产设备包括：</w:t>
                  </w:r>
                  <w:r>
                    <w:rPr>
                      <w:rFonts w:hint="default" w:ascii="Times New Roman" w:hAnsi="Times New Roman" w:eastAsia="宋体" w:cs="Times New Roman"/>
                      <w:color w:val="FF0000"/>
                      <w:sz w:val="21"/>
                      <w:szCs w:val="21"/>
                      <w:lang w:val="en-US" w:eastAsia="zh-CN"/>
                    </w:rPr>
                    <w:t>2台</w:t>
                  </w:r>
                  <w:r>
                    <w:rPr>
                      <w:rFonts w:hint="default" w:ascii="Times New Roman" w:hAnsi="Times New Roman" w:eastAsia="宋体" w:cs="Times New Roman"/>
                      <w:color w:val="FF0000"/>
                      <w:sz w:val="21"/>
                      <w:szCs w:val="21"/>
                      <w:lang w:eastAsia="zh-CN"/>
                    </w:rPr>
                    <w:t>剥皮机、</w:t>
                  </w:r>
                  <w:r>
                    <w:rPr>
                      <w:rFonts w:hint="default" w:ascii="Times New Roman" w:hAnsi="Times New Roman" w:eastAsia="宋体" w:cs="Times New Roman"/>
                      <w:color w:val="FF0000"/>
                      <w:sz w:val="21"/>
                      <w:szCs w:val="21"/>
                      <w:lang w:val="en-US" w:eastAsia="zh-CN"/>
                    </w:rPr>
                    <w:t>2台</w:t>
                  </w:r>
                  <w:r>
                    <w:rPr>
                      <w:rFonts w:hint="default" w:ascii="Times New Roman" w:hAnsi="Times New Roman" w:eastAsia="宋体" w:cs="Times New Roman"/>
                      <w:color w:val="FF0000"/>
                      <w:sz w:val="21"/>
                      <w:szCs w:val="21"/>
                      <w:lang w:eastAsia="zh-CN"/>
                    </w:rPr>
                    <w:t>切头切尾机、</w:t>
                  </w:r>
                  <w:r>
                    <w:rPr>
                      <w:rFonts w:hint="default" w:ascii="Times New Roman" w:hAnsi="Times New Roman" w:eastAsia="宋体" w:cs="Times New Roman"/>
                      <w:color w:val="FF0000"/>
                      <w:sz w:val="21"/>
                      <w:szCs w:val="21"/>
                      <w:lang w:val="en-US" w:eastAsia="zh-CN"/>
                    </w:rPr>
                    <w:t>2台</w:t>
                  </w:r>
                  <w:r>
                    <w:rPr>
                      <w:rFonts w:hint="default" w:ascii="Times New Roman" w:hAnsi="Times New Roman" w:eastAsia="宋体" w:cs="Times New Roman"/>
                      <w:color w:val="FF0000"/>
                      <w:sz w:val="21"/>
                      <w:szCs w:val="21"/>
                      <w:lang w:eastAsia="zh-CN"/>
                    </w:rPr>
                    <w:t>提升式气浴清洗机、</w:t>
                  </w:r>
                  <w:r>
                    <w:rPr>
                      <w:rFonts w:hint="default" w:ascii="Times New Roman" w:hAnsi="Times New Roman" w:eastAsia="宋体" w:cs="Times New Roman"/>
                      <w:color w:val="FF0000"/>
                      <w:sz w:val="21"/>
                      <w:szCs w:val="21"/>
                      <w:lang w:val="en-US" w:eastAsia="zh-CN"/>
                    </w:rPr>
                    <w:t>4台</w:t>
                  </w:r>
                  <w:r>
                    <w:rPr>
                      <w:rFonts w:hint="default" w:ascii="Times New Roman" w:hAnsi="Times New Roman" w:eastAsia="宋体" w:cs="Times New Roman"/>
                      <w:color w:val="FF0000"/>
                      <w:sz w:val="21"/>
                      <w:szCs w:val="21"/>
                      <w:lang w:eastAsia="zh-CN"/>
                    </w:rPr>
                    <w:t>全自动水浴杀菌锅、</w:t>
                  </w:r>
                  <w:r>
                    <w:rPr>
                      <w:rFonts w:hint="default" w:ascii="Times New Roman" w:hAnsi="Times New Roman" w:eastAsia="宋体" w:cs="Times New Roman"/>
                      <w:color w:val="FF0000"/>
                      <w:sz w:val="21"/>
                      <w:szCs w:val="21"/>
                      <w:lang w:val="en-US" w:eastAsia="zh-CN"/>
                    </w:rPr>
                    <w:t>2台</w:t>
                  </w:r>
                  <w:r>
                    <w:rPr>
                      <w:rFonts w:hint="default" w:ascii="Times New Roman" w:hAnsi="Times New Roman" w:eastAsia="宋体" w:cs="Times New Roman"/>
                      <w:color w:val="FF0000"/>
                      <w:sz w:val="21"/>
                      <w:szCs w:val="21"/>
                      <w:lang w:eastAsia="zh-CN"/>
                    </w:rPr>
                    <w:t>冷却机、</w:t>
                  </w:r>
                  <w:r>
                    <w:rPr>
                      <w:rFonts w:hint="default" w:ascii="Times New Roman" w:hAnsi="Times New Roman" w:eastAsia="宋体" w:cs="Times New Roman"/>
                      <w:color w:val="FF0000"/>
                      <w:sz w:val="21"/>
                      <w:szCs w:val="21"/>
                      <w:lang w:val="en-US" w:eastAsia="zh-CN"/>
                    </w:rPr>
                    <w:t>2台</w:t>
                  </w:r>
                  <w:r>
                    <w:rPr>
                      <w:rFonts w:hint="default" w:ascii="Times New Roman" w:hAnsi="Times New Roman" w:eastAsia="宋体" w:cs="Times New Roman"/>
                      <w:color w:val="FF0000"/>
                      <w:sz w:val="21"/>
                      <w:szCs w:val="21"/>
                      <w:lang w:eastAsia="zh-CN"/>
                    </w:rPr>
                    <w:t>风干机。</w:t>
                  </w:r>
                </w:p>
                <w:p>
                  <w:pPr>
                    <w:spacing w:line="240" w:lineRule="auto"/>
                    <w:ind w:firstLine="420" w:firstLineChars="20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地面采用混凝土硬化。</w:t>
                  </w:r>
                </w:p>
              </w:tc>
              <w:tc>
                <w:tcPr>
                  <w:tcW w:w="976" w:type="dxa"/>
                  <w:noWrap w:val="0"/>
                  <w:vAlign w:val="center"/>
                </w:tcPr>
                <w:p>
                  <w:pPr>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利用现有厂房，生产设备新增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包装车间</w:t>
                  </w:r>
                </w:p>
              </w:tc>
              <w:tc>
                <w:tcPr>
                  <w:tcW w:w="5153" w:type="dxa"/>
                  <w:noWrap w:val="0"/>
                  <w:vAlign w:val="center"/>
                </w:tcPr>
                <w:p>
                  <w:pPr>
                    <w:spacing w:line="240" w:lineRule="auto"/>
                    <w:ind w:firstLine="420"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位于厂区西侧，单层全封闭钢结构厂房</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建筑面积为</w:t>
                  </w:r>
                  <w:r>
                    <w:rPr>
                      <w:rFonts w:hint="default" w:ascii="Times New Roman" w:hAnsi="Times New Roman" w:eastAsia="宋体" w:cs="Times New Roman"/>
                      <w:color w:val="auto"/>
                      <w:sz w:val="21"/>
                      <w:szCs w:val="21"/>
                      <w:lang w:val="en-US" w:eastAsia="zh-CN"/>
                    </w:rPr>
                    <w:t>45m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FF0000"/>
                      <w:sz w:val="21"/>
                      <w:szCs w:val="21"/>
                      <w:lang w:eastAsia="zh-CN"/>
                    </w:rPr>
                    <w:t>；内设置有</w:t>
                  </w:r>
                  <w:r>
                    <w:rPr>
                      <w:rFonts w:hint="default" w:ascii="Times New Roman" w:hAnsi="Times New Roman" w:eastAsia="宋体" w:cs="Times New Roman"/>
                      <w:color w:val="FF0000"/>
                      <w:sz w:val="21"/>
                      <w:szCs w:val="21"/>
                      <w:lang w:val="en-US" w:eastAsia="zh-CN"/>
                    </w:rPr>
                    <w:t>4台</w:t>
                  </w:r>
                  <w:r>
                    <w:rPr>
                      <w:rFonts w:hint="default" w:ascii="Times New Roman" w:hAnsi="Times New Roman" w:eastAsia="宋体" w:cs="Times New Roman"/>
                      <w:color w:val="FF0000"/>
                      <w:sz w:val="21"/>
                      <w:szCs w:val="21"/>
                      <w:lang w:eastAsia="zh-CN"/>
                    </w:rPr>
                    <w:t>全自动真空包装机</w:t>
                  </w:r>
                  <w:r>
                    <w:rPr>
                      <w:rFonts w:hint="default" w:ascii="Times New Roman" w:hAnsi="Times New Roman" w:eastAsia="宋体" w:cs="Times New Roman"/>
                      <w:color w:val="FF0000"/>
                      <w:sz w:val="21"/>
                      <w:szCs w:val="21"/>
                      <w:lang w:val="en-US" w:eastAsia="zh-CN"/>
                    </w:rPr>
                    <w:t>。</w:t>
                  </w:r>
                </w:p>
                <w:p>
                  <w:pPr>
                    <w:spacing w:line="240" w:lineRule="auto"/>
                    <w:ind w:firstLine="420" w:firstLineChars="200"/>
                    <w:jc w:val="both"/>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地面采用混凝土硬化。</w:t>
                  </w:r>
                </w:p>
              </w:tc>
              <w:tc>
                <w:tcPr>
                  <w:tcW w:w="976" w:type="dxa"/>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利用现有厂房，生产设备新增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restar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辅助</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工程</w:t>
                  </w:r>
                </w:p>
              </w:tc>
              <w:tc>
                <w:tcPr>
                  <w:tcW w:w="1075" w:type="dxa"/>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办公生活区</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位于厂区西南侧，单层砖混结构，建筑面积为</w:t>
                  </w:r>
                  <w:r>
                    <w:rPr>
                      <w:rFonts w:hint="default" w:ascii="Times New Roman" w:hAnsi="Times New Roman" w:eastAsia="宋体" w:cs="Times New Roman"/>
                      <w:color w:val="auto"/>
                      <w:sz w:val="21"/>
                      <w:szCs w:val="21"/>
                      <w:lang w:val="en-US" w:eastAsia="zh-CN"/>
                    </w:rPr>
                    <w:t>270m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eastAsia="zh-CN"/>
                    </w:rPr>
                    <w:t>，用于工作人员生活办公。</w:t>
                  </w:r>
                </w:p>
              </w:tc>
              <w:tc>
                <w:tcPr>
                  <w:tcW w:w="976" w:type="dxa"/>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利用现有厂房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075" w:type="dxa"/>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锅炉房</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位于厂区西侧，新建1座锅炉房，占地面积80m</w:t>
                  </w:r>
                  <w:r>
                    <w:rPr>
                      <w:rFonts w:hint="default" w:ascii="Times New Roman" w:hAnsi="Times New Roman" w:eastAsia="宋体" w:cs="Times New Roman"/>
                      <w:color w:val="auto"/>
                      <w:sz w:val="21"/>
                      <w:szCs w:val="21"/>
                      <w:vertAlign w:val="superscript"/>
                      <w:lang w:eastAsia="zh-CN"/>
                    </w:rPr>
                    <w:t>2</w:t>
                  </w:r>
                  <w:r>
                    <w:rPr>
                      <w:rFonts w:hint="default" w:ascii="Times New Roman" w:hAnsi="Times New Roman" w:eastAsia="宋体" w:cs="Times New Roman"/>
                      <w:color w:val="auto"/>
                      <w:sz w:val="21"/>
                      <w:szCs w:val="21"/>
                      <w:lang w:eastAsia="zh-CN"/>
                    </w:rPr>
                    <w:t>，内设置1台</w:t>
                  </w:r>
                  <w:r>
                    <w:rPr>
                      <w:rFonts w:hint="default" w:ascii="Times New Roman" w:hAnsi="Times New Roman" w:eastAsia="宋体" w:cs="Times New Roman"/>
                      <w:color w:val="auto"/>
                      <w:sz w:val="21"/>
                      <w:szCs w:val="21"/>
                      <w:lang w:val="en-US" w:eastAsia="zh-CN"/>
                    </w:rPr>
                    <w:t>4t/h</w:t>
                  </w:r>
                  <w:r>
                    <w:rPr>
                      <w:rFonts w:hint="default" w:ascii="Times New Roman" w:hAnsi="Times New Roman" w:eastAsia="宋体" w:cs="Times New Roman"/>
                      <w:color w:val="auto"/>
                      <w:sz w:val="21"/>
                      <w:szCs w:val="21"/>
                      <w:lang w:eastAsia="zh-CN"/>
                    </w:rPr>
                    <w:t>生物质蒸汽锅炉、1套软水制备装置。</w:t>
                  </w:r>
                </w:p>
                <w:p>
                  <w:pPr>
                    <w:spacing w:line="240" w:lineRule="auto"/>
                    <w:ind w:firstLine="420" w:firstLineChars="200"/>
                    <w:jc w:val="lef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地面采用混凝土铺设。</w:t>
                  </w:r>
                </w:p>
              </w:tc>
              <w:tc>
                <w:tcPr>
                  <w:tcW w:w="976" w:type="dxa"/>
                  <w:noWrap w:val="0"/>
                  <w:vAlign w:val="center"/>
                </w:tcPr>
                <w:p>
                  <w:pPr>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restart"/>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储运</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工程</w:t>
                  </w:r>
                </w:p>
              </w:tc>
              <w:tc>
                <w:tcPr>
                  <w:tcW w:w="1075" w:type="dxa"/>
                  <w:noWrap w:val="0"/>
                  <w:vAlign w:val="center"/>
                </w:tcPr>
                <w:p>
                  <w:pPr>
                    <w:spacing w:line="240" w:lineRule="auto"/>
                    <w:jc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原料堆场</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highlight w:val="none"/>
                      <w:lang w:eastAsia="zh-CN"/>
                    </w:rPr>
                    <w:t>位于厂区</w:t>
                  </w:r>
                  <w:r>
                    <w:rPr>
                      <w:rFonts w:hint="default" w:ascii="Times New Roman" w:hAnsi="Times New Roman" w:eastAsia="宋体" w:cs="Times New Roman"/>
                      <w:color w:val="FF0000"/>
                      <w:sz w:val="21"/>
                      <w:szCs w:val="21"/>
                      <w:highlight w:val="none"/>
                      <w:lang w:val="en-US" w:eastAsia="zh-CN"/>
                    </w:rPr>
                    <w:t>南</w:t>
                  </w:r>
                  <w:r>
                    <w:rPr>
                      <w:rFonts w:hint="default" w:ascii="Times New Roman" w:hAnsi="Times New Roman" w:eastAsia="宋体" w:cs="Times New Roman"/>
                      <w:color w:val="FF0000"/>
                      <w:sz w:val="21"/>
                      <w:szCs w:val="21"/>
                      <w:highlight w:val="none"/>
                      <w:lang w:eastAsia="zh-CN"/>
                    </w:rPr>
                    <w:t>侧，露天设置</w:t>
                  </w:r>
                  <w:r>
                    <w:rPr>
                      <w:rFonts w:hint="default" w:ascii="Times New Roman" w:hAnsi="Times New Roman" w:eastAsia="宋体" w:cs="Times New Roman"/>
                      <w:color w:val="FF0000"/>
                      <w:sz w:val="21"/>
                      <w:szCs w:val="21"/>
                      <w:highlight w:val="none"/>
                      <w:lang w:val="en-US" w:eastAsia="zh-CN"/>
                    </w:rPr>
                    <w:t>，</w:t>
                  </w:r>
                  <w:r>
                    <w:rPr>
                      <w:rFonts w:hint="default" w:ascii="Times New Roman" w:hAnsi="Times New Roman" w:eastAsia="宋体" w:cs="Times New Roman"/>
                      <w:color w:val="FF0000"/>
                      <w:sz w:val="21"/>
                      <w:szCs w:val="21"/>
                      <w:highlight w:val="none"/>
                      <w:lang w:eastAsia="zh-CN"/>
                    </w:rPr>
                    <w:t>占地面积为</w:t>
                  </w:r>
                  <w:r>
                    <w:rPr>
                      <w:rFonts w:hint="default" w:ascii="Times New Roman" w:hAnsi="Times New Roman" w:eastAsia="宋体" w:cs="Times New Roman"/>
                      <w:color w:val="FF0000"/>
                      <w:sz w:val="21"/>
                      <w:szCs w:val="21"/>
                      <w:highlight w:val="none"/>
                      <w:lang w:val="en-US" w:eastAsia="zh-CN"/>
                    </w:rPr>
                    <w:t>180m</w:t>
                  </w:r>
                  <w:r>
                    <w:rPr>
                      <w:rFonts w:hint="default" w:ascii="Times New Roman" w:hAnsi="Times New Roman" w:eastAsia="宋体" w:cs="Times New Roman"/>
                      <w:color w:val="FF0000"/>
                      <w:sz w:val="21"/>
                      <w:szCs w:val="21"/>
                      <w:highlight w:val="none"/>
                      <w:vertAlign w:val="superscript"/>
                      <w:lang w:val="en-US" w:eastAsia="zh-CN"/>
                    </w:rPr>
                    <w:t>2</w:t>
                  </w:r>
                  <w:r>
                    <w:rPr>
                      <w:rFonts w:hint="default" w:ascii="Times New Roman" w:hAnsi="Times New Roman" w:eastAsia="宋体" w:cs="Times New Roman"/>
                      <w:color w:val="FF0000"/>
                      <w:sz w:val="21"/>
                      <w:szCs w:val="21"/>
                      <w:highlight w:val="none"/>
                      <w:lang w:eastAsia="zh-CN"/>
                    </w:rPr>
                    <w:t>；用于对外购新鲜玉米进行堆放，原料当天生产，不过夜</w:t>
                  </w:r>
                  <w:r>
                    <w:rPr>
                      <w:rFonts w:hint="default" w:ascii="Times New Roman" w:hAnsi="Times New Roman" w:eastAsia="宋体" w:cs="Times New Roman"/>
                      <w:color w:val="FF0000"/>
                      <w:sz w:val="21"/>
                      <w:szCs w:val="21"/>
                      <w:lang w:eastAsia="zh-CN"/>
                    </w:rPr>
                    <w:t>。</w:t>
                  </w:r>
                </w:p>
                <w:p>
                  <w:pPr>
                    <w:spacing w:line="240" w:lineRule="auto"/>
                    <w:ind w:firstLine="420" w:firstLineChars="200"/>
                    <w:jc w:val="left"/>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val="en-US" w:eastAsia="zh-CN"/>
                    </w:rPr>
                    <w:t>地面采用混凝土硬化</w:t>
                  </w:r>
                  <w:r>
                    <w:rPr>
                      <w:rFonts w:hint="default" w:ascii="Times New Roman" w:hAnsi="Times New Roman" w:eastAsia="宋体" w:cs="Times New Roman"/>
                      <w:color w:val="FF0000"/>
                      <w:sz w:val="21"/>
                      <w:szCs w:val="21"/>
                      <w:lang w:eastAsia="zh-CN"/>
                    </w:rPr>
                    <w:t>。</w:t>
                  </w:r>
                </w:p>
              </w:tc>
              <w:tc>
                <w:tcPr>
                  <w:tcW w:w="976" w:type="dxa"/>
                  <w:noWrap w:val="0"/>
                  <w:vAlign w:val="center"/>
                </w:tcPr>
                <w:p>
                  <w:pPr>
                    <w:spacing w:line="240" w:lineRule="auto"/>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利用现有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1075" w:type="dxa"/>
                  <w:noWrap w:val="0"/>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包材库</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位于厂区北侧，单层全封闭钢结构厂房</w:t>
                  </w:r>
                  <w:r>
                    <w:rPr>
                      <w:rFonts w:hint="default" w:ascii="Times New Roman" w:hAnsi="Times New Roman" w:eastAsia="宋体" w:cs="Times New Roman"/>
                      <w:color w:val="FF0000"/>
                      <w:sz w:val="21"/>
                      <w:szCs w:val="21"/>
                      <w:lang w:val="en-US" w:eastAsia="zh-CN"/>
                    </w:rPr>
                    <w:t>，</w:t>
                  </w:r>
                  <w:r>
                    <w:rPr>
                      <w:rFonts w:hint="default" w:ascii="Times New Roman" w:hAnsi="Times New Roman" w:eastAsia="宋体" w:cs="Times New Roman"/>
                      <w:color w:val="FF0000"/>
                      <w:sz w:val="21"/>
                      <w:szCs w:val="21"/>
                      <w:lang w:eastAsia="zh-CN"/>
                    </w:rPr>
                    <w:t>建筑面积为</w:t>
                  </w:r>
                  <w:r>
                    <w:rPr>
                      <w:rFonts w:hint="default" w:ascii="Times New Roman" w:hAnsi="Times New Roman" w:eastAsia="宋体" w:cs="Times New Roman"/>
                      <w:color w:val="FF0000"/>
                      <w:sz w:val="21"/>
                      <w:szCs w:val="21"/>
                      <w:lang w:val="en-US" w:eastAsia="zh-CN"/>
                    </w:rPr>
                    <w:t>100m</w:t>
                  </w:r>
                  <w:r>
                    <w:rPr>
                      <w:rFonts w:hint="default" w:ascii="Times New Roman" w:hAnsi="Times New Roman" w:eastAsia="宋体" w:cs="Times New Roman"/>
                      <w:color w:val="FF0000"/>
                      <w:sz w:val="21"/>
                      <w:szCs w:val="21"/>
                      <w:vertAlign w:val="superscript"/>
                      <w:lang w:val="en-US" w:eastAsia="zh-CN"/>
                    </w:rPr>
                    <w:t>2</w:t>
                  </w:r>
                  <w:r>
                    <w:rPr>
                      <w:rFonts w:hint="default" w:ascii="Times New Roman" w:hAnsi="Times New Roman" w:eastAsia="宋体" w:cs="Times New Roman"/>
                      <w:color w:val="FF0000"/>
                      <w:sz w:val="21"/>
                      <w:szCs w:val="21"/>
                      <w:lang w:eastAsia="zh-CN"/>
                    </w:rPr>
                    <w:t>；用于储存</w:t>
                  </w:r>
                  <w:r>
                    <w:rPr>
                      <w:rFonts w:hint="default" w:ascii="Times New Roman" w:hAnsi="Times New Roman" w:eastAsia="宋体" w:cs="Times New Roman"/>
                      <w:color w:val="FF0000"/>
                      <w:sz w:val="21"/>
                      <w:szCs w:val="21"/>
                      <w:lang w:val="en-US" w:eastAsia="zh-CN"/>
                    </w:rPr>
                    <w:t>包装材料</w:t>
                  </w:r>
                  <w:r>
                    <w:rPr>
                      <w:rFonts w:hint="default" w:ascii="Times New Roman" w:hAnsi="Times New Roman" w:eastAsia="宋体" w:cs="Times New Roman"/>
                      <w:color w:val="FF0000"/>
                      <w:sz w:val="21"/>
                      <w:szCs w:val="21"/>
                      <w:lang w:eastAsia="zh-CN"/>
                    </w:rPr>
                    <w:t>。</w:t>
                  </w:r>
                </w:p>
                <w:p>
                  <w:pPr>
                    <w:spacing w:line="240" w:lineRule="auto"/>
                    <w:ind w:firstLine="420" w:firstLineChars="200"/>
                    <w:jc w:val="left"/>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地面采用混凝土硬化</w:t>
                  </w:r>
                  <w:r>
                    <w:rPr>
                      <w:rFonts w:hint="default" w:ascii="Times New Roman" w:hAnsi="Times New Roman" w:eastAsia="宋体" w:cs="Times New Roman"/>
                      <w:color w:val="FF0000"/>
                      <w:sz w:val="21"/>
                      <w:szCs w:val="21"/>
                      <w:lang w:eastAsia="zh-CN"/>
                    </w:rPr>
                    <w:t>。</w:t>
                  </w:r>
                </w:p>
              </w:tc>
              <w:tc>
                <w:tcPr>
                  <w:tcW w:w="976" w:type="dxa"/>
                  <w:noWrap w:val="0"/>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eastAsia="zh-CN"/>
                    </w:rPr>
                    <w:t>利用现有厂房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1075" w:type="dxa"/>
                  <w:noWrap w:val="0"/>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产品库</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位于厂区</w:t>
                  </w:r>
                  <w:r>
                    <w:rPr>
                      <w:rFonts w:hint="default" w:ascii="Times New Roman" w:hAnsi="Times New Roman" w:eastAsia="宋体" w:cs="Times New Roman"/>
                      <w:color w:val="FF0000"/>
                      <w:sz w:val="21"/>
                      <w:szCs w:val="21"/>
                      <w:lang w:val="en-US" w:eastAsia="zh-CN"/>
                    </w:rPr>
                    <w:t>北侧</w:t>
                  </w:r>
                  <w:r>
                    <w:rPr>
                      <w:rFonts w:hint="default" w:ascii="Times New Roman" w:hAnsi="Times New Roman" w:eastAsia="宋体" w:cs="Times New Roman"/>
                      <w:color w:val="FF0000"/>
                      <w:sz w:val="21"/>
                      <w:szCs w:val="21"/>
                      <w:lang w:eastAsia="zh-CN"/>
                    </w:rPr>
                    <w:t>，单层全封闭钢结构厂房</w:t>
                  </w:r>
                  <w:r>
                    <w:rPr>
                      <w:rFonts w:hint="default" w:ascii="Times New Roman" w:hAnsi="Times New Roman" w:eastAsia="宋体" w:cs="Times New Roman"/>
                      <w:color w:val="FF0000"/>
                      <w:sz w:val="21"/>
                      <w:szCs w:val="21"/>
                      <w:lang w:val="en-US" w:eastAsia="zh-CN"/>
                    </w:rPr>
                    <w:t>，</w:t>
                  </w:r>
                  <w:r>
                    <w:rPr>
                      <w:rFonts w:hint="default" w:ascii="Times New Roman" w:hAnsi="Times New Roman" w:eastAsia="宋体" w:cs="Times New Roman"/>
                      <w:color w:val="FF0000"/>
                      <w:sz w:val="21"/>
                      <w:szCs w:val="21"/>
                      <w:lang w:eastAsia="zh-CN"/>
                    </w:rPr>
                    <w:t>建筑面积为</w:t>
                  </w:r>
                  <w:r>
                    <w:rPr>
                      <w:rFonts w:hint="default" w:ascii="Times New Roman" w:hAnsi="Times New Roman" w:eastAsia="宋体" w:cs="Times New Roman"/>
                      <w:color w:val="FF0000"/>
                      <w:sz w:val="21"/>
                      <w:szCs w:val="21"/>
                      <w:lang w:val="en-US" w:eastAsia="zh-CN"/>
                    </w:rPr>
                    <w:t>600m</w:t>
                  </w:r>
                  <w:r>
                    <w:rPr>
                      <w:rFonts w:hint="default" w:ascii="Times New Roman" w:hAnsi="Times New Roman" w:eastAsia="宋体" w:cs="Times New Roman"/>
                      <w:color w:val="FF0000"/>
                      <w:sz w:val="21"/>
                      <w:szCs w:val="21"/>
                      <w:vertAlign w:val="superscript"/>
                      <w:lang w:val="en-US" w:eastAsia="zh-CN"/>
                    </w:rPr>
                    <w:t>2</w:t>
                  </w:r>
                  <w:r>
                    <w:rPr>
                      <w:rFonts w:hint="default" w:ascii="Times New Roman" w:hAnsi="Times New Roman" w:eastAsia="宋体" w:cs="Times New Roman"/>
                      <w:color w:val="FF0000"/>
                      <w:sz w:val="21"/>
                      <w:szCs w:val="21"/>
                      <w:lang w:eastAsia="zh-CN"/>
                    </w:rPr>
                    <w:t>；用于储存产品。</w:t>
                  </w:r>
                </w:p>
                <w:p>
                  <w:pPr>
                    <w:spacing w:line="240" w:lineRule="auto"/>
                    <w:ind w:firstLine="420" w:firstLineChars="200"/>
                    <w:jc w:val="left"/>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地面采用混凝土硬化</w:t>
                  </w:r>
                  <w:r>
                    <w:rPr>
                      <w:rFonts w:hint="default" w:ascii="Times New Roman" w:hAnsi="Times New Roman" w:eastAsia="宋体" w:cs="Times New Roman"/>
                      <w:color w:val="FF0000"/>
                      <w:sz w:val="21"/>
                      <w:szCs w:val="21"/>
                      <w:lang w:eastAsia="zh-CN"/>
                    </w:rPr>
                    <w:t>。</w:t>
                  </w:r>
                </w:p>
              </w:tc>
              <w:tc>
                <w:tcPr>
                  <w:tcW w:w="976" w:type="dxa"/>
                  <w:noWrap w:val="0"/>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eastAsia="zh-CN"/>
                    </w:rPr>
                    <w:t>利用现有厂房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燃料库</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锅炉房北</w:t>
                  </w:r>
                  <w:r>
                    <w:rPr>
                      <w:rFonts w:hint="default" w:ascii="Times New Roman" w:hAnsi="Times New Roman" w:eastAsia="宋体" w:cs="Times New Roman"/>
                      <w:color w:val="auto"/>
                      <w:sz w:val="21"/>
                      <w:szCs w:val="21"/>
                      <w:lang w:eastAsia="zh-CN"/>
                    </w:rPr>
                    <w:t>侧建设</w:t>
                  </w:r>
                  <w:r>
                    <w:rPr>
                      <w:rFonts w:hint="default" w:ascii="Times New Roman" w:hAnsi="Times New Roman" w:eastAsia="宋体" w:cs="Times New Roman"/>
                      <w:color w:val="auto"/>
                      <w:sz w:val="21"/>
                      <w:szCs w:val="21"/>
                      <w:lang w:val="en-US" w:eastAsia="zh-CN"/>
                    </w:rPr>
                    <w:t>1座燃料库，</w:t>
                  </w:r>
                  <w:r>
                    <w:rPr>
                      <w:rFonts w:hint="default" w:ascii="Times New Roman" w:hAnsi="Times New Roman" w:eastAsia="宋体" w:cs="Times New Roman"/>
                      <w:color w:val="auto"/>
                      <w:sz w:val="21"/>
                      <w:szCs w:val="21"/>
                      <w:lang w:eastAsia="zh-CN"/>
                    </w:rPr>
                    <w:t>单层全封闭钢结构，</w:t>
                  </w:r>
                  <w:r>
                    <w:rPr>
                      <w:rFonts w:hint="default" w:ascii="Times New Roman" w:hAnsi="Times New Roman" w:eastAsia="宋体" w:cs="Times New Roman"/>
                      <w:color w:val="auto"/>
                      <w:sz w:val="21"/>
                      <w:szCs w:val="21"/>
                      <w:lang w:val="en-US" w:eastAsia="zh-CN"/>
                    </w:rPr>
                    <w:t>占地面积50</w:t>
                  </w:r>
                  <w:r>
                    <w:rPr>
                      <w:rFonts w:hint="default" w:ascii="Times New Roman" w:hAnsi="Times New Roman" w:eastAsia="宋体" w:cs="Times New Roman"/>
                      <w:color w:val="auto"/>
                      <w:sz w:val="21"/>
                      <w:szCs w:val="21"/>
                      <w:lang w:eastAsia="zh-CN"/>
                    </w:rPr>
                    <w:t>m²</w:t>
                  </w:r>
                  <w:r>
                    <w:rPr>
                      <w:rFonts w:hint="default" w:ascii="Times New Roman" w:hAnsi="Times New Roman" w:eastAsia="宋体" w:cs="Times New Roman"/>
                      <w:color w:val="auto"/>
                      <w:sz w:val="21"/>
                      <w:szCs w:val="21"/>
                      <w:lang w:val="en-US" w:eastAsia="zh-CN"/>
                    </w:rPr>
                    <w:t>，用于储存生物质燃料。</w:t>
                  </w:r>
                </w:p>
                <w:p>
                  <w:pPr>
                    <w:spacing w:line="240" w:lineRule="auto"/>
                    <w:ind w:firstLine="420" w:firstLineChars="200"/>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地面采用混凝土硬化</w:t>
                  </w:r>
                  <w:r>
                    <w:rPr>
                      <w:rFonts w:hint="default" w:ascii="Times New Roman" w:hAnsi="Times New Roman" w:eastAsia="宋体" w:cs="Times New Roman"/>
                      <w:color w:val="auto"/>
                      <w:sz w:val="21"/>
                      <w:szCs w:val="21"/>
                      <w:lang w:eastAsia="zh-CN"/>
                    </w:rPr>
                    <w:t>。</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10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灰渣库</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锅炉房北</w:t>
                  </w:r>
                  <w:r>
                    <w:rPr>
                      <w:rFonts w:hint="default" w:ascii="Times New Roman" w:hAnsi="Times New Roman" w:eastAsia="宋体" w:cs="Times New Roman"/>
                      <w:color w:val="auto"/>
                      <w:sz w:val="21"/>
                      <w:szCs w:val="21"/>
                      <w:lang w:eastAsia="zh-CN"/>
                    </w:rPr>
                    <w:t>侧建设</w:t>
                  </w:r>
                  <w:r>
                    <w:rPr>
                      <w:rFonts w:hint="default" w:ascii="Times New Roman" w:hAnsi="Times New Roman" w:eastAsia="宋体" w:cs="Times New Roman"/>
                      <w:color w:val="auto"/>
                      <w:sz w:val="21"/>
                      <w:szCs w:val="21"/>
                      <w:lang w:val="en-US" w:eastAsia="zh-CN"/>
                    </w:rPr>
                    <w:t>1座灰渣库</w:t>
                  </w:r>
                  <w:r>
                    <w:rPr>
                      <w:rFonts w:hint="default" w:ascii="Times New Roman" w:hAnsi="Times New Roman" w:eastAsia="宋体" w:cs="Times New Roman"/>
                      <w:color w:val="auto"/>
                      <w:sz w:val="21"/>
                      <w:szCs w:val="21"/>
                      <w:lang w:eastAsia="zh-CN"/>
                    </w:rPr>
                    <w:t>，单层全封闭钢结构，</w:t>
                  </w:r>
                  <w:r>
                    <w:rPr>
                      <w:rFonts w:hint="default" w:ascii="Times New Roman" w:hAnsi="Times New Roman" w:eastAsia="宋体" w:cs="Times New Roman"/>
                      <w:color w:val="auto"/>
                      <w:sz w:val="21"/>
                      <w:szCs w:val="21"/>
                      <w:lang w:val="en-US" w:eastAsia="zh-CN"/>
                    </w:rPr>
                    <w:t>占地面积30</w:t>
                  </w:r>
                  <w:r>
                    <w:rPr>
                      <w:rFonts w:hint="default" w:ascii="Times New Roman" w:hAnsi="Times New Roman" w:eastAsia="宋体" w:cs="Times New Roman"/>
                      <w:color w:val="auto"/>
                      <w:sz w:val="21"/>
                      <w:szCs w:val="21"/>
                      <w:lang w:eastAsia="zh-CN"/>
                    </w:rPr>
                    <w:t>m²</w:t>
                  </w:r>
                  <w:r>
                    <w:rPr>
                      <w:rFonts w:hint="default" w:ascii="Times New Roman" w:hAnsi="Times New Roman" w:eastAsia="宋体" w:cs="Times New Roman"/>
                      <w:color w:val="auto"/>
                      <w:sz w:val="21"/>
                      <w:szCs w:val="21"/>
                      <w:lang w:val="en-US" w:eastAsia="zh-CN"/>
                    </w:rPr>
                    <w:t>，用于储存炉渣、除尘灰。</w:t>
                  </w:r>
                </w:p>
                <w:p>
                  <w:pPr>
                    <w:spacing w:line="240" w:lineRule="auto"/>
                    <w:ind w:firstLine="420" w:firstLineChars="200"/>
                    <w:jc w:val="lef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属于一般防渗区，地面采用混凝土+1.5mm的高密度聚氯乙烯（HDPE）人工防渗膜铺设，</w:t>
                  </w:r>
                  <w:r>
                    <w:rPr>
                      <w:rFonts w:hint="default" w:ascii="Times New Roman" w:hAnsi="Times New Roman" w:eastAsia="宋体" w:cs="Times New Roman"/>
                      <w:color w:val="auto"/>
                      <w:sz w:val="21"/>
                      <w:szCs w:val="21"/>
                      <w:lang w:eastAsia="zh-CN"/>
                    </w:rPr>
                    <w:t>渗透系数≤1×10</w:t>
                  </w:r>
                  <w:r>
                    <w:rPr>
                      <w:rFonts w:hint="default" w:ascii="Times New Roman" w:hAnsi="Times New Roman" w:eastAsia="宋体" w:cs="Times New Roman"/>
                      <w:color w:val="auto"/>
                      <w:sz w:val="21"/>
                      <w:szCs w:val="21"/>
                      <w:vertAlign w:val="superscript"/>
                      <w:lang w:eastAsia="zh-CN"/>
                    </w:rPr>
                    <w:t>-7</w:t>
                  </w:r>
                  <w:r>
                    <w:rPr>
                      <w:rFonts w:hint="default" w:ascii="Times New Roman" w:hAnsi="Times New Roman" w:eastAsia="宋体" w:cs="Times New Roman"/>
                      <w:color w:val="auto"/>
                      <w:sz w:val="21"/>
                      <w:szCs w:val="21"/>
                      <w:lang w:eastAsia="zh-CN"/>
                    </w:rPr>
                    <w:t>cm/s</w:t>
                  </w:r>
                  <w:r>
                    <w:rPr>
                      <w:rFonts w:hint="default" w:ascii="Times New Roman" w:hAnsi="Times New Roman" w:eastAsia="宋体" w:cs="Times New Roman"/>
                      <w:color w:val="auto"/>
                      <w:sz w:val="21"/>
                      <w:szCs w:val="21"/>
                      <w:lang w:val="en-US" w:eastAsia="zh-CN"/>
                    </w:rPr>
                    <w:t>。</w:t>
                  </w: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p>
              </w:tc>
              <w:tc>
                <w:tcPr>
                  <w:tcW w:w="1075" w:type="dxa"/>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一般固废暂存间</w:t>
                  </w:r>
                </w:p>
              </w:tc>
              <w:tc>
                <w:tcPr>
                  <w:tcW w:w="5153" w:type="dxa"/>
                  <w:noWrap w:val="0"/>
                  <w:vAlign w:val="center"/>
                </w:tcPr>
                <w:p>
                  <w:pPr>
                    <w:keepNext w:val="0"/>
                    <w:keepLines w:val="0"/>
                    <w:pageBreakBefore w:val="0"/>
                    <w:widowControl w:val="0"/>
                    <w:kinsoku/>
                    <w:wordWrap/>
                    <w:overflowPunct/>
                    <w:topLinePunct w:val="0"/>
                    <w:autoSpaceDE/>
                    <w:autoSpaceDN/>
                    <w:bidi w:val="0"/>
                    <w:snapToGrid/>
                    <w:spacing w:line="240" w:lineRule="auto"/>
                    <w:ind w:firstLine="420" w:firstLineChars="200"/>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位于</w:t>
                  </w:r>
                  <w:r>
                    <w:rPr>
                      <w:rFonts w:hint="default" w:ascii="Times New Roman" w:hAnsi="Times New Roman" w:eastAsia="宋体" w:cs="Times New Roman"/>
                      <w:color w:val="auto"/>
                      <w:sz w:val="21"/>
                      <w:szCs w:val="21"/>
                      <w:lang w:val="en-US" w:eastAsia="zh-CN"/>
                    </w:rPr>
                    <w:t>厂区北侧，</w:t>
                  </w:r>
                  <w:r>
                    <w:rPr>
                      <w:rFonts w:hint="default" w:ascii="Times New Roman" w:hAnsi="Times New Roman" w:eastAsia="宋体" w:cs="Times New Roman"/>
                      <w:color w:val="auto"/>
                      <w:sz w:val="21"/>
                      <w:szCs w:val="21"/>
                      <w:lang w:eastAsia="zh-CN"/>
                    </w:rPr>
                    <w:t>单层全封闭钢结构，建筑面积为</w:t>
                  </w:r>
                  <w:r>
                    <w:rPr>
                      <w:rFonts w:hint="default" w:ascii="Times New Roman" w:hAnsi="Times New Roman" w:eastAsia="宋体" w:cs="Times New Roman"/>
                      <w:color w:val="auto"/>
                      <w:sz w:val="21"/>
                      <w:szCs w:val="21"/>
                      <w:lang w:val="en-US" w:eastAsia="zh-CN"/>
                    </w:rPr>
                    <w:t>50m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用于储存本项目产生的</w:t>
                  </w:r>
                  <w:r>
                    <w:rPr>
                      <w:rFonts w:hint="default" w:ascii="Times New Roman" w:hAnsi="Times New Roman" w:eastAsia="宋体" w:cs="Times New Roman"/>
                      <w:color w:val="FF0000"/>
                      <w:sz w:val="21"/>
                      <w:szCs w:val="21"/>
                      <w:lang w:val="en-US" w:eastAsia="zh-CN"/>
                    </w:rPr>
                    <w:t>不合格原料、</w:t>
                  </w:r>
                  <w:r>
                    <w:rPr>
                      <w:rFonts w:hint="default" w:ascii="Times New Roman" w:hAnsi="Times New Roman" w:eastAsia="宋体" w:cs="Times New Roman"/>
                      <w:color w:val="FF0000"/>
                      <w:sz w:val="21"/>
                      <w:szCs w:val="21"/>
                      <w:lang w:eastAsia="zh-CN"/>
                    </w:rPr>
                    <w:t>玉米皮、玉米须、玉米棒头尾、玉米芯</w:t>
                  </w:r>
                  <w:r>
                    <w:rPr>
                      <w:rFonts w:hint="default" w:ascii="Times New Roman" w:hAnsi="Times New Roman" w:eastAsia="宋体" w:cs="Times New Roman"/>
                      <w:color w:val="FF0000"/>
                      <w:sz w:val="21"/>
                      <w:szCs w:val="21"/>
                      <w:lang w:eastAsia="zh-CN"/>
                    </w:rPr>
                    <w:t>和</w:t>
                  </w:r>
                  <w:r>
                    <w:rPr>
                      <w:rFonts w:hint="default" w:ascii="Times New Roman" w:hAnsi="Times New Roman" w:eastAsia="宋体" w:cs="Times New Roman"/>
                      <w:color w:val="FF0000"/>
                      <w:sz w:val="21"/>
                      <w:szCs w:val="21"/>
                      <w:lang w:eastAsia="zh-CN"/>
                    </w:rPr>
                    <w:t>废树脂</w:t>
                  </w:r>
                  <w:r>
                    <w:rPr>
                      <w:rFonts w:hint="default" w:ascii="Times New Roman" w:hAnsi="Times New Roman" w:eastAsia="宋体" w:cs="Times New Roman"/>
                      <w:color w:val="FF0000"/>
                      <w:sz w:val="21"/>
                      <w:szCs w:val="21"/>
                      <w:lang w:eastAsia="zh-CN"/>
                    </w:rPr>
                    <w:t>等</w:t>
                  </w:r>
                  <w:r>
                    <w:rPr>
                      <w:rFonts w:hint="default" w:ascii="Times New Roman" w:hAnsi="Times New Roman" w:eastAsia="宋体" w:cs="Times New Roman"/>
                      <w:color w:val="FF0000"/>
                      <w:sz w:val="21"/>
                      <w:szCs w:val="21"/>
                      <w:lang w:eastAsia="zh-CN"/>
                    </w:rPr>
                    <w:t>一般工业固体废物</w:t>
                  </w:r>
                  <w:r>
                    <w:rPr>
                      <w:rFonts w:hint="default" w:ascii="Times New Roman" w:hAnsi="Times New Roman" w:eastAsia="宋体" w:cs="Times New Roman"/>
                      <w:color w:val="auto"/>
                      <w:sz w:val="21"/>
                      <w:szCs w:val="21"/>
                      <w:lang w:eastAsia="zh-CN"/>
                    </w:rPr>
                    <w:t>。</w:t>
                  </w:r>
                </w:p>
                <w:p>
                  <w:pPr>
                    <w:keepNext w:val="0"/>
                    <w:keepLines w:val="0"/>
                    <w:pageBreakBefore w:val="0"/>
                    <w:widowControl w:val="0"/>
                    <w:kinsoku/>
                    <w:wordWrap/>
                    <w:overflowPunct/>
                    <w:topLinePunct w:val="0"/>
                    <w:autoSpaceDE/>
                    <w:autoSpaceDN/>
                    <w:bidi w:val="0"/>
                    <w:snapToGrid/>
                    <w:spacing w:line="240" w:lineRule="auto"/>
                    <w:ind w:firstLine="420" w:firstLineChars="200"/>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属于一般防渗区，</w:t>
                  </w:r>
                  <w:r>
                    <w:rPr>
                      <w:rFonts w:hint="default" w:ascii="Times New Roman" w:hAnsi="Times New Roman" w:eastAsia="宋体" w:cs="Times New Roman"/>
                      <w:color w:val="auto"/>
                      <w:sz w:val="21"/>
                      <w:szCs w:val="21"/>
                      <w:lang w:val="en-US" w:eastAsia="zh-CN"/>
                    </w:rPr>
                    <w:t>地面采用混凝土铺设</w:t>
                  </w:r>
                  <w:r>
                    <w:rPr>
                      <w:rFonts w:hint="default" w:ascii="Times New Roman" w:hAnsi="Times New Roman" w:eastAsia="宋体" w:cs="Times New Roman"/>
                      <w:color w:val="auto"/>
                      <w:sz w:val="21"/>
                      <w:szCs w:val="21"/>
                      <w:lang w:eastAsia="zh-CN"/>
                    </w:rPr>
                    <w:t>；</w:t>
                  </w:r>
                </w:p>
              </w:tc>
              <w:tc>
                <w:tcPr>
                  <w:tcW w:w="976" w:type="dxa"/>
                  <w:noWrap w:val="0"/>
                  <w:vAlign w:val="center"/>
                </w:tcPr>
                <w:p>
                  <w:pPr>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075" w:type="dxa"/>
                  <w:noWrap w:val="0"/>
                  <w:vAlign w:val="center"/>
                </w:tcPr>
                <w:p>
                  <w:pPr>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保鲜库</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位于厂区北侧，单层全封闭钢结构厂房</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建筑面积为</w:t>
                  </w:r>
                  <w:r>
                    <w:rPr>
                      <w:rFonts w:hint="default" w:ascii="Times New Roman" w:hAnsi="Times New Roman" w:eastAsia="宋体" w:cs="Times New Roman"/>
                      <w:color w:val="auto"/>
                      <w:sz w:val="21"/>
                      <w:szCs w:val="21"/>
                      <w:lang w:val="en-US" w:eastAsia="zh-CN"/>
                    </w:rPr>
                    <w:t>300m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eastAsia="zh-CN"/>
                    </w:rPr>
                    <w:t>；主要用于对产品甜糯玉米进行冷藏。设</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lang w:eastAsia="zh-CN"/>
                    </w:rPr>
                    <w:t>套氟利昂R-134a制冷系统（符合蒙特利尔公约），保鲜库控制温度为-18℃。</w:t>
                  </w:r>
                </w:p>
                <w:p>
                  <w:pPr>
                    <w:spacing w:line="240" w:lineRule="auto"/>
                    <w:ind w:firstLine="420" w:firstLineChars="200"/>
                    <w:jc w:val="lef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地面采用混凝土硬化</w:t>
                  </w:r>
                  <w:r>
                    <w:rPr>
                      <w:rFonts w:hint="default" w:ascii="Times New Roman" w:hAnsi="Times New Roman" w:eastAsia="宋体" w:cs="Times New Roman"/>
                      <w:color w:val="auto"/>
                      <w:kern w:val="0"/>
                      <w:sz w:val="21"/>
                      <w:szCs w:val="21"/>
                      <w:highlight w:val="none"/>
                      <w:lang w:eastAsia="zh-CN"/>
                    </w:rPr>
                    <w:t>。</w:t>
                  </w:r>
                </w:p>
              </w:tc>
              <w:tc>
                <w:tcPr>
                  <w:tcW w:w="976" w:type="dxa"/>
                  <w:noWrap w:val="0"/>
                  <w:vAlign w:val="center"/>
                </w:tcPr>
                <w:p>
                  <w:pPr>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restar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公用</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工程</w:t>
                  </w:r>
                </w:p>
              </w:tc>
              <w:tc>
                <w:tcPr>
                  <w:tcW w:w="1075" w:type="dxa"/>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给水</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eastAsia="zh-CN"/>
                    </w:rPr>
                    <w:t>生产用水和生活用水由新公中镇自来水管网统一供给</w:t>
                  </w:r>
                  <w:r>
                    <w:rPr>
                      <w:rFonts w:hint="default" w:ascii="Times New Roman" w:hAnsi="Times New Roman" w:eastAsia="宋体" w:cs="Times New Roman"/>
                      <w:color w:val="auto"/>
                      <w:sz w:val="21"/>
                      <w:szCs w:val="21"/>
                      <w:lang w:val="en-US" w:eastAsia="zh-CN"/>
                    </w:rPr>
                    <w:t>。</w:t>
                  </w:r>
                </w:p>
              </w:tc>
              <w:tc>
                <w:tcPr>
                  <w:tcW w:w="976" w:type="dxa"/>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075" w:type="dxa"/>
                  <w:noWrap w:val="0"/>
                  <w:vAlign w:val="center"/>
                </w:tcPr>
                <w:p>
                  <w:pPr>
                    <w:spacing w:line="240" w:lineRule="auto"/>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排水</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软水制备废水和锅炉排污水用于厂区空地洒水降尘</w:t>
                  </w:r>
                  <w:r>
                    <w:rPr>
                      <w:rFonts w:hint="eastAsia" w:ascii="Times New Roman" w:hAnsi="Times New Roman" w:eastAsia="宋体" w:cs="Times New Roman"/>
                      <w:color w:val="FF0000"/>
                      <w:sz w:val="21"/>
                      <w:szCs w:val="21"/>
                      <w:lang w:val="en-US" w:eastAsia="zh-CN"/>
                    </w:rPr>
                    <w:t>，不外排</w:t>
                  </w:r>
                  <w:r>
                    <w:rPr>
                      <w:rFonts w:hint="default" w:ascii="Times New Roman" w:hAnsi="Times New Roman" w:eastAsia="宋体" w:cs="Times New Roman"/>
                      <w:color w:val="FF0000"/>
                      <w:sz w:val="21"/>
                      <w:szCs w:val="21"/>
                      <w:lang w:val="en-US" w:eastAsia="zh-CN"/>
                    </w:rPr>
                    <w:t>；</w:t>
                  </w:r>
                </w:p>
                <w:p>
                  <w:pPr>
                    <w:spacing w:line="240" w:lineRule="auto"/>
                    <w:ind w:firstLine="420" w:firstLineChars="200"/>
                    <w:jc w:val="left"/>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val="en-US" w:eastAsia="zh-CN"/>
                    </w:rPr>
                    <w:t>冷却机废水排入冷却水箱自然冷却后，回用于冷却机</w:t>
                  </w:r>
                  <w:r>
                    <w:rPr>
                      <w:rFonts w:hint="eastAsia" w:ascii="Times New Roman" w:hAnsi="Times New Roman" w:eastAsia="宋体" w:cs="Times New Roman"/>
                      <w:color w:val="FF0000"/>
                      <w:sz w:val="21"/>
                      <w:szCs w:val="21"/>
                      <w:lang w:val="en-US" w:eastAsia="zh-CN"/>
                    </w:rPr>
                    <w:t>，不外排</w:t>
                  </w:r>
                  <w:r>
                    <w:rPr>
                      <w:rFonts w:hint="default" w:ascii="Times New Roman" w:hAnsi="Times New Roman" w:eastAsia="宋体" w:cs="Times New Roman"/>
                      <w:color w:val="FF0000"/>
                      <w:sz w:val="21"/>
                      <w:szCs w:val="21"/>
                      <w:lang w:eastAsia="zh-CN"/>
                    </w:rPr>
                    <w:t>；</w:t>
                  </w:r>
                </w:p>
                <w:p>
                  <w:pPr>
                    <w:spacing w:line="240" w:lineRule="auto"/>
                    <w:ind w:firstLine="420" w:firstLineChars="200"/>
                    <w:jc w:val="left"/>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lang w:val="en-US" w:eastAsia="zh-CN"/>
                    </w:rPr>
                    <w:t>清洗机废水和生活污水经化粪池处理后，经污水管网排入新公中镇污水处理厂处理</w:t>
                  </w:r>
                  <w:r>
                    <w:rPr>
                      <w:rFonts w:hint="default" w:ascii="Times New Roman" w:hAnsi="Times New Roman" w:eastAsia="宋体" w:cs="Times New Roman"/>
                      <w:color w:val="FF0000"/>
                      <w:sz w:val="21"/>
                      <w:szCs w:val="21"/>
                    </w:rPr>
                    <w:t>。</w:t>
                  </w:r>
                </w:p>
              </w:tc>
              <w:tc>
                <w:tcPr>
                  <w:tcW w:w="976" w:type="dxa"/>
                  <w:noWrap w:val="0"/>
                  <w:vAlign w:val="center"/>
                </w:tcPr>
                <w:p>
                  <w:pPr>
                    <w:spacing w:line="240" w:lineRule="auto"/>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075" w:type="dxa"/>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供电</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本项目供电由</w:t>
                  </w:r>
                  <w:r>
                    <w:rPr>
                      <w:rFonts w:hint="default" w:ascii="Times New Roman" w:hAnsi="Times New Roman" w:eastAsia="宋体" w:cs="Times New Roman"/>
                      <w:color w:val="auto"/>
                      <w:sz w:val="21"/>
                      <w:szCs w:val="21"/>
                      <w:lang w:eastAsia="zh-CN"/>
                    </w:rPr>
                    <w:t>新公中镇电</w:t>
                  </w:r>
                  <w:r>
                    <w:rPr>
                      <w:rFonts w:hint="default" w:ascii="Times New Roman" w:hAnsi="Times New Roman" w:eastAsia="宋体" w:cs="Times New Roman"/>
                      <w:color w:val="auto"/>
                      <w:sz w:val="21"/>
                      <w:szCs w:val="21"/>
                    </w:rPr>
                    <w:t>网供给</w:t>
                  </w:r>
                  <w:r>
                    <w:rPr>
                      <w:rFonts w:hint="default" w:ascii="Times New Roman" w:hAnsi="Times New Roman" w:eastAsia="宋体" w:cs="Times New Roman"/>
                      <w:color w:val="auto"/>
                      <w:sz w:val="21"/>
                      <w:szCs w:val="21"/>
                      <w:lang w:eastAsia="zh-CN"/>
                    </w:rPr>
                    <w:t>。</w:t>
                  </w:r>
                </w:p>
              </w:tc>
              <w:tc>
                <w:tcPr>
                  <w:tcW w:w="976" w:type="dxa"/>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075" w:type="dxa"/>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供暖</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本项目冬季不生产，不需要供暖</w:t>
                  </w:r>
                  <w:r>
                    <w:rPr>
                      <w:rFonts w:hint="default" w:ascii="Times New Roman" w:hAnsi="Times New Roman" w:eastAsia="宋体" w:cs="Times New Roman"/>
                      <w:color w:val="auto"/>
                      <w:sz w:val="21"/>
                      <w:szCs w:val="21"/>
                    </w:rPr>
                    <w:t>。</w:t>
                  </w:r>
                </w:p>
              </w:tc>
              <w:tc>
                <w:tcPr>
                  <w:tcW w:w="976" w:type="dxa"/>
                  <w:noWrap w:val="0"/>
                  <w:vAlign w:val="center"/>
                </w:tcPr>
                <w:p>
                  <w:pPr>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restart"/>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环保工程</w:t>
                  </w:r>
                </w:p>
              </w:tc>
              <w:tc>
                <w:tcPr>
                  <w:tcW w:w="1075" w:type="dxa"/>
                  <w:noWrap w:val="0"/>
                  <w:vAlign w:val="center"/>
                </w:tcPr>
                <w:p>
                  <w:pPr>
                    <w:tabs>
                      <w:tab w:val="left" w:pos="1260"/>
                    </w:tabs>
                    <w:spacing w:line="240" w:lineRule="auto"/>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废气治理</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生物质蒸汽锅炉产生的废气经1台旋风除尘器+1台布袋除尘器处理后，由1根高35m排气筒排放；</w:t>
                  </w:r>
                </w:p>
                <w:p>
                  <w:pPr>
                    <w:spacing w:line="240" w:lineRule="auto"/>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灰渣卸载、储存过程中产生的颗粒物经全封闭灰渣库沉降后，以无组织形式排放</w:t>
                  </w:r>
                  <w:r>
                    <w:rPr>
                      <w:rFonts w:hint="default" w:ascii="Times New Roman" w:hAnsi="Times New Roman" w:eastAsia="宋体" w:cs="Times New Roman"/>
                      <w:b w:val="0"/>
                      <w:bCs w:val="0"/>
                      <w:i w:val="0"/>
                      <w:iCs w:val="0"/>
                      <w:color w:val="auto"/>
                      <w:kern w:val="0"/>
                      <w:sz w:val="21"/>
                      <w:szCs w:val="21"/>
                      <w:highlight w:val="none"/>
                      <w:u w:val="none"/>
                      <w:lang w:val="en-US" w:eastAsia="zh-CN" w:bidi="ar"/>
                    </w:rPr>
                    <w:t>。</w:t>
                  </w:r>
                </w:p>
              </w:tc>
              <w:tc>
                <w:tcPr>
                  <w:tcW w:w="976" w:type="dxa"/>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075" w:type="dxa"/>
                  <w:noWrap w:val="0"/>
                  <w:vAlign w:val="center"/>
                </w:tcPr>
                <w:p>
                  <w:pPr>
                    <w:spacing w:line="240" w:lineRule="auto"/>
                    <w:jc w:val="center"/>
                    <w:outlineLvl w:val="0"/>
                    <w:rPr>
                      <w:rFonts w:hint="default" w:ascii="Times New Roman" w:hAnsi="Times New Roman" w:eastAsia="宋体" w:cs="Times New Roman"/>
                      <w:bCs/>
                      <w:color w:val="FF0000"/>
                      <w:sz w:val="21"/>
                      <w:szCs w:val="21"/>
                    </w:rPr>
                  </w:pPr>
                  <w:r>
                    <w:rPr>
                      <w:rFonts w:hint="default" w:ascii="Times New Roman" w:hAnsi="Times New Roman" w:eastAsia="宋体" w:cs="Times New Roman"/>
                      <w:bCs/>
                      <w:color w:val="FF0000"/>
                      <w:sz w:val="21"/>
                      <w:szCs w:val="21"/>
                    </w:rPr>
                    <w:t>废水治理</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软水制备废水和锅炉排污水用于厂区空地洒水降尘</w:t>
                  </w:r>
                  <w:r>
                    <w:rPr>
                      <w:rFonts w:hint="eastAsia" w:ascii="Times New Roman" w:hAnsi="Times New Roman" w:eastAsia="宋体" w:cs="Times New Roman"/>
                      <w:color w:val="FF0000"/>
                      <w:sz w:val="21"/>
                      <w:szCs w:val="21"/>
                      <w:lang w:val="en-US" w:eastAsia="zh-CN"/>
                    </w:rPr>
                    <w:t>，不外排</w:t>
                  </w:r>
                  <w:r>
                    <w:rPr>
                      <w:rFonts w:hint="default" w:ascii="Times New Roman" w:hAnsi="Times New Roman" w:eastAsia="宋体" w:cs="Times New Roman"/>
                      <w:color w:val="FF0000"/>
                      <w:sz w:val="21"/>
                      <w:szCs w:val="21"/>
                      <w:lang w:val="en-US" w:eastAsia="zh-CN"/>
                    </w:rPr>
                    <w:t>；</w:t>
                  </w:r>
                </w:p>
                <w:p>
                  <w:pPr>
                    <w:spacing w:line="240" w:lineRule="auto"/>
                    <w:ind w:firstLine="420" w:firstLineChars="200"/>
                    <w:jc w:val="left"/>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冷却机废水排入冷却水箱自然冷却后，回用于冷却机</w:t>
                  </w:r>
                  <w:r>
                    <w:rPr>
                      <w:rFonts w:hint="eastAsia" w:ascii="Times New Roman" w:hAnsi="Times New Roman" w:eastAsia="宋体" w:cs="Times New Roman"/>
                      <w:color w:val="FF0000"/>
                      <w:sz w:val="21"/>
                      <w:szCs w:val="21"/>
                      <w:lang w:val="en-US" w:eastAsia="zh-CN"/>
                    </w:rPr>
                    <w:t>，不外排</w:t>
                  </w:r>
                  <w:r>
                    <w:rPr>
                      <w:rFonts w:hint="default" w:ascii="Times New Roman" w:hAnsi="Times New Roman" w:eastAsia="宋体" w:cs="Times New Roman"/>
                      <w:color w:val="FF0000"/>
                      <w:sz w:val="21"/>
                      <w:szCs w:val="21"/>
                      <w:lang w:val="en-US" w:eastAsia="zh-CN"/>
                    </w:rPr>
                    <w:t>；</w:t>
                  </w:r>
                </w:p>
                <w:p>
                  <w:pPr>
                    <w:spacing w:line="240" w:lineRule="auto"/>
                    <w:ind w:firstLine="420" w:firstLineChars="200"/>
                    <w:jc w:val="left"/>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lang w:val="en-US" w:eastAsia="zh-CN"/>
                    </w:rPr>
                    <w:t>清洗机废水和生活污水经化粪池处理后，经污水管网排入新公中镇污水处理厂处理</w:t>
                  </w:r>
                  <w:r>
                    <w:rPr>
                      <w:rFonts w:hint="default" w:ascii="Times New Roman" w:hAnsi="Times New Roman" w:eastAsia="宋体" w:cs="Times New Roman"/>
                      <w:color w:val="FF0000"/>
                      <w:sz w:val="21"/>
                      <w:szCs w:val="21"/>
                    </w:rPr>
                    <w:t>。</w:t>
                  </w:r>
                </w:p>
              </w:tc>
              <w:tc>
                <w:tcPr>
                  <w:tcW w:w="976" w:type="dxa"/>
                  <w:noWrap w:val="0"/>
                  <w:vAlign w:val="center"/>
                </w:tcPr>
                <w:p>
                  <w:pPr>
                    <w:spacing w:line="240" w:lineRule="auto"/>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075" w:type="dxa"/>
                  <w:noWrap w:val="0"/>
                  <w:vAlign w:val="center"/>
                </w:tcPr>
                <w:p>
                  <w:pPr>
                    <w:spacing w:line="240" w:lineRule="auto"/>
                    <w:jc w:val="center"/>
                    <w:outlineLvl w:val="0"/>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噪声治理</w:t>
                  </w:r>
                </w:p>
              </w:tc>
              <w:tc>
                <w:tcPr>
                  <w:tcW w:w="5153" w:type="dxa"/>
                  <w:noWrap w:val="0"/>
                  <w:vAlign w:val="center"/>
                </w:tcPr>
                <w:p>
                  <w:pPr>
                    <w:adjustRightInd w:val="0"/>
                    <w:spacing w:line="240" w:lineRule="auto"/>
                    <w:ind w:firstLine="420" w:firstLineChars="20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采取厂房隔声、设备减</w:t>
                  </w:r>
                  <w:r>
                    <w:rPr>
                      <w:rFonts w:hint="default" w:ascii="Times New Roman" w:hAnsi="Times New Roman" w:eastAsia="宋体" w:cs="Times New Roman"/>
                      <w:color w:val="auto"/>
                      <w:sz w:val="21"/>
                      <w:szCs w:val="21"/>
                      <w:lang w:eastAsia="zh-CN"/>
                    </w:rPr>
                    <w:t>振</w:t>
                  </w:r>
                  <w:r>
                    <w:rPr>
                      <w:rFonts w:hint="default" w:ascii="Times New Roman" w:hAnsi="Times New Roman" w:eastAsia="宋体" w:cs="Times New Roman"/>
                      <w:color w:val="auto"/>
                      <w:sz w:val="21"/>
                      <w:szCs w:val="21"/>
                    </w:rPr>
                    <w:t>等措施。</w:t>
                  </w:r>
                </w:p>
              </w:tc>
              <w:tc>
                <w:tcPr>
                  <w:tcW w:w="976" w:type="dxa"/>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3" w:type="dxa"/>
                  <w:vMerge w:val="continue"/>
                  <w:noWrap w:val="0"/>
                  <w:vAlign w:val="center"/>
                </w:tcPr>
                <w:p>
                  <w:pPr>
                    <w:spacing w:line="240" w:lineRule="auto"/>
                    <w:jc w:val="center"/>
                    <w:rPr>
                      <w:rFonts w:hint="default" w:ascii="Times New Roman" w:hAnsi="Times New Roman" w:eastAsia="宋体" w:cs="Times New Roman"/>
                      <w:color w:val="auto"/>
                      <w:sz w:val="21"/>
                      <w:szCs w:val="21"/>
                    </w:rPr>
                  </w:pPr>
                </w:p>
              </w:tc>
              <w:tc>
                <w:tcPr>
                  <w:tcW w:w="1075" w:type="dxa"/>
                  <w:noWrap w:val="0"/>
                  <w:vAlign w:val="center"/>
                </w:tcPr>
                <w:p>
                  <w:pPr>
                    <w:spacing w:line="240" w:lineRule="auto"/>
                    <w:jc w:val="center"/>
                    <w:outlineLvl w:val="0"/>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固废治理</w:t>
                  </w:r>
                </w:p>
              </w:tc>
              <w:tc>
                <w:tcPr>
                  <w:tcW w:w="5153" w:type="dxa"/>
                  <w:noWrap w:val="0"/>
                  <w:vAlign w:val="center"/>
                </w:tcPr>
                <w:p>
                  <w:pPr>
                    <w:spacing w:line="240" w:lineRule="auto"/>
                    <w:ind w:firstLine="420" w:firstLineChars="20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FF0000"/>
                      <w:sz w:val="21"/>
                      <w:szCs w:val="21"/>
                      <w:lang w:val="en-US" w:eastAsia="zh-CN"/>
                    </w:rPr>
                    <w:t>不合格原料</w:t>
                  </w:r>
                  <w:r>
                    <w:rPr>
                      <w:rFonts w:hint="default" w:ascii="Times New Roman" w:hAnsi="Times New Roman" w:eastAsia="宋体" w:cs="Times New Roman"/>
                      <w:color w:val="FF0000"/>
                      <w:sz w:val="21"/>
                      <w:szCs w:val="21"/>
                      <w:lang w:eastAsia="zh-CN"/>
                    </w:rPr>
                    <w:t>属于一般工业固体废物，暂存于一般固废暂存间，</w:t>
                  </w:r>
                  <w:r>
                    <w:rPr>
                      <w:rFonts w:hint="eastAsia" w:ascii="Times New Roman" w:hAnsi="Times New Roman" w:eastAsia="宋体" w:cs="Times New Roman"/>
                      <w:color w:val="FF0000"/>
                      <w:sz w:val="21"/>
                      <w:szCs w:val="21"/>
                      <w:lang w:eastAsia="zh-CN"/>
                    </w:rPr>
                    <w:t>打包后作为饲料外售养殖户</w:t>
                  </w:r>
                  <w:r>
                    <w:rPr>
                      <w:rFonts w:hint="default" w:ascii="Times New Roman" w:hAnsi="Times New Roman" w:eastAsia="宋体" w:cs="Times New Roman"/>
                      <w:color w:val="auto"/>
                      <w:sz w:val="21"/>
                      <w:szCs w:val="21"/>
                      <w:lang w:eastAsia="zh-CN"/>
                    </w:rPr>
                    <w:t>。</w:t>
                  </w:r>
                </w:p>
                <w:p>
                  <w:pPr>
                    <w:spacing w:line="240" w:lineRule="auto"/>
                    <w:ind w:firstLine="420" w:firstLineChars="200"/>
                    <w:jc w:val="lef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玉米皮、玉米须、</w:t>
                  </w:r>
                  <w:r>
                    <w:rPr>
                      <w:rFonts w:hint="default" w:ascii="Times New Roman" w:hAnsi="Times New Roman" w:eastAsia="宋体" w:cs="Times New Roman"/>
                      <w:color w:val="auto"/>
                      <w:sz w:val="21"/>
                      <w:szCs w:val="21"/>
                      <w:lang w:eastAsia="zh-CN"/>
                    </w:rPr>
                    <w:t>玉米棒头尾属于一般工业固体废物，暂存于一般固废暂存间，</w:t>
                  </w:r>
                  <w:r>
                    <w:rPr>
                      <w:rFonts w:hint="eastAsia" w:ascii="Times New Roman" w:hAnsi="Times New Roman" w:eastAsia="宋体" w:cs="Times New Roman"/>
                      <w:color w:val="auto"/>
                      <w:sz w:val="21"/>
                      <w:szCs w:val="21"/>
                      <w:lang w:eastAsia="zh-CN"/>
                    </w:rPr>
                    <w:t>打包后作为饲料外售养殖户</w:t>
                  </w:r>
                  <w:r>
                    <w:rPr>
                      <w:rFonts w:hint="default" w:ascii="Times New Roman" w:hAnsi="Times New Roman" w:eastAsia="宋体" w:cs="Times New Roman"/>
                      <w:color w:val="auto"/>
                      <w:sz w:val="21"/>
                      <w:szCs w:val="21"/>
                      <w:lang w:eastAsia="zh-CN"/>
                    </w:rPr>
                    <w:t>。</w:t>
                  </w:r>
                </w:p>
                <w:p>
                  <w:pPr>
                    <w:spacing w:line="240" w:lineRule="auto"/>
                    <w:ind w:firstLine="420" w:firstLineChars="20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软水制备装置产生的废树脂</w:t>
                  </w:r>
                  <w:r>
                    <w:rPr>
                      <w:rFonts w:hint="default" w:ascii="Times New Roman" w:hAnsi="Times New Roman" w:eastAsia="宋体" w:cs="Times New Roman"/>
                      <w:color w:val="auto"/>
                      <w:sz w:val="21"/>
                      <w:szCs w:val="21"/>
                      <w:lang w:eastAsia="zh-CN"/>
                    </w:rPr>
                    <w:t>，属于一般工业固体废物，暂存于一般固废暂存间</w:t>
                  </w:r>
                  <w:r>
                    <w:rPr>
                      <w:rFonts w:hint="default" w:ascii="Times New Roman" w:hAnsi="Times New Roman" w:eastAsia="宋体" w:cs="Times New Roman"/>
                      <w:color w:val="auto"/>
                      <w:sz w:val="21"/>
                      <w:szCs w:val="21"/>
                    </w:rPr>
                    <w:t>，由厂家回收综合利用</w:t>
                  </w:r>
                  <w:r>
                    <w:rPr>
                      <w:rFonts w:hint="default" w:ascii="Times New Roman" w:hAnsi="Times New Roman" w:eastAsia="宋体" w:cs="Times New Roman"/>
                      <w:color w:val="auto"/>
                      <w:sz w:val="21"/>
                      <w:szCs w:val="21"/>
                      <w:lang w:eastAsia="zh-CN"/>
                    </w:rPr>
                    <w:t>。</w:t>
                  </w:r>
                </w:p>
                <w:p>
                  <w:pPr>
                    <w:spacing w:line="240" w:lineRule="auto"/>
                    <w:ind w:firstLine="420" w:firstLineChars="200"/>
                    <w:jc w:val="left"/>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lang w:val="en-US" w:eastAsia="zh-CN"/>
                    </w:rPr>
                    <w:t>生物质蒸汽锅炉</w:t>
                  </w:r>
                  <w:r>
                    <w:rPr>
                      <w:rFonts w:hint="default" w:ascii="Times New Roman" w:hAnsi="Times New Roman" w:eastAsia="宋体" w:cs="Times New Roman"/>
                      <w:color w:val="FF0000"/>
                      <w:sz w:val="21"/>
                      <w:szCs w:val="21"/>
                    </w:rPr>
                    <w:t>产生的炉渣</w:t>
                  </w:r>
                  <w:r>
                    <w:rPr>
                      <w:rFonts w:hint="default" w:ascii="Times New Roman" w:hAnsi="Times New Roman" w:eastAsia="宋体" w:cs="Times New Roman"/>
                      <w:color w:val="FF0000"/>
                      <w:sz w:val="21"/>
                      <w:szCs w:val="21"/>
                      <w:lang w:eastAsia="zh-CN"/>
                    </w:rPr>
                    <w:t>，</w:t>
                  </w:r>
                  <w:r>
                    <w:rPr>
                      <w:rFonts w:hint="default" w:ascii="Times New Roman" w:hAnsi="Times New Roman" w:eastAsia="宋体" w:cs="Times New Roman"/>
                      <w:color w:val="FF0000"/>
                      <w:sz w:val="21"/>
                      <w:szCs w:val="21"/>
                      <w:lang w:val="en-US" w:eastAsia="zh-CN"/>
                    </w:rPr>
                    <w:t>主要成分为草灰</w:t>
                  </w:r>
                  <w:r>
                    <w:rPr>
                      <w:rFonts w:hint="default" w:ascii="Times New Roman" w:hAnsi="Times New Roman" w:eastAsia="宋体" w:cs="Times New Roman"/>
                      <w:color w:val="FF0000"/>
                      <w:sz w:val="21"/>
                      <w:szCs w:val="21"/>
                      <w:lang w:eastAsia="zh-CN"/>
                    </w:rPr>
                    <w:t>；</w:t>
                  </w:r>
                  <w:r>
                    <w:rPr>
                      <w:rFonts w:hint="default" w:ascii="Times New Roman" w:hAnsi="Times New Roman" w:eastAsia="宋体" w:cs="Times New Roman"/>
                      <w:color w:val="FF0000"/>
                      <w:sz w:val="21"/>
                      <w:szCs w:val="21"/>
                      <w:lang w:val="en-US" w:eastAsia="zh-CN"/>
                    </w:rPr>
                    <w:t>属于一般工业固废，</w:t>
                  </w:r>
                  <w:r>
                    <w:rPr>
                      <w:rFonts w:hint="default" w:ascii="Times New Roman" w:hAnsi="Times New Roman" w:eastAsia="宋体" w:cs="Times New Roman"/>
                      <w:color w:val="FF0000"/>
                      <w:sz w:val="21"/>
                      <w:szCs w:val="21"/>
                    </w:rPr>
                    <w:t>暂存于</w:t>
                  </w:r>
                  <w:r>
                    <w:rPr>
                      <w:rFonts w:hint="default" w:ascii="Times New Roman" w:hAnsi="Times New Roman" w:eastAsia="宋体" w:cs="Times New Roman"/>
                      <w:color w:val="FF0000"/>
                      <w:sz w:val="21"/>
                      <w:szCs w:val="21"/>
                      <w:lang w:eastAsia="zh-CN"/>
                    </w:rPr>
                    <w:t>全封闭灰渣库</w:t>
                  </w:r>
                  <w:r>
                    <w:rPr>
                      <w:rFonts w:hint="default" w:ascii="Times New Roman" w:hAnsi="Times New Roman" w:eastAsia="宋体" w:cs="Times New Roman"/>
                      <w:color w:val="FF0000"/>
                      <w:sz w:val="21"/>
                      <w:szCs w:val="21"/>
                    </w:rPr>
                    <w:t>内</w:t>
                  </w:r>
                  <w:r>
                    <w:rPr>
                      <w:rFonts w:hint="default" w:ascii="Times New Roman" w:hAnsi="Times New Roman" w:eastAsia="宋体" w:cs="Times New Roman"/>
                      <w:color w:val="FF0000"/>
                      <w:sz w:val="21"/>
                      <w:szCs w:val="21"/>
                      <w:lang w:eastAsia="zh-CN"/>
                    </w:rPr>
                    <w:t>，定期作为</w:t>
                  </w:r>
                  <w:r>
                    <w:rPr>
                      <w:rFonts w:hint="default" w:ascii="Times New Roman" w:hAnsi="Times New Roman" w:eastAsia="宋体" w:cs="Times New Roman"/>
                      <w:color w:val="FF0000"/>
                      <w:sz w:val="21"/>
                      <w:szCs w:val="21"/>
                    </w:rPr>
                    <w:t>肥料施用于</w:t>
                  </w:r>
                  <w:r>
                    <w:rPr>
                      <w:rFonts w:hint="default" w:ascii="Times New Roman" w:hAnsi="Times New Roman" w:eastAsia="宋体" w:cs="Times New Roman"/>
                      <w:color w:val="FF0000"/>
                      <w:sz w:val="21"/>
                      <w:szCs w:val="21"/>
                      <w:lang w:val="en-US" w:eastAsia="zh-CN"/>
                    </w:rPr>
                    <w:t>周边农田</w:t>
                  </w:r>
                  <w:r>
                    <w:rPr>
                      <w:rFonts w:hint="default" w:ascii="Times New Roman" w:hAnsi="Times New Roman" w:eastAsia="宋体" w:cs="Times New Roman"/>
                      <w:color w:val="FF0000"/>
                      <w:sz w:val="21"/>
                      <w:szCs w:val="21"/>
                    </w:rPr>
                    <w:t>。</w:t>
                  </w:r>
                </w:p>
                <w:p>
                  <w:pPr>
                    <w:spacing w:line="240" w:lineRule="auto"/>
                    <w:ind w:firstLine="420" w:firstLineChars="200"/>
                    <w:jc w:val="left"/>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lang w:val="en-US" w:eastAsia="zh-CN"/>
                    </w:rPr>
                    <w:t>旋风除尘器+布袋除尘器收</w:t>
                  </w:r>
                  <w:r>
                    <w:rPr>
                      <w:rFonts w:hint="default" w:ascii="Times New Roman" w:hAnsi="Times New Roman" w:eastAsia="宋体" w:cs="Times New Roman"/>
                      <w:color w:val="FF0000"/>
                      <w:sz w:val="21"/>
                      <w:szCs w:val="21"/>
                    </w:rPr>
                    <w:t>集的除尘灰，</w:t>
                  </w:r>
                  <w:r>
                    <w:rPr>
                      <w:rFonts w:hint="default" w:ascii="Times New Roman" w:hAnsi="Times New Roman" w:eastAsia="宋体" w:cs="Times New Roman"/>
                      <w:color w:val="FF0000"/>
                      <w:sz w:val="21"/>
                      <w:szCs w:val="21"/>
                      <w:lang w:val="en-US" w:eastAsia="zh-CN"/>
                    </w:rPr>
                    <w:t>主要成分为草灰</w:t>
                  </w:r>
                  <w:r>
                    <w:rPr>
                      <w:rFonts w:hint="default" w:ascii="Times New Roman" w:hAnsi="Times New Roman" w:eastAsia="宋体" w:cs="Times New Roman"/>
                      <w:color w:val="FF0000"/>
                      <w:sz w:val="21"/>
                      <w:szCs w:val="21"/>
                      <w:lang w:eastAsia="zh-CN"/>
                    </w:rPr>
                    <w:t>；</w:t>
                  </w:r>
                  <w:r>
                    <w:rPr>
                      <w:rFonts w:hint="default" w:ascii="Times New Roman" w:hAnsi="Times New Roman" w:eastAsia="宋体" w:cs="Times New Roman"/>
                      <w:color w:val="FF0000"/>
                      <w:sz w:val="21"/>
                      <w:szCs w:val="21"/>
                      <w:lang w:val="en-US" w:eastAsia="zh-CN"/>
                    </w:rPr>
                    <w:t>属于一般工业固废，</w:t>
                  </w:r>
                  <w:r>
                    <w:rPr>
                      <w:rFonts w:hint="default" w:ascii="Times New Roman" w:hAnsi="Times New Roman" w:eastAsia="宋体" w:cs="Times New Roman"/>
                      <w:color w:val="FF0000"/>
                      <w:sz w:val="21"/>
                      <w:szCs w:val="21"/>
                    </w:rPr>
                    <w:t>暂存于</w:t>
                  </w:r>
                  <w:r>
                    <w:rPr>
                      <w:rFonts w:hint="default" w:ascii="Times New Roman" w:hAnsi="Times New Roman" w:eastAsia="宋体" w:cs="Times New Roman"/>
                      <w:color w:val="FF0000"/>
                      <w:sz w:val="21"/>
                      <w:szCs w:val="21"/>
                      <w:lang w:eastAsia="zh-CN"/>
                    </w:rPr>
                    <w:t>全封闭灰渣库</w:t>
                  </w:r>
                  <w:r>
                    <w:rPr>
                      <w:rFonts w:hint="default" w:ascii="Times New Roman" w:hAnsi="Times New Roman" w:eastAsia="宋体" w:cs="Times New Roman"/>
                      <w:color w:val="FF0000"/>
                      <w:sz w:val="21"/>
                      <w:szCs w:val="21"/>
                    </w:rPr>
                    <w:t>内</w:t>
                  </w:r>
                  <w:r>
                    <w:rPr>
                      <w:rFonts w:hint="default" w:ascii="Times New Roman" w:hAnsi="Times New Roman" w:eastAsia="宋体" w:cs="Times New Roman"/>
                      <w:color w:val="FF0000"/>
                      <w:sz w:val="21"/>
                      <w:szCs w:val="21"/>
                      <w:lang w:eastAsia="zh-CN"/>
                    </w:rPr>
                    <w:t>，定期作为</w:t>
                  </w:r>
                  <w:r>
                    <w:rPr>
                      <w:rFonts w:hint="default" w:ascii="Times New Roman" w:hAnsi="Times New Roman" w:eastAsia="宋体" w:cs="Times New Roman"/>
                      <w:color w:val="FF0000"/>
                      <w:sz w:val="21"/>
                      <w:szCs w:val="21"/>
                    </w:rPr>
                    <w:t>肥料施用于</w:t>
                  </w:r>
                  <w:r>
                    <w:rPr>
                      <w:rFonts w:hint="default" w:ascii="Times New Roman" w:hAnsi="Times New Roman" w:eastAsia="宋体" w:cs="Times New Roman"/>
                      <w:color w:val="FF0000"/>
                      <w:sz w:val="21"/>
                      <w:szCs w:val="21"/>
                      <w:lang w:val="en-US" w:eastAsia="zh-CN"/>
                    </w:rPr>
                    <w:t>周边农田</w:t>
                  </w:r>
                  <w:r>
                    <w:rPr>
                      <w:rFonts w:hint="default" w:ascii="Times New Roman" w:hAnsi="Times New Roman" w:eastAsia="宋体" w:cs="Times New Roman"/>
                      <w:color w:val="FF0000"/>
                      <w:sz w:val="21"/>
                      <w:szCs w:val="21"/>
                    </w:rPr>
                    <w:t>。</w:t>
                  </w:r>
                </w:p>
                <w:p>
                  <w:pPr>
                    <w:pStyle w:val="12"/>
                    <w:spacing w:after="0" w:line="240" w:lineRule="auto"/>
                    <w:ind w:firstLine="420" w:firstLineChars="20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生活垃圾经垃圾桶收集后，</w:t>
                  </w:r>
                  <w:r>
                    <w:rPr>
                      <w:rFonts w:hint="default" w:ascii="Times New Roman" w:hAnsi="Times New Roman" w:eastAsia="宋体" w:cs="Times New Roman"/>
                      <w:color w:val="auto"/>
                      <w:sz w:val="21"/>
                      <w:szCs w:val="21"/>
                      <w:lang w:eastAsia="zh-CN"/>
                    </w:rPr>
                    <w:t>由</w:t>
                  </w:r>
                  <w:r>
                    <w:rPr>
                      <w:rFonts w:hint="default" w:ascii="Times New Roman" w:hAnsi="Times New Roman" w:eastAsia="宋体" w:cs="Times New Roman"/>
                      <w:color w:val="auto"/>
                      <w:sz w:val="21"/>
                      <w:szCs w:val="21"/>
                    </w:rPr>
                    <w:t>环卫部门</w:t>
                  </w:r>
                  <w:r>
                    <w:rPr>
                      <w:rFonts w:hint="default" w:ascii="Times New Roman" w:hAnsi="Times New Roman" w:eastAsia="宋体" w:cs="Times New Roman"/>
                      <w:color w:val="auto"/>
                      <w:sz w:val="21"/>
                      <w:szCs w:val="21"/>
                      <w:lang w:eastAsia="zh-CN"/>
                    </w:rPr>
                    <w:t>定期清运</w:t>
                  </w:r>
                  <w:r>
                    <w:rPr>
                      <w:rFonts w:hint="default" w:ascii="Times New Roman" w:hAnsi="Times New Roman" w:eastAsia="宋体" w:cs="Times New Roman"/>
                      <w:bCs/>
                      <w:color w:val="auto"/>
                      <w:sz w:val="21"/>
                      <w:szCs w:val="21"/>
                      <w:lang w:eastAsia="zh-CN"/>
                    </w:rPr>
                    <w:t>。</w:t>
                  </w:r>
                </w:p>
              </w:tc>
              <w:tc>
                <w:tcPr>
                  <w:tcW w:w="976" w:type="dxa"/>
                  <w:noWrap w:val="0"/>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新建</w:t>
                  </w:r>
                </w:p>
              </w:tc>
            </w:tr>
          </w:tbl>
          <w:p>
            <w:pPr>
              <w:spacing w:line="360" w:lineRule="auto"/>
              <w:ind w:firstLine="482" w:firstLineChars="200"/>
              <w:rPr>
                <w:rFonts w:hint="default" w:ascii="Times New Roman" w:hAnsi="Times New Roman" w:eastAsia="宋体" w:cs="Times New Roman"/>
                <w:b/>
                <w:bCs/>
                <w:color w:val="auto"/>
                <w:sz w:val="24"/>
                <w:szCs w:val="32"/>
              </w:rPr>
            </w:pPr>
            <w:r>
              <w:rPr>
                <w:rFonts w:hint="default" w:ascii="Times New Roman" w:hAnsi="Times New Roman" w:eastAsia="宋体" w:cs="Times New Roman"/>
                <w:b/>
                <w:bCs/>
                <w:color w:val="auto"/>
                <w:sz w:val="24"/>
                <w:szCs w:val="32"/>
                <w:lang w:val="en-US" w:eastAsia="zh-CN"/>
              </w:rPr>
              <w:t>3</w:t>
            </w:r>
            <w:r>
              <w:rPr>
                <w:rFonts w:hint="default" w:ascii="Times New Roman" w:hAnsi="Times New Roman" w:eastAsia="宋体" w:cs="Times New Roman"/>
                <w:b/>
                <w:bCs/>
                <w:color w:val="auto"/>
                <w:sz w:val="24"/>
                <w:szCs w:val="32"/>
              </w:rPr>
              <w:t>、主要设备</w:t>
            </w:r>
          </w:p>
          <w:p>
            <w:pPr>
              <w:spacing w:line="360" w:lineRule="auto"/>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本项目的主要设备表见表</w:t>
            </w:r>
            <w:r>
              <w:rPr>
                <w:rFonts w:hint="default" w:ascii="Times New Roman" w:hAnsi="Times New Roman" w:eastAsia="宋体" w:cs="Times New Roman"/>
                <w:color w:val="auto"/>
                <w:sz w:val="24"/>
                <w:szCs w:val="32"/>
                <w:lang w:val="en-US" w:eastAsia="zh-CN"/>
              </w:rPr>
              <w:t>2-2</w:t>
            </w:r>
            <w:r>
              <w:rPr>
                <w:rFonts w:hint="default" w:ascii="Times New Roman" w:hAnsi="Times New Roman" w:eastAsia="宋体" w:cs="Times New Roman"/>
                <w:color w:val="auto"/>
                <w:sz w:val="24"/>
                <w:szCs w:val="32"/>
              </w:rPr>
              <w:t>。</w:t>
            </w:r>
          </w:p>
          <w:p>
            <w:pPr>
              <w:spacing w:line="360" w:lineRule="auto"/>
              <w:jc w:val="center"/>
              <w:rPr>
                <w:rFonts w:hint="default" w:ascii="Times New Roman" w:hAnsi="Times New Roman" w:eastAsia="宋体" w:cs="Times New Roman"/>
                <w:b/>
                <w:bCs/>
                <w:color w:val="auto"/>
                <w:sz w:val="24"/>
                <w:szCs w:val="32"/>
              </w:rPr>
            </w:pPr>
            <w:r>
              <w:rPr>
                <w:rFonts w:hint="default" w:ascii="Times New Roman" w:hAnsi="Times New Roman" w:eastAsia="宋体" w:cs="Times New Roman"/>
                <w:b/>
                <w:bCs/>
                <w:color w:val="auto"/>
                <w:sz w:val="24"/>
                <w:szCs w:val="32"/>
              </w:rPr>
              <w:t>表</w:t>
            </w:r>
            <w:r>
              <w:rPr>
                <w:rFonts w:hint="default" w:ascii="Times New Roman" w:hAnsi="Times New Roman" w:eastAsia="宋体" w:cs="Times New Roman"/>
                <w:b/>
                <w:bCs/>
                <w:color w:val="auto"/>
                <w:sz w:val="24"/>
                <w:szCs w:val="32"/>
                <w:lang w:val="en-US" w:eastAsia="zh-CN"/>
              </w:rPr>
              <w:t>2-2</w:t>
            </w:r>
            <w:r>
              <w:rPr>
                <w:rFonts w:hint="default" w:ascii="Times New Roman" w:hAnsi="Times New Roman" w:eastAsia="宋体" w:cs="Times New Roman"/>
                <w:b/>
                <w:bCs/>
                <w:color w:val="auto"/>
                <w:sz w:val="24"/>
                <w:szCs w:val="32"/>
              </w:rPr>
              <w:t>本项目设备一览表</w:t>
            </w:r>
          </w:p>
          <w:tbl>
            <w:tblPr>
              <w:tblStyle w:val="26"/>
              <w:tblW w:w="8277" w:type="dxa"/>
              <w:jc w:val="center"/>
              <w:tblLayout w:type="fixed"/>
              <w:tblCellMar>
                <w:top w:w="15" w:type="dxa"/>
                <w:left w:w="15" w:type="dxa"/>
                <w:bottom w:w="15" w:type="dxa"/>
                <w:right w:w="15" w:type="dxa"/>
              </w:tblCellMar>
            </w:tblPr>
            <w:tblGrid>
              <w:gridCol w:w="1004"/>
              <w:gridCol w:w="2595"/>
              <w:gridCol w:w="1004"/>
              <w:gridCol w:w="1004"/>
              <w:gridCol w:w="2670"/>
            </w:tblGrid>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b/>
                      <w:color w:val="FF0000"/>
                      <w:sz w:val="21"/>
                      <w:szCs w:val="21"/>
                    </w:rPr>
                  </w:pPr>
                  <w:r>
                    <w:rPr>
                      <w:rFonts w:hint="default" w:ascii="Times New Roman" w:hAnsi="Times New Roman" w:eastAsia="宋体" w:cs="Times New Roman"/>
                      <w:b/>
                      <w:color w:val="FF0000"/>
                      <w:kern w:val="0"/>
                      <w:sz w:val="21"/>
                      <w:szCs w:val="21"/>
                      <w:lang w:bidi="ar"/>
                    </w:rPr>
                    <w:t>序号</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b/>
                      <w:color w:val="FF0000"/>
                      <w:sz w:val="21"/>
                      <w:szCs w:val="21"/>
                    </w:rPr>
                  </w:pPr>
                  <w:r>
                    <w:rPr>
                      <w:rFonts w:hint="default" w:ascii="Times New Roman" w:hAnsi="Times New Roman" w:eastAsia="宋体" w:cs="Times New Roman"/>
                      <w:b/>
                      <w:color w:val="FF0000"/>
                      <w:kern w:val="0"/>
                      <w:sz w:val="21"/>
                      <w:szCs w:val="21"/>
                      <w:lang w:bidi="ar"/>
                    </w:rPr>
                    <w:t>设备名称</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b/>
                      <w:color w:val="FF0000"/>
                      <w:sz w:val="21"/>
                      <w:szCs w:val="21"/>
                    </w:rPr>
                  </w:pPr>
                  <w:r>
                    <w:rPr>
                      <w:rFonts w:hint="default" w:ascii="Times New Roman" w:hAnsi="Times New Roman" w:eastAsia="宋体" w:cs="Times New Roman"/>
                      <w:b/>
                      <w:color w:val="FF0000"/>
                      <w:kern w:val="0"/>
                      <w:sz w:val="21"/>
                      <w:szCs w:val="21"/>
                      <w:lang w:bidi="ar"/>
                    </w:rPr>
                    <w:t>数量</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b/>
                      <w:color w:val="FF0000"/>
                      <w:sz w:val="21"/>
                      <w:szCs w:val="21"/>
                    </w:rPr>
                  </w:pPr>
                  <w:r>
                    <w:rPr>
                      <w:rFonts w:hint="default" w:ascii="Times New Roman" w:hAnsi="Times New Roman" w:eastAsia="宋体" w:cs="Times New Roman"/>
                      <w:b/>
                      <w:color w:val="FF0000"/>
                      <w:kern w:val="0"/>
                      <w:sz w:val="21"/>
                      <w:szCs w:val="21"/>
                      <w:lang w:bidi="ar"/>
                    </w:rPr>
                    <w:t>单位</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b/>
                      <w:color w:val="FF0000"/>
                      <w:sz w:val="21"/>
                      <w:szCs w:val="21"/>
                      <w:lang w:eastAsia="zh-CN"/>
                    </w:rPr>
                  </w:pPr>
                  <w:r>
                    <w:rPr>
                      <w:rFonts w:hint="default" w:ascii="Times New Roman" w:hAnsi="Times New Roman" w:eastAsia="宋体" w:cs="Times New Roman"/>
                      <w:b/>
                      <w:color w:val="FF0000"/>
                      <w:kern w:val="0"/>
                      <w:sz w:val="21"/>
                      <w:szCs w:val="21"/>
                      <w:lang w:eastAsia="zh-CN" w:bidi="ar"/>
                    </w:rPr>
                    <w:t>备注</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1</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pacing w:val="8"/>
                      <w:sz w:val="21"/>
                      <w:szCs w:val="21"/>
                      <w:lang w:eastAsia="zh-CN"/>
                    </w:rPr>
                    <w:t>剥皮机</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0"/>
                      <w:sz w:val="21"/>
                      <w:szCs w:val="21"/>
                      <w:lang w:bidi="ar"/>
                    </w:rPr>
                    <w:t>台</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spacing w:val="8"/>
                      <w:sz w:val="21"/>
                      <w:szCs w:val="21"/>
                    </w:rPr>
                  </w:pPr>
                  <w:r>
                    <w:rPr>
                      <w:rFonts w:hint="default" w:ascii="Times New Roman" w:hAnsi="Times New Roman" w:eastAsia="宋体" w:cs="Times New Roman"/>
                      <w:color w:val="FF0000"/>
                      <w:spacing w:val="8"/>
                      <w:sz w:val="21"/>
                      <w:szCs w:val="21"/>
                      <w:lang w:eastAsia="zh-CN"/>
                    </w:rPr>
                    <w:t>输送机</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0"/>
                      <w:sz w:val="21"/>
                      <w:szCs w:val="21"/>
                      <w:lang w:bidi="ar"/>
                    </w:rPr>
                    <w:t>台</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3</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pacing w:val="8"/>
                      <w:sz w:val="21"/>
                      <w:szCs w:val="21"/>
                      <w:lang w:eastAsia="zh-CN"/>
                    </w:rPr>
                    <w:t>切头切尾机</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eastAsia="zh-CN" w:bidi="ar"/>
                    </w:rPr>
                    <w:t>台</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4</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spacing w:val="8"/>
                      <w:kern w:val="2"/>
                      <w:sz w:val="21"/>
                      <w:szCs w:val="21"/>
                      <w:lang w:val="en-US" w:eastAsia="zh-CN" w:bidi="ar-SA"/>
                    </w:rPr>
                  </w:pPr>
                  <w:r>
                    <w:rPr>
                      <w:rFonts w:hint="default" w:ascii="Times New Roman" w:hAnsi="Times New Roman" w:eastAsia="宋体" w:cs="Times New Roman"/>
                      <w:color w:val="FF0000"/>
                      <w:spacing w:val="8"/>
                      <w:sz w:val="21"/>
                      <w:szCs w:val="21"/>
                      <w:lang w:eastAsia="zh-CN"/>
                    </w:rPr>
                    <w:t>输送机</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0"/>
                      <w:sz w:val="21"/>
                      <w:szCs w:val="21"/>
                      <w:lang w:bidi="ar"/>
                    </w:rPr>
                    <w:t>台</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5</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提升式气浴清洗机</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eastAsia="zh-CN" w:bidi="ar"/>
                    </w:rPr>
                    <w:t>台</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0"/>
                      <w:sz w:val="21"/>
                      <w:szCs w:val="21"/>
                      <w:highlight w:val="none"/>
                      <w:u w:val="none"/>
                      <w:lang w:val="en-US" w:eastAsia="zh-CN" w:bidi="ar"/>
                    </w:rPr>
                  </w:pPr>
                  <w:r>
                    <w:rPr>
                      <w:rFonts w:hint="default" w:ascii="Times New Roman" w:hAnsi="Times New Roman" w:eastAsia="宋体" w:cs="Times New Roman"/>
                      <w:color w:val="FF0000"/>
                      <w:kern w:val="2"/>
                      <w:sz w:val="21"/>
                      <w:szCs w:val="21"/>
                      <w:lang w:val="en-US" w:eastAsia="zh-CN" w:bidi="ar-SA"/>
                    </w:rPr>
                    <w:t>/</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6</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全自动真空包装机</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2"/>
                      <w:sz w:val="21"/>
                      <w:szCs w:val="21"/>
                      <w:highlight w:val="none"/>
                      <w:u w:val="none"/>
                      <w:lang w:val="en-US" w:eastAsia="zh-CN" w:bidi="ar-SA"/>
                    </w:rPr>
                    <w:t>4</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0"/>
                      <w:sz w:val="21"/>
                      <w:szCs w:val="21"/>
                      <w:lang w:eastAsia="zh-CN" w:bidi="ar"/>
                    </w:rPr>
                    <w:t>台</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7</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全自动水浴杀菌锅</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2"/>
                      <w:sz w:val="21"/>
                      <w:szCs w:val="21"/>
                      <w:highlight w:val="none"/>
                      <w:u w:val="none"/>
                      <w:lang w:val="en-US" w:eastAsia="zh-CN" w:bidi="ar-SA"/>
                    </w:rPr>
                    <w:t>4</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0"/>
                      <w:sz w:val="21"/>
                      <w:szCs w:val="21"/>
                      <w:lang w:eastAsia="zh-CN" w:bidi="ar"/>
                    </w:rPr>
                    <w:t>台</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8</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冷却机</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0"/>
                      <w:sz w:val="21"/>
                      <w:szCs w:val="21"/>
                      <w:lang w:eastAsia="zh-CN" w:bidi="ar"/>
                    </w:rPr>
                    <w:t>台</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9</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风干机</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0"/>
                      <w:sz w:val="21"/>
                      <w:szCs w:val="21"/>
                      <w:lang w:eastAsia="zh-CN" w:bidi="ar"/>
                    </w:rPr>
                    <w:t>台</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10</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pacing w:val="7"/>
                      <w:sz w:val="21"/>
                      <w:szCs w:val="21"/>
                    </w:rPr>
                    <w:t>制冷机组</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2"/>
                      <w:sz w:val="21"/>
                      <w:szCs w:val="21"/>
                      <w:highlight w:val="none"/>
                      <w:u w:val="none"/>
                      <w:lang w:val="en-US" w:eastAsia="zh-CN" w:bidi="ar-SA"/>
                    </w:rPr>
                    <w:t>1</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0"/>
                      <w:sz w:val="21"/>
                      <w:szCs w:val="21"/>
                      <w:lang w:bidi="ar"/>
                    </w:rPr>
                    <w:t>个</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氟</w:t>
                  </w:r>
                  <w:r>
                    <w:rPr>
                      <w:rFonts w:hint="default" w:ascii="Times New Roman" w:hAnsi="Times New Roman" w:eastAsia="宋体" w:cs="Times New Roman"/>
                      <w:color w:val="FF0000"/>
                      <w:spacing w:val="4"/>
                      <w:sz w:val="21"/>
                      <w:szCs w:val="21"/>
                    </w:rPr>
                    <w:t>利</w:t>
                  </w:r>
                  <w:r>
                    <w:rPr>
                      <w:rFonts w:hint="default" w:ascii="Times New Roman" w:hAnsi="Times New Roman" w:eastAsia="宋体" w:cs="Times New Roman"/>
                      <w:color w:val="FF0000"/>
                      <w:spacing w:val="2"/>
                      <w:sz w:val="21"/>
                      <w:szCs w:val="21"/>
                    </w:rPr>
                    <w:t>昂</w:t>
                  </w:r>
                  <w:r>
                    <w:rPr>
                      <w:rFonts w:hint="default" w:ascii="Times New Roman" w:hAnsi="Times New Roman" w:eastAsia="宋体" w:cs="Times New Roman"/>
                      <w:color w:val="FF0000"/>
                      <w:sz w:val="21"/>
                      <w:szCs w:val="21"/>
                    </w:rPr>
                    <w:t>R</w:t>
                  </w:r>
                  <w:r>
                    <w:rPr>
                      <w:rFonts w:hint="default" w:ascii="Times New Roman" w:hAnsi="Times New Roman" w:eastAsia="宋体" w:cs="Times New Roman"/>
                      <w:color w:val="FF0000"/>
                      <w:spacing w:val="2"/>
                      <w:sz w:val="21"/>
                      <w:szCs w:val="21"/>
                    </w:rPr>
                    <w:t>-134</w:t>
                  </w:r>
                  <w:r>
                    <w:rPr>
                      <w:rFonts w:hint="default" w:ascii="Times New Roman" w:hAnsi="Times New Roman" w:eastAsia="宋体" w:cs="Times New Roman"/>
                      <w:color w:val="FF0000"/>
                      <w:sz w:val="21"/>
                      <w:szCs w:val="21"/>
                    </w:rPr>
                    <w:t>a</w:t>
                  </w:r>
                  <w:r>
                    <w:rPr>
                      <w:rFonts w:hint="default" w:ascii="Times New Roman" w:hAnsi="Times New Roman" w:eastAsia="宋体" w:cs="Times New Roman"/>
                      <w:color w:val="FF0000"/>
                      <w:spacing w:val="2"/>
                      <w:sz w:val="21"/>
                      <w:szCs w:val="21"/>
                    </w:rPr>
                    <w:t>制</w:t>
                  </w:r>
                  <w:r>
                    <w:rPr>
                      <w:rFonts w:hint="default" w:ascii="Times New Roman" w:hAnsi="Times New Roman" w:eastAsia="宋体" w:cs="Times New Roman"/>
                      <w:color w:val="FF0000"/>
                      <w:spacing w:val="7"/>
                      <w:sz w:val="21"/>
                      <w:szCs w:val="21"/>
                    </w:rPr>
                    <w:t>冷系统</w:t>
                  </w:r>
                  <w:r>
                    <w:rPr>
                      <w:rFonts w:hint="default" w:ascii="Times New Roman" w:hAnsi="Times New Roman" w:eastAsia="宋体" w:cs="Times New Roman"/>
                      <w:color w:val="FF0000"/>
                      <w:spacing w:val="7"/>
                      <w:sz w:val="21"/>
                      <w:szCs w:val="21"/>
                      <w:lang w:eastAsia="zh-CN"/>
                    </w:rPr>
                    <w:t>（</w:t>
                  </w:r>
                  <w:r>
                    <w:rPr>
                      <w:rFonts w:hint="default" w:ascii="Times New Roman" w:hAnsi="Times New Roman" w:eastAsia="宋体" w:cs="Times New Roman"/>
                      <w:color w:val="FF0000"/>
                      <w:spacing w:val="7"/>
                      <w:sz w:val="21"/>
                      <w:szCs w:val="21"/>
                    </w:rPr>
                    <w:t>符</w:t>
                  </w:r>
                  <w:r>
                    <w:rPr>
                      <w:rFonts w:hint="default" w:ascii="Times New Roman" w:hAnsi="Times New Roman" w:eastAsia="宋体" w:cs="Times New Roman"/>
                      <w:color w:val="FF0000"/>
                      <w:spacing w:val="5"/>
                      <w:sz w:val="21"/>
                      <w:szCs w:val="21"/>
                    </w:rPr>
                    <w:t>合</w:t>
                  </w:r>
                  <w:r>
                    <w:rPr>
                      <w:rFonts w:hint="default" w:ascii="Times New Roman" w:hAnsi="Times New Roman" w:eastAsia="宋体" w:cs="Times New Roman"/>
                      <w:color w:val="FF0000"/>
                      <w:spacing w:val="7"/>
                      <w:sz w:val="21"/>
                      <w:szCs w:val="21"/>
                    </w:rPr>
                    <w:t>蒙特利尔公</w:t>
                  </w:r>
                  <w:r>
                    <w:rPr>
                      <w:rFonts w:hint="default" w:ascii="Times New Roman" w:hAnsi="Times New Roman" w:eastAsia="宋体" w:cs="Times New Roman"/>
                      <w:color w:val="FF0000"/>
                      <w:spacing w:val="8"/>
                      <w:sz w:val="21"/>
                      <w:szCs w:val="21"/>
                    </w:rPr>
                    <w:t>约</w:t>
                  </w:r>
                  <w:r>
                    <w:rPr>
                      <w:rFonts w:hint="default" w:ascii="Times New Roman" w:hAnsi="Times New Roman" w:eastAsia="宋体" w:cs="Times New Roman"/>
                      <w:color w:val="FF0000"/>
                      <w:spacing w:val="6"/>
                      <w:sz w:val="21"/>
                      <w:szCs w:val="21"/>
                      <w:lang w:eastAsia="zh-CN"/>
                    </w:rPr>
                    <w:t>）</w:t>
                  </w:r>
                  <w:r>
                    <w:rPr>
                      <w:rFonts w:hint="default" w:ascii="Times New Roman" w:hAnsi="Times New Roman" w:eastAsia="宋体" w:cs="Times New Roman"/>
                      <w:color w:val="FF0000"/>
                      <w:spacing w:val="6"/>
                      <w:sz w:val="21"/>
                      <w:szCs w:val="21"/>
                    </w:rPr>
                    <w:t>，</w:t>
                  </w:r>
                  <w:r>
                    <w:rPr>
                      <w:rFonts w:hint="default" w:ascii="Times New Roman" w:hAnsi="Times New Roman" w:eastAsia="宋体" w:cs="Times New Roman"/>
                      <w:color w:val="FF0000"/>
                      <w:spacing w:val="6"/>
                      <w:sz w:val="21"/>
                      <w:szCs w:val="21"/>
                      <w:lang w:eastAsia="zh-CN"/>
                    </w:rPr>
                    <w:t>保鲜库</w:t>
                  </w:r>
                  <w:r>
                    <w:rPr>
                      <w:rFonts w:hint="default" w:ascii="Times New Roman" w:hAnsi="Times New Roman" w:eastAsia="宋体" w:cs="Times New Roman"/>
                      <w:color w:val="FF0000"/>
                      <w:spacing w:val="9"/>
                      <w:sz w:val="21"/>
                      <w:szCs w:val="21"/>
                    </w:rPr>
                    <w:t>控</w:t>
                  </w:r>
                  <w:r>
                    <w:rPr>
                      <w:rFonts w:hint="default" w:ascii="Times New Roman" w:hAnsi="Times New Roman" w:eastAsia="宋体" w:cs="Times New Roman"/>
                      <w:color w:val="FF0000"/>
                      <w:spacing w:val="8"/>
                      <w:sz w:val="21"/>
                      <w:szCs w:val="21"/>
                    </w:rPr>
                    <w:t>制温度为</w:t>
                  </w:r>
                  <w:r>
                    <w:rPr>
                      <w:rFonts w:hint="default" w:ascii="Times New Roman" w:hAnsi="Times New Roman" w:eastAsia="宋体" w:cs="Times New Roman"/>
                      <w:color w:val="FF0000"/>
                      <w:spacing w:val="-8"/>
                      <w:sz w:val="21"/>
                      <w:szCs w:val="21"/>
                    </w:rPr>
                    <w:t>-</w:t>
                  </w:r>
                  <w:r>
                    <w:rPr>
                      <w:rFonts w:hint="default" w:ascii="Times New Roman" w:hAnsi="Times New Roman" w:eastAsia="宋体" w:cs="Times New Roman"/>
                      <w:color w:val="FF0000"/>
                      <w:spacing w:val="-6"/>
                      <w:sz w:val="21"/>
                      <w:szCs w:val="21"/>
                    </w:rPr>
                    <w:t>18℃。</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11</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生物质蒸汽锅炉</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1</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eastAsia="zh-CN" w:bidi="ar"/>
                    </w:rPr>
                    <w:t>座</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4t/h</w:t>
                  </w:r>
                </w:p>
              </w:tc>
            </w:tr>
            <w:tr>
              <w:tblPrEx>
                <w:tblCellMar>
                  <w:top w:w="15" w:type="dxa"/>
                  <w:left w:w="15" w:type="dxa"/>
                  <w:bottom w:w="15" w:type="dxa"/>
                  <w:right w:w="15" w:type="dxa"/>
                </w:tblCellMar>
              </w:tblPrEx>
              <w:trPr>
                <w:trHeight w:val="340" w:hRule="atLeas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12</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软水制备装置</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2"/>
                      <w:sz w:val="21"/>
                      <w:szCs w:val="21"/>
                      <w:highlight w:val="none"/>
                      <w:u w:val="none"/>
                      <w:lang w:val="en-US" w:eastAsia="zh-CN" w:bidi="ar-SA"/>
                    </w:rPr>
                    <w:t>1</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0"/>
                      <w:sz w:val="21"/>
                      <w:szCs w:val="21"/>
                      <w:lang w:eastAsia="zh-CN" w:bidi="ar"/>
                    </w:rPr>
                    <w:t>台</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w:t>
                  </w:r>
                </w:p>
              </w:tc>
            </w:tr>
          </w:tbl>
          <w:p>
            <w:pPr>
              <w:spacing w:line="360" w:lineRule="auto"/>
              <w:ind w:firstLine="482" w:firstLineChars="200"/>
              <w:jc w:val="left"/>
              <w:rPr>
                <w:rFonts w:hint="default" w:ascii="Times New Roman" w:hAnsi="Times New Roman" w:eastAsia="宋体" w:cs="Times New Roman"/>
                <w:color w:val="auto"/>
                <w:sz w:val="24"/>
                <w:szCs w:val="32"/>
              </w:rPr>
            </w:pPr>
            <w:r>
              <w:rPr>
                <w:rFonts w:hint="default" w:ascii="Times New Roman" w:hAnsi="Times New Roman" w:eastAsia="宋体" w:cs="Times New Roman"/>
                <w:b/>
                <w:bCs/>
                <w:color w:val="auto"/>
                <w:sz w:val="24"/>
                <w:szCs w:val="32"/>
                <w:lang w:val="en-US" w:eastAsia="zh-CN"/>
              </w:rPr>
              <w:t>4</w:t>
            </w:r>
            <w:r>
              <w:rPr>
                <w:rFonts w:hint="default" w:ascii="Times New Roman" w:hAnsi="Times New Roman" w:eastAsia="宋体" w:cs="Times New Roman"/>
                <w:b/>
                <w:bCs/>
                <w:color w:val="auto"/>
                <w:sz w:val="24"/>
                <w:szCs w:val="32"/>
              </w:rPr>
              <w:t>、生产规模方案</w:t>
            </w:r>
          </w:p>
          <w:p>
            <w:pPr>
              <w:spacing w:line="360" w:lineRule="auto"/>
              <w:jc w:val="center"/>
              <w:rPr>
                <w:rFonts w:hint="default" w:ascii="Times New Roman" w:hAnsi="Times New Roman" w:eastAsia="宋体" w:cs="Times New Roman"/>
                <w:b/>
                <w:bCs/>
                <w:color w:val="auto"/>
                <w:sz w:val="24"/>
                <w:szCs w:val="32"/>
              </w:rPr>
            </w:pPr>
            <w:r>
              <w:rPr>
                <w:rFonts w:hint="default" w:ascii="Times New Roman" w:hAnsi="Times New Roman" w:eastAsia="宋体" w:cs="Times New Roman"/>
                <w:b/>
                <w:bCs/>
                <w:color w:val="auto"/>
                <w:sz w:val="24"/>
                <w:szCs w:val="32"/>
              </w:rPr>
              <w:t>表</w:t>
            </w:r>
            <w:r>
              <w:rPr>
                <w:rFonts w:hint="default" w:ascii="Times New Roman" w:hAnsi="Times New Roman" w:eastAsia="宋体" w:cs="Times New Roman"/>
                <w:b/>
                <w:bCs/>
                <w:color w:val="auto"/>
                <w:sz w:val="24"/>
                <w:szCs w:val="32"/>
                <w:lang w:val="en-US" w:eastAsia="zh-CN"/>
              </w:rPr>
              <w:t>2-3</w:t>
            </w:r>
            <w:r>
              <w:rPr>
                <w:rFonts w:hint="default" w:ascii="Times New Roman" w:hAnsi="Times New Roman" w:eastAsia="宋体" w:cs="Times New Roman"/>
                <w:b/>
                <w:bCs/>
                <w:color w:val="auto"/>
                <w:sz w:val="24"/>
                <w:szCs w:val="32"/>
              </w:rPr>
              <w:t>项目产品方案表</w:t>
            </w:r>
          </w:p>
          <w:tbl>
            <w:tblPr>
              <w:tblStyle w:val="26"/>
              <w:tblW w:w="8277" w:type="dxa"/>
              <w:jc w:val="center"/>
              <w:tblLayout w:type="fixed"/>
              <w:tblCellMar>
                <w:top w:w="0" w:type="dxa"/>
                <w:left w:w="10" w:type="dxa"/>
                <w:bottom w:w="0" w:type="dxa"/>
                <w:right w:w="10" w:type="dxa"/>
              </w:tblCellMar>
            </w:tblPr>
            <w:tblGrid>
              <w:gridCol w:w="1655"/>
              <w:gridCol w:w="1655"/>
              <w:gridCol w:w="1655"/>
              <w:gridCol w:w="1656"/>
              <w:gridCol w:w="1656"/>
            </w:tblGrid>
            <w:tr>
              <w:tblPrEx>
                <w:tblCellMar>
                  <w:top w:w="0" w:type="dxa"/>
                  <w:left w:w="10" w:type="dxa"/>
                  <w:bottom w:w="0" w:type="dxa"/>
                  <w:right w:w="10" w:type="dxa"/>
                </w:tblCellMar>
              </w:tblPrEx>
              <w:trPr>
                <w:trHeight w:val="340" w:hRule="atLeast"/>
                <w:jc w:val="center"/>
              </w:trPr>
              <w:tc>
                <w:tcPr>
                  <w:tcW w:w="1655" w:type="dxa"/>
                  <w:tcBorders>
                    <w:top w:val="single" w:color="000000" w:sz="4" w:space="0"/>
                    <w:left w:val="single" w:color="000000" w:sz="4" w:space="0"/>
                    <w:bottom w:val="single" w:color="000000" w:sz="4" w:space="0"/>
                    <w:right w:val="single" w:color="000000" w:sz="4" w:space="0"/>
                  </w:tcBorders>
                  <w:shd w:val="clear" w:color="000000" w:fill="auto"/>
                  <w:noWrap w:val="0"/>
                  <w:tcMar>
                    <w:left w:w="108" w:type="dxa"/>
                    <w:right w:w="108"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序号</w:t>
                  </w:r>
                </w:p>
              </w:tc>
              <w:tc>
                <w:tcPr>
                  <w:tcW w:w="1655" w:type="dxa"/>
                  <w:tcBorders>
                    <w:top w:val="single" w:color="000000" w:sz="4" w:space="0"/>
                    <w:left w:val="single" w:color="000000" w:sz="4" w:space="0"/>
                    <w:bottom w:val="single" w:color="000000" w:sz="4" w:space="0"/>
                    <w:right w:val="single" w:color="000000" w:sz="4" w:space="0"/>
                  </w:tcBorders>
                  <w:shd w:val="clear" w:color="000000" w:fill="auto"/>
                  <w:noWrap w:val="0"/>
                  <w:tcMar>
                    <w:left w:w="108" w:type="dxa"/>
                    <w:right w:w="108"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项目名称</w:t>
                  </w:r>
                </w:p>
              </w:tc>
              <w:tc>
                <w:tcPr>
                  <w:tcW w:w="1655" w:type="dxa"/>
                  <w:tcBorders>
                    <w:top w:val="single" w:color="000000" w:sz="4" w:space="0"/>
                    <w:left w:val="single" w:color="000000" w:sz="4" w:space="0"/>
                    <w:bottom w:val="single" w:color="000000" w:sz="4" w:space="0"/>
                    <w:right w:val="single" w:color="000000" w:sz="4" w:space="0"/>
                  </w:tcBorders>
                  <w:shd w:val="clear" w:color="000000" w:fill="auto"/>
                  <w:noWrap w:val="0"/>
                  <w:tcMar>
                    <w:left w:w="108" w:type="dxa"/>
                    <w:right w:w="108"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单位</w:t>
                  </w:r>
                </w:p>
              </w:tc>
              <w:tc>
                <w:tcPr>
                  <w:tcW w:w="1656" w:type="dxa"/>
                  <w:tcBorders>
                    <w:top w:val="single" w:color="000000" w:sz="4" w:space="0"/>
                    <w:left w:val="single" w:color="000000" w:sz="4" w:space="0"/>
                    <w:bottom w:val="single" w:color="000000" w:sz="4" w:space="0"/>
                    <w:right w:val="single" w:color="000000" w:sz="4" w:space="0"/>
                  </w:tcBorders>
                  <w:shd w:val="clear" w:color="000000" w:fill="auto"/>
                  <w:noWrap w:val="0"/>
                  <w:tcMar>
                    <w:left w:w="108" w:type="dxa"/>
                    <w:right w:w="108"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数量</w:t>
                  </w:r>
                </w:p>
              </w:tc>
              <w:tc>
                <w:tcPr>
                  <w:tcW w:w="1656" w:type="dxa"/>
                  <w:tcBorders>
                    <w:top w:val="single" w:color="000000" w:sz="4" w:space="0"/>
                    <w:left w:val="single" w:color="000000" w:sz="4" w:space="0"/>
                    <w:bottom w:val="single" w:color="000000" w:sz="4" w:space="0"/>
                    <w:right w:val="single" w:color="000000" w:sz="4" w:space="0"/>
                  </w:tcBorders>
                  <w:shd w:val="clear" w:color="000000" w:fill="auto"/>
                  <w:noWrap w:val="0"/>
                  <w:tcMar>
                    <w:left w:w="108" w:type="dxa"/>
                    <w:right w:w="108" w:type="dxa"/>
                  </w:tcMar>
                  <w:vAlign w:val="center"/>
                </w:tcPr>
                <w:p>
                  <w:pPr>
                    <w:spacing w:line="240" w:lineRule="auto"/>
                    <w:jc w:val="center"/>
                    <w:rPr>
                      <w:rFonts w:hint="default" w:ascii="Times New Roman" w:hAnsi="Times New Roman" w:eastAsia="宋体" w:cs="Times New Roman"/>
                      <w:b/>
                      <w:color w:val="FF0000"/>
                      <w:kern w:val="2"/>
                      <w:sz w:val="21"/>
                      <w:szCs w:val="21"/>
                      <w:lang w:val="en-US" w:eastAsia="zh-CN" w:bidi="ar-SA"/>
                    </w:rPr>
                  </w:pPr>
                  <w:r>
                    <w:rPr>
                      <w:rFonts w:hint="default" w:ascii="Times New Roman" w:hAnsi="Times New Roman" w:eastAsia="宋体" w:cs="Times New Roman"/>
                      <w:b/>
                      <w:color w:val="FF0000"/>
                      <w:sz w:val="21"/>
                      <w:szCs w:val="21"/>
                      <w:lang w:val="en-US" w:eastAsia="zh-CN"/>
                    </w:rPr>
                    <w:t>备注</w:t>
                  </w:r>
                </w:p>
              </w:tc>
            </w:tr>
            <w:tr>
              <w:tblPrEx>
                <w:tblCellMar>
                  <w:top w:w="0" w:type="dxa"/>
                  <w:left w:w="10" w:type="dxa"/>
                  <w:bottom w:w="0" w:type="dxa"/>
                  <w:right w:w="10" w:type="dxa"/>
                </w:tblCellMar>
              </w:tblPrEx>
              <w:trPr>
                <w:trHeight w:val="340" w:hRule="atLeast"/>
                <w:jc w:val="center"/>
              </w:trPr>
              <w:tc>
                <w:tcPr>
                  <w:tcW w:w="1655" w:type="dxa"/>
                  <w:tcBorders>
                    <w:top w:val="single" w:color="000000" w:sz="6" w:space="0"/>
                    <w:left w:val="single" w:color="000000" w:sz="4" w:space="0"/>
                    <w:bottom w:val="single" w:color="000000" w:sz="6" w:space="0"/>
                    <w:right w:val="single" w:color="000000" w:sz="4" w:space="0"/>
                  </w:tcBorders>
                  <w:shd w:val="clear" w:color="000000" w:fill="auto"/>
                  <w:noWrap w:val="0"/>
                  <w:tcMar>
                    <w:left w:w="108" w:type="dxa"/>
                    <w:right w:w="108"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655" w:type="dxa"/>
                  <w:tcBorders>
                    <w:top w:val="single" w:color="000000" w:sz="6" w:space="0"/>
                    <w:left w:val="single" w:color="000000" w:sz="4" w:space="0"/>
                    <w:bottom w:val="single" w:color="000000" w:sz="6" w:space="0"/>
                    <w:right w:val="single" w:color="000000" w:sz="4" w:space="0"/>
                  </w:tcBorders>
                  <w:shd w:val="clear" w:color="000000" w:fill="auto"/>
                  <w:noWrap w:val="0"/>
                  <w:tcMar>
                    <w:left w:w="108" w:type="dxa"/>
                    <w:right w:w="108" w:type="dxa"/>
                  </w:tcMar>
                  <w:vAlign w:val="center"/>
                </w:tcPr>
                <w:p>
                  <w:pPr>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vertAlign w:val="baseline"/>
                      <w:lang w:eastAsia="zh-CN"/>
                    </w:rPr>
                    <w:t>甜糯玉米</w:t>
                  </w:r>
                </w:p>
              </w:tc>
              <w:tc>
                <w:tcPr>
                  <w:tcW w:w="1655" w:type="dxa"/>
                  <w:tcBorders>
                    <w:top w:val="single" w:color="000000" w:sz="6" w:space="0"/>
                    <w:left w:val="single" w:color="000000" w:sz="4" w:space="0"/>
                    <w:bottom w:val="single" w:color="000000" w:sz="6" w:space="0"/>
                    <w:right w:val="single" w:color="000000" w:sz="4" w:space="0"/>
                  </w:tcBorders>
                  <w:shd w:val="clear" w:color="000000" w:fill="auto"/>
                  <w:noWrap w:val="0"/>
                  <w:tcMar>
                    <w:left w:w="108" w:type="dxa"/>
                    <w:right w:w="108" w:type="dxa"/>
                  </w:tcMar>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vertAlign w:val="baseline"/>
                      <w:lang w:eastAsia="zh-CN"/>
                    </w:rPr>
                    <w:t>棒</w:t>
                  </w:r>
                  <w:r>
                    <w:rPr>
                      <w:rFonts w:hint="default" w:ascii="Times New Roman" w:hAnsi="Times New Roman" w:eastAsia="宋体" w:cs="Times New Roman"/>
                      <w:color w:val="auto"/>
                      <w:sz w:val="21"/>
                      <w:szCs w:val="21"/>
                    </w:rPr>
                    <w:t>/a</w:t>
                  </w:r>
                </w:p>
              </w:tc>
              <w:tc>
                <w:tcPr>
                  <w:tcW w:w="1656" w:type="dxa"/>
                  <w:tcBorders>
                    <w:top w:val="single" w:color="000000" w:sz="6" w:space="0"/>
                    <w:left w:val="single" w:color="000000" w:sz="4" w:space="0"/>
                    <w:bottom w:val="single" w:color="000000" w:sz="6" w:space="0"/>
                    <w:right w:val="single" w:color="000000" w:sz="4" w:space="0"/>
                  </w:tcBorders>
                  <w:shd w:val="clear" w:color="000000" w:fill="auto"/>
                  <w:noWrap w:val="0"/>
                  <w:tcMar>
                    <w:left w:w="108" w:type="dxa"/>
                    <w:right w:w="108" w:type="dxa"/>
                  </w:tcMar>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vertAlign w:val="baseline"/>
                      <w:lang w:eastAsia="zh-CN"/>
                    </w:rPr>
                    <w:t>3000万</w:t>
                  </w:r>
                </w:p>
              </w:tc>
              <w:tc>
                <w:tcPr>
                  <w:tcW w:w="1656" w:type="dxa"/>
                  <w:tcBorders>
                    <w:top w:val="single" w:color="000000" w:sz="6" w:space="0"/>
                    <w:left w:val="single" w:color="000000" w:sz="4" w:space="0"/>
                    <w:bottom w:val="single" w:color="000000" w:sz="6" w:space="0"/>
                    <w:right w:val="single" w:color="000000" w:sz="4" w:space="0"/>
                  </w:tcBorders>
                  <w:shd w:val="clear" w:color="000000" w:fill="auto"/>
                  <w:noWrap w:val="0"/>
                  <w:tcMar>
                    <w:left w:w="108" w:type="dxa"/>
                    <w:right w:w="108" w:type="dxa"/>
                  </w:tcMar>
                  <w:vAlign w:val="center"/>
                </w:tcPr>
                <w:p>
                  <w:pPr>
                    <w:spacing w:line="240" w:lineRule="auto"/>
                    <w:jc w:val="center"/>
                    <w:rPr>
                      <w:rFonts w:hint="default" w:ascii="Times New Roman" w:hAnsi="Times New Roman" w:eastAsia="宋体" w:cs="Times New Roman"/>
                      <w:b w:val="0"/>
                      <w:bCs w:val="0"/>
                      <w:color w:val="FF0000"/>
                      <w:kern w:val="2"/>
                      <w:sz w:val="21"/>
                      <w:szCs w:val="21"/>
                      <w:vertAlign w:val="baseline"/>
                      <w:lang w:val="en-US" w:eastAsia="zh-CN" w:bidi="ar-SA"/>
                    </w:rPr>
                  </w:pPr>
                  <w:r>
                    <w:rPr>
                      <w:rFonts w:hint="default" w:ascii="Times New Roman" w:hAnsi="Times New Roman" w:eastAsia="宋体" w:cs="Times New Roman"/>
                      <w:b w:val="0"/>
                      <w:bCs w:val="0"/>
                      <w:color w:val="FF0000"/>
                      <w:sz w:val="21"/>
                      <w:szCs w:val="21"/>
                      <w:vertAlign w:val="baseline"/>
                      <w:lang w:eastAsia="zh-CN"/>
                    </w:rPr>
                    <w:t>每根约重</w:t>
                  </w:r>
                  <w:r>
                    <w:rPr>
                      <w:rFonts w:hint="default" w:ascii="Times New Roman" w:hAnsi="Times New Roman" w:eastAsia="宋体" w:cs="Times New Roman"/>
                      <w:b w:val="0"/>
                      <w:bCs w:val="0"/>
                      <w:color w:val="FF0000"/>
                      <w:sz w:val="21"/>
                      <w:szCs w:val="21"/>
                      <w:vertAlign w:val="baseline"/>
                      <w:lang w:val="en-US" w:eastAsia="zh-CN"/>
                    </w:rPr>
                    <w:t>250g</w:t>
                  </w:r>
                </w:p>
              </w:tc>
            </w:tr>
          </w:tbl>
          <w:p>
            <w:pPr>
              <w:keepLines/>
              <w:topLinePunct/>
              <w:autoSpaceDE w:val="0"/>
              <w:adjustRightInd w:val="0"/>
              <w:snapToGrid w:val="0"/>
              <w:spacing w:line="360" w:lineRule="auto"/>
              <w:ind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val="en-US" w:eastAsia="zh-CN"/>
              </w:rPr>
              <w:t>5</w:t>
            </w:r>
            <w:r>
              <w:rPr>
                <w:rFonts w:hint="default" w:ascii="Times New Roman" w:hAnsi="Times New Roman" w:eastAsia="宋体" w:cs="Times New Roman"/>
                <w:b/>
                <w:color w:val="auto"/>
                <w:sz w:val="24"/>
                <w:szCs w:val="24"/>
              </w:rPr>
              <w:t>、本项目原辅材料消耗</w:t>
            </w:r>
          </w:p>
          <w:p>
            <w:pPr>
              <w:keepLines/>
              <w:topLinePunct/>
              <w:autoSpaceDE w:val="0"/>
              <w:adjustRightInd w:val="0"/>
              <w:snapToGrid w:val="0"/>
              <w:spacing w:line="360"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表</w:t>
            </w:r>
            <w:r>
              <w:rPr>
                <w:rFonts w:hint="default" w:ascii="Times New Roman" w:hAnsi="Times New Roman" w:eastAsia="宋体" w:cs="Times New Roman"/>
                <w:b/>
                <w:color w:val="auto"/>
                <w:sz w:val="24"/>
                <w:szCs w:val="24"/>
                <w:lang w:val="en-US" w:eastAsia="zh-CN"/>
              </w:rPr>
              <w:t>2-4</w:t>
            </w:r>
            <w:r>
              <w:rPr>
                <w:rFonts w:hint="default" w:ascii="Times New Roman" w:hAnsi="Times New Roman" w:eastAsia="宋体" w:cs="Times New Roman"/>
                <w:b/>
                <w:color w:val="auto"/>
                <w:sz w:val="24"/>
                <w:szCs w:val="24"/>
              </w:rPr>
              <w:t>本项目原材料消耗一览表</w:t>
            </w:r>
          </w:p>
          <w:tbl>
            <w:tblPr>
              <w:tblStyle w:val="26"/>
              <w:tblW w:w="8277" w:type="dxa"/>
              <w:jc w:val="center"/>
              <w:shd w:val="clear" w:color="auto" w:fill="auto"/>
              <w:tblLayout w:type="fixed"/>
              <w:tblCellMar>
                <w:top w:w="0" w:type="dxa"/>
                <w:left w:w="10" w:type="dxa"/>
                <w:bottom w:w="0" w:type="dxa"/>
                <w:right w:w="10" w:type="dxa"/>
              </w:tblCellMar>
            </w:tblPr>
            <w:tblGrid>
              <w:gridCol w:w="760"/>
              <w:gridCol w:w="1409"/>
              <w:gridCol w:w="1003"/>
              <w:gridCol w:w="1165"/>
              <w:gridCol w:w="1184"/>
              <w:gridCol w:w="1378"/>
              <w:gridCol w:w="1378"/>
            </w:tblGrid>
            <w:tr>
              <w:tblPrEx>
                <w:tblCellMar>
                  <w:top w:w="0" w:type="dxa"/>
                  <w:left w:w="10" w:type="dxa"/>
                  <w:bottom w:w="0" w:type="dxa"/>
                  <w:right w:w="10" w:type="dxa"/>
                </w:tblCellMar>
              </w:tblPrEx>
              <w:trPr>
                <w:trHeight w:val="340" w:hRule="atLeast"/>
                <w:jc w:val="center"/>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序号</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项目名称</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单位</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年用量</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包装</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储存地点</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b/>
                      <w:color w:val="FF0000"/>
                      <w:sz w:val="21"/>
                      <w:szCs w:val="21"/>
                      <w:lang w:val="en-US" w:eastAsia="zh-CN"/>
                    </w:rPr>
                    <w:t>备注</w:t>
                  </w:r>
                </w:p>
              </w:tc>
            </w:tr>
            <w:tr>
              <w:tblPrEx>
                <w:shd w:val="clear" w:color="auto" w:fill="auto"/>
                <w:tblCellMar>
                  <w:top w:w="0" w:type="dxa"/>
                  <w:left w:w="10" w:type="dxa"/>
                  <w:bottom w:w="0" w:type="dxa"/>
                  <w:right w:w="10" w:type="dxa"/>
                </w:tblCellMar>
              </w:tblPrEx>
              <w:trPr>
                <w:trHeight w:val="340" w:hRule="atLeast"/>
                <w:jc w:val="center"/>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1</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b w:val="0"/>
                      <w:bCs w:val="0"/>
                      <w:color w:val="FF0000"/>
                      <w:sz w:val="21"/>
                      <w:szCs w:val="21"/>
                      <w:vertAlign w:val="baseline"/>
                      <w:lang w:eastAsia="zh-CN"/>
                    </w:rPr>
                    <w:t>鲜玉米棒</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b w:val="0"/>
                      <w:bCs w:val="0"/>
                      <w:color w:val="FF0000"/>
                      <w:sz w:val="21"/>
                      <w:szCs w:val="21"/>
                      <w:vertAlign w:val="baseline"/>
                      <w:lang w:eastAsia="zh-CN"/>
                    </w:rPr>
                    <w:t>棒</w:t>
                  </w:r>
                  <w:r>
                    <w:rPr>
                      <w:rFonts w:hint="default" w:ascii="Times New Roman" w:hAnsi="Times New Roman" w:eastAsia="宋体" w:cs="Times New Roman"/>
                      <w:color w:val="FF0000"/>
                      <w:sz w:val="21"/>
                      <w:szCs w:val="21"/>
                    </w:rPr>
                    <w:t>/a</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b w:val="0"/>
                      <w:bCs w:val="0"/>
                      <w:color w:val="FF0000"/>
                      <w:sz w:val="21"/>
                      <w:szCs w:val="21"/>
                      <w:vertAlign w:val="baseline"/>
                      <w:lang w:eastAsia="zh-CN"/>
                    </w:rPr>
                    <w:t>3</w:t>
                  </w:r>
                  <w:r>
                    <w:rPr>
                      <w:rFonts w:hint="default" w:ascii="Times New Roman" w:hAnsi="Times New Roman" w:eastAsia="宋体" w:cs="Times New Roman"/>
                      <w:b w:val="0"/>
                      <w:bCs w:val="0"/>
                      <w:color w:val="FF0000"/>
                      <w:sz w:val="21"/>
                      <w:szCs w:val="21"/>
                      <w:vertAlign w:val="baseline"/>
                      <w:lang w:val="en-US" w:eastAsia="zh-CN"/>
                    </w:rPr>
                    <w:t>3</w:t>
                  </w:r>
                  <w:r>
                    <w:rPr>
                      <w:rFonts w:hint="default" w:ascii="Times New Roman" w:hAnsi="Times New Roman" w:eastAsia="宋体" w:cs="Times New Roman"/>
                      <w:b w:val="0"/>
                      <w:bCs w:val="0"/>
                      <w:color w:val="FF0000"/>
                      <w:sz w:val="21"/>
                      <w:szCs w:val="21"/>
                      <w:vertAlign w:val="baseline"/>
                      <w:lang w:eastAsia="zh-CN"/>
                    </w:rPr>
                    <w:t>00万</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原料堆场</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eastAsia="zh-CN"/>
                    </w:rPr>
                    <w:t>每根约重280g</w:t>
                  </w:r>
                </w:p>
              </w:tc>
            </w:tr>
            <w:tr>
              <w:tblPrEx>
                <w:shd w:val="clear" w:color="auto" w:fill="auto"/>
                <w:tblCellMar>
                  <w:top w:w="0" w:type="dxa"/>
                  <w:left w:w="10" w:type="dxa"/>
                  <w:bottom w:w="0" w:type="dxa"/>
                  <w:right w:w="10" w:type="dxa"/>
                </w:tblCellMar>
              </w:tblPrEx>
              <w:trPr>
                <w:trHeight w:val="340" w:hRule="atLeast"/>
                <w:jc w:val="center"/>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b w:val="0"/>
                      <w:bCs w:val="0"/>
                      <w:color w:val="auto"/>
                      <w:sz w:val="21"/>
                      <w:szCs w:val="21"/>
                      <w:vertAlign w:val="baseline"/>
                      <w:lang w:eastAsia="zh-CN"/>
                    </w:rPr>
                  </w:pPr>
                  <w:r>
                    <w:rPr>
                      <w:rFonts w:hint="default" w:ascii="Times New Roman" w:hAnsi="Times New Roman" w:eastAsia="宋体" w:cs="Times New Roman"/>
                      <w:b w:val="0"/>
                      <w:bCs w:val="0"/>
                      <w:color w:val="auto"/>
                      <w:sz w:val="21"/>
                      <w:szCs w:val="21"/>
                      <w:vertAlign w:val="baseline"/>
                      <w:lang w:eastAsia="zh-CN"/>
                    </w:rPr>
                    <w:t>包装袋</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eastAsia="zh-CN"/>
                    </w:rPr>
                    <w:t>个</w:t>
                  </w:r>
                  <w:r>
                    <w:rPr>
                      <w:rFonts w:hint="default" w:ascii="Times New Roman" w:hAnsi="Times New Roman" w:eastAsia="宋体" w:cs="Times New Roman"/>
                      <w:b w:val="0"/>
                      <w:bCs w:val="0"/>
                      <w:color w:val="auto"/>
                      <w:sz w:val="21"/>
                      <w:szCs w:val="21"/>
                      <w:vertAlign w:val="baseline"/>
                      <w:lang w:val="en-US" w:eastAsia="zh-CN"/>
                    </w:rPr>
                    <w:t>/a</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sz w:val="21"/>
                      <w:szCs w:val="21"/>
                      <w:vertAlign w:val="baseline"/>
                      <w:lang w:eastAsia="zh-CN"/>
                    </w:rPr>
                    <w:t>3000万</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无</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原料堆场</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0"/>
                  <w:tcMar>
                    <w:left w:w="108" w:type="dxa"/>
                    <w:right w:w="108" w:type="dxa"/>
                  </w:tcMar>
                  <w:vAlign w:val="center"/>
                </w:tcPr>
                <w:p>
                  <w:pPr>
                    <w:bidi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bl>
          <w:p>
            <w:pPr>
              <w:keepNext w:val="0"/>
              <w:keepLines w:val="0"/>
              <w:suppressLineNumbers w:val="0"/>
              <w:shd w:val="clear"/>
              <w:spacing w:before="0" w:beforeAutospacing="0" w:after="0" w:afterAutospacing="0" w:line="360" w:lineRule="auto"/>
              <w:ind w:left="0" w:right="0" w:firstLine="482" w:firstLineChars="200"/>
              <w:jc w:val="center"/>
              <w:rPr>
                <w:rFonts w:hint="default" w:ascii="Times New Roman" w:hAnsi="Times New Roman" w:eastAsia="宋体" w:cs="Times New Roman"/>
                <w:b/>
                <w:bCs/>
                <w:color w:val="FF0000"/>
                <w:sz w:val="24"/>
                <w:szCs w:val="22"/>
                <w:highlight w:val="none"/>
              </w:rPr>
            </w:pPr>
            <w:r>
              <w:rPr>
                <w:rFonts w:hint="default" w:ascii="Times New Roman" w:hAnsi="Times New Roman" w:eastAsia="宋体" w:cs="Times New Roman"/>
                <w:b/>
                <w:bCs/>
                <w:color w:val="FF0000"/>
                <w:sz w:val="24"/>
                <w:szCs w:val="22"/>
                <w:highlight w:val="none"/>
              </w:rPr>
              <w:t>表</w:t>
            </w:r>
            <w:r>
              <w:rPr>
                <w:rFonts w:hint="default" w:ascii="Times New Roman" w:hAnsi="Times New Roman" w:eastAsia="宋体" w:cs="Times New Roman"/>
                <w:b/>
                <w:color w:val="FF0000"/>
                <w:sz w:val="24"/>
                <w:szCs w:val="24"/>
                <w:highlight w:val="none"/>
                <w:lang w:val="en-US" w:eastAsia="zh-CN"/>
              </w:rPr>
              <w:t>2-</w:t>
            </w:r>
            <w:r>
              <w:rPr>
                <w:rFonts w:hint="default" w:ascii="Times New Roman" w:hAnsi="Times New Roman" w:eastAsia="宋体" w:cs="Times New Roman"/>
                <w:b/>
                <w:bCs/>
                <w:color w:val="FF0000"/>
                <w:sz w:val="24"/>
                <w:szCs w:val="22"/>
                <w:highlight w:val="none"/>
                <w:lang w:val="en-US" w:eastAsia="zh-CN"/>
              </w:rPr>
              <w:t>5</w:t>
            </w:r>
            <w:r>
              <w:rPr>
                <w:rFonts w:hint="default" w:ascii="Times New Roman" w:hAnsi="Times New Roman" w:eastAsia="宋体" w:cs="Times New Roman"/>
                <w:b/>
                <w:color w:val="FF0000"/>
                <w:sz w:val="24"/>
                <w:szCs w:val="24"/>
                <w:highlight w:val="none"/>
                <w:lang w:eastAsia="zh-CN"/>
              </w:rPr>
              <w:t>项目鲜食糯玉米</w:t>
            </w:r>
            <w:r>
              <w:rPr>
                <w:rFonts w:hint="default" w:ascii="Times New Roman" w:hAnsi="Times New Roman" w:eastAsia="宋体" w:cs="Times New Roman"/>
                <w:b/>
                <w:bCs/>
                <w:color w:val="FF0000"/>
                <w:sz w:val="24"/>
                <w:szCs w:val="22"/>
                <w:highlight w:val="none"/>
              </w:rPr>
              <w:t>物料平衡分析表</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76"/>
              <w:gridCol w:w="1036"/>
              <w:gridCol w:w="703"/>
              <w:gridCol w:w="776"/>
              <w:gridCol w:w="254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14" w:type="dxa"/>
                  <w:gridSpan w:val="3"/>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进料</w:t>
                  </w:r>
                </w:p>
              </w:tc>
              <w:tc>
                <w:tcPr>
                  <w:tcW w:w="5063" w:type="dxa"/>
                  <w:gridSpan w:val="4"/>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出料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序号</w:t>
                  </w:r>
                </w:p>
              </w:tc>
              <w:tc>
                <w:tcPr>
                  <w:tcW w:w="1476"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物料名称</w:t>
                  </w:r>
                </w:p>
              </w:tc>
              <w:tc>
                <w:tcPr>
                  <w:tcW w:w="1036"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进料t/a</w:t>
                  </w:r>
                </w:p>
              </w:tc>
              <w:tc>
                <w:tcPr>
                  <w:tcW w:w="703"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序号</w:t>
                  </w:r>
                </w:p>
              </w:tc>
              <w:tc>
                <w:tcPr>
                  <w:tcW w:w="3323" w:type="dxa"/>
                  <w:gridSpan w:val="2"/>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物料名称</w:t>
                  </w:r>
                </w:p>
              </w:tc>
              <w:tc>
                <w:tcPr>
                  <w:tcW w:w="1037"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出料t/a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keepNext w:val="0"/>
                    <w:keepLines w:val="0"/>
                    <w:suppressLineNumbers w:val="0"/>
                    <w:shd w:val="clear"/>
                    <w:tabs>
                      <w:tab w:val="center" w:pos="4153"/>
                      <w:tab w:val="right" w:pos="8306"/>
                    </w:tabs>
                    <w:spacing w:before="0" w:beforeAutospacing="0" w:after="0" w:afterAutospacing="0" w:line="240" w:lineRule="auto"/>
                    <w:ind w:left="0" w:right="0" w:firstLine="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1</w:t>
                  </w:r>
                </w:p>
              </w:tc>
              <w:tc>
                <w:tcPr>
                  <w:tcW w:w="1476"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b w:val="0"/>
                      <w:bCs w:val="0"/>
                      <w:color w:val="FF0000"/>
                      <w:sz w:val="21"/>
                      <w:szCs w:val="21"/>
                      <w:vertAlign w:val="baseline"/>
                      <w:lang w:eastAsia="zh-CN"/>
                    </w:rPr>
                    <w:t>鲜玉米棒</w:t>
                  </w:r>
                </w:p>
              </w:tc>
              <w:tc>
                <w:tcPr>
                  <w:tcW w:w="1036"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lang w:val="en-US"/>
                    </w:rPr>
                  </w:pPr>
                  <w:r>
                    <w:rPr>
                      <w:rFonts w:hint="default" w:ascii="Times New Roman" w:hAnsi="Times New Roman" w:eastAsia="宋体" w:cs="Times New Roman"/>
                      <w:b w:val="0"/>
                      <w:bCs/>
                      <w:color w:val="FF0000"/>
                      <w:sz w:val="21"/>
                      <w:szCs w:val="21"/>
                      <w:highlight w:val="none"/>
                      <w:lang w:val="en-US" w:eastAsia="zh-CN"/>
                    </w:rPr>
                    <w:t>9240</w:t>
                  </w:r>
                </w:p>
              </w:tc>
              <w:tc>
                <w:tcPr>
                  <w:tcW w:w="703"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1</w:t>
                  </w:r>
                </w:p>
              </w:tc>
              <w:tc>
                <w:tcPr>
                  <w:tcW w:w="776"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产品</w:t>
                  </w:r>
                </w:p>
              </w:tc>
              <w:tc>
                <w:tcPr>
                  <w:tcW w:w="2547"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b w:val="0"/>
                      <w:bCs w:val="0"/>
                      <w:color w:val="FF0000"/>
                      <w:sz w:val="21"/>
                      <w:szCs w:val="21"/>
                      <w:vertAlign w:val="baseline"/>
                      <w:lang w:eastAsia="zh-CN"/>
                    </w:rPr>
                    <w:t>鲜食糯玉米</w:t>
                  </w:r>
                </w:p>
              </w:tc>
              <w:tc>
                <w:tcPr>
                  <w:tcW w:w="1037"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keepNext w:val="0"/>
                    <w:keepLines w:val="0"/>
                    <w:suppressLineNumbers w:val="0"/>
                    <w:shd w:val="clear"/>
                    <w:tabs>
                      <w:tab w:val="center" w:pos="4153"/>
                      <w:tab w:val="right" w:pos="8306"/>
                    </w:tabs>
                    <w:spacing w:before="0" w:beforeAutospacing="0" w:after="0" w:afterAutospacing="0" w:line="240" w:lineRule="auto"/>
                    <w:ind w:left="0" w:right="0" w:firstLine="0"/>
                    <w:jc w:val="center"/>
                    <w:rPr>
                      <w:rFonts w:hint="default" w:ascii="Times New Roman" w:hAnsi="Times New Roman" w:eastAsia="宋体" w:cs="Times New Roman"/>
                      <w:color w:val="FF0000"/>
                      <w:sz w:val="21"/>
                      <w:szCs w:val="21"/>
                      <w:highlight w:val="none"/>
                      <w:lang w:val="en-US" w:eastAsia="zh-CN"/>
                    </w:rPr>
                  </w:pPr>
                </w:p>
              </w:tc>
              <w:tc>
                <w:tcPr>
                  <w:tcW w:w="1476" w:type="dxa"/>
                  <w:noWrap w:val="0"/>
                  <w:vAlign w:val="center"/>
                </w:tcPr>
                <w:p>
                  <w:pPr>
                    <w:keepNext w:val="0"/>
                    <w:keepLines w:val="0"/>
                    <w:suppressLineNumbers w:val="0"/>
                    <w:shd w:val="clear"/>
                    <w:tabs>
                      <w:tab w:val="center" w:pos="4153"/>
                      <w:tab w:val="right" w:pos="8306"/>
                    </w:tabs>
                    <w:spacing w:before="0" w:beforeAutospacing="0" w:after="0" w:afterAutospacing="0" w:line="240" w:lineRule="auto"/>
                    <w:ind w:left="0" w:right="0" w:firstLine="0"/>
                    <w:jc w:val="center"/>
                    <w:rPr>
                      <w:rFonts w:hint="default" w:ascii="Times New Roman" w:hAnsi="Times New Roman" w:eastAsia="宋体" w:cs="Times New Roman"/>
                      <w:color w:val="FF0000"/>
                      <w:sz w:val="21"/>
                      <w:szCs w:val="21"/>
                      <w:highlight w:val="none"/>
                    </w:rPr>
                  </w:pPr>
                </w:p>
              </w:tc>
              <w:tc>
                <w:tcPr>
                  <w:tcW w:w="1036"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p>
              </w:tc>
              <w:tc>
                <w:tcPr>
                  <w:tcW w:w="703" w:type="dxa"/>
                  <w:noWrap w:val="0"/>
                  <w:vAlign w:val="center"/>
                </w:tcPr>
                <w:p>
                  <w:pPr>
                    <w:keepNext w:val="0"/>
                    <w:keepLines w:val="0"/>
                    <w:suppressLineNumbers w:val="0"/>
                    <w:shd w:val="clear"/>
                    <w:spacing w:before="0" w:beforeAutospacing="0" w:after="0" w:afterAutospacing="0"/>
                    <w:ind w:left="0" w:leftChars="0" w:right="0" w:rightChars="0"/>
                    <w:jc w:val="center"/>
                    <w:rPr>
                      <w:rFonts w:hint="default" w:ascii="Times New Roman" w:hAnsi="Times New Roman" w:eastAsia="宋体" w:cs="Times New Roman"/>
                      <w:color w:val="FF0000"/>
                      <w:kern w:val="2"/>
                      <w:sz w:val="21"/>
                      <w:szCs w:val="21"/>
                      <w:highlight w:val="none"/>
                      <w:lang w:val="en-US" w:eastAsia="zh-CN" w:bidi="ar-SA"/>
                    </w:rPr>
                  </w:pPr>
                  <w:r>
                    <w:rPr>
                      <w:rFonts w:hint="default" w:ascii="Times New Roman" w:hAnsi="Times New Roman" w:eastAsia="宋体" w:cs="Times New Roman"/>
                      <w:color w:val="FF0000"/>
                      <w:sz w:val="21"/>
                      <w:szCs w:val="21"/>
                      <w:highlight w:val="none"/>
                    </w:rPr>
                    <w:t>2</w:t>
                  </w:r>
                </w:p>
              </w:tc>
              <w:tc>
                <w:tcPr>
                  <w:tcW w:w="776" w:type="dxa"/>
                  <w:vMerge w:val="restart"/>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固废</w:t>
                  </w:r>
                </w:p>
              </w:tc>
              <w:tc>
                <w:tcPr>
                  <w:tcW w:w="2547"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不合格原料</w:t>
                  </w:r>
                </w:p>
              </w:tc>
              <w:tc>
                <w:tcPr>
                  <w:tcW w:w="1037"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keepNext w:val="0"/>
                    <w:keepLines w:val="0"/>
                    <w:suppressLineNumbers w:val="0"/>
                    <w:shd w:val="clear"/>
                    <w:tabs>
                      <w:tab w:val="center" w:pos="4153"/>
                      <w:tab w:val="right" w:pos="8306"/>
                    </w:tabs>
                    <w:spacing w:before="0" w:beforeAutospacing="0" w:after="0" w:afterAutospacing="0" w:line="240" w:lineRule="auto"/>
                    <w:ind w:left="0" w:right="0" w:firstLine="0"/>
                    <w:jc w:val="center"/>
                    <w:rPr>
                      <w:rFonts w:hint="default" w:ascii="Times New Roman" w:hAnsi="Times New Roman" w:eastAsia="宋体" w:cs="Times New Roman"/>
                      <w:color w:val="FF0000"/>
                      <w:sz w:val="21"/>
                      <w:szCs w:val="21"/>
                      <w:highlight w:val="none"/>
                      <w:lang w:val="en-US" w:eastAsia="zh-CN"/>
                    </w:rPr>
                  </w:pPr>
                </w:p>
              </w:tc>
              <w:tc>
                <w:tcPr>
                  <w:tcW w:w="1476" w:type="dxa"/>
                  <w:noWrap w:val="0"/>
                  <w:vAlign w:val="center"/>
                </w:tcPr>
                <w:p>
                  <w:pPr>
                    <w:keepNext w:val="0"/>
                    <w:keepLines w:val="0"/>
                    <w:suppressLineNumbers w:val="0"/>
                    <w:shd w:val="clear"/>
                    <w:tabs>
                      <w:tab w:val="center" w:pos="4153"/>
                      <w:tab w:val="right" w:pos="8306"/>
                    </w:tabs>
                    <w:spacing w:before="0" w:beforeAutospacing="0" w:after="0" w:afterAutospacing="0" w:line="240" w:lineRule="auto"/>
                    <w:ind w:left="0" w:right="0" w:firstLine="0"/>
                    <w:jc w:val="center"/>
                    <w:rPr>
                      <w:rFonts w:hint="default" w:ascii="Times New Roman" w:hAnsi="Times New Roman" w:eastAsia="宋体" w:cs="Times New Roman"/>
                      <w:color w:val="FF0000"/>
                      <w:sz w:val="21"/>
                      <w:szCs w:val="21"/>
                      <w:highlight w:val="none"/>
                    </w:rPr>
                  </w:pPr>
                </w:p>
              </w:tc>
              <w:tc>
                <w:tcPr>
                  <w:tcW w:w="1036"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p>
              </w:tc>
              <w:tc>
                <w:tcPr>
                  <w:tcW w:w="703" w:type="dxa"/>
                  <w:noWrap w:val="0"/>
                  <w:vAlign w:val="center"/>
                </w:tcPr>
                <w:p>
                  <w:pPr>
                    <w:keepNext w:val="0"/>
                    <w:keepLines w:val="0"/>
                    <w:suppressLineNumbers w:val="0"/>
                    <w:shd w:val="clear"/>
                    <w:spacing w:before="0" w:beforeAutospacing="0" w:after="0" w:afterAutospacing="0"/>
                    <w:ind w:left="0" w:leftChars="0" w:right="0" w:rightChars="0"/>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3</w:t>
                  </w:r>
                </w:p>
              </w:tc>
              <w:tc>
                <w:tcPr>
                  <w:tcW w:w="776" w:type="dxa"/>
                  <w:vMerge w:val="continue"/>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lang w:val="en-US" w:eastAsia="zh-CN"/>
                    </w:rPr>
                  </w:pPr>
                </w:p>
              </w:tc>
              <w:tc>
                <w:tcPr>
                  <w:tcW w:w="2547" w:type="dxa"/>
                  <w:noWrap w:val="0"/>
                  <w:vAlign w:val="center"/>
                </w:tcPr>
                <w:p>
                  <w:pPr>
                    <w:keepNext w:val="0"/>
                    <w:keepLines w:val="0"/>
                    <w:suppressLineNumbers w:val="0"/>
                    <w:shd w:val="clear"/>
                    <w:spacing w:before="0" w:beforeAutospacing="0" w:after="0" w:afterAutospacing="0"/>
                    <w:ind w:left="0" w:leftChars="0" w:right="0" w:rightChars="0"/>
                    <w:jc w:val="center"/>
                    <w:rPr>
                      <w:rFonts w:hint="default" w:ascii="Times New Roman" w:hAnsi="Times New Roman" w:eastAsia="宋体" w:cs="Times New Roman"/>
                      <w:color w:val="FF0000"/>
                      <w:kern w:val="2"/>
                      <w:sz w:val="21"/>
                      <w:szCs w:val="21"/>
                      <w:highlight w:val="none"/>
                      <w:lang w:val="en-US" w:eastAsia="zh-CN" w:bidi="ar-SA"/>
                    </w:rPr>
                  </w:pPr>
                  <w:r>
                    <w:rPr>
                      <w:rFonts w:hint="default" w:ascii="Times New Roman" w:hAnsi="Times New Roman" w:eastAsia="宋体" w:cs="Times New Roman"/>
                      <w:color w:val="FF0000"/>
                      <w:sz w:val="21"/>
                      <w:szCs w:val="21"/>
                      <w:highlight w:val="none"/>
                      <w:lang w:eastAsia="zh-CN"/>
                    </w:rPr>
                    <w:t>米皮、玉米须、玉米棒头尾</w:t>
                  </w:r>
                </w:p>
              </w:tc>
              <w:tc>
                <w:tcPr>
                  <w:tcW w:w="1037" w:type="dxa"/>
                  <w:noWrap w:val="0"/>
                  <w:vAlign w:val="center"/>
                </w:tcPr>
                <w:p>
                  <w:pPr>
                    <w:keepNext w:val="0"/>
                    <w:keepLines w:val="0"/>
                    <w:suppressLineNumbers w:val="0"/>
                    <w:shd w:val="clear"/>
                    <w:spacing w:before="0" w:beforeAutospacing="0" w:after="0" w:afterAutospacing="0"/>
                    <w:ind w:left="0" w:leftChars="0" w:right="0" w:rightChars="0"/>
                    <w:jc w:val="center"/>
                    <w:rPr>
                      <w:rFonts w:hint="default" w:ascii="Times New Roman" w:hAnsi="Times New Roman" w:eastAsia="宋体" w:cs="Times New Roman"/>
                      <w:color w:val="FF0000"/>
                      <w:kern w:val="2"/>
                      <w:sz w:val="21"/>
                      <w:szCs w:val="21"/>
                      <w:highlight w:val="none"/>
                      <w:lang w:val="en-US" w:eastAsia="zh-CN" w:bidi="ar-SA"/>
                    </w:rPr>
                  </w:pPr>
                  <w:r>
                    <w:rPr>
                      <w:rFonts w:hint="default" w:ascii="Times New Roman" w:hAnsi="Times New Roman" w:eastAsia="宋体" w:cs="Times New Roman"/>
                      <w:color w:val="FF0000"/>
                      <w:sz w:val="21"/>
                      <w:szCs w:val="21"/>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p>
              </w:tc>
              <w:tc>
                <w:tcPr>
                  <w:tcW w:w="1476"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合计</w:t>
                  </w:r>
                </w:p>
              </w:tc>
              <w:tc>
                <w:tcPr>
                  <w:tcW w:w="1036"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b w:val="0"/>
                      <w:bCs/>
                      <w:color w:val="FF0000"/>
                      <w:sz w:val="21"/>
                      <w:szCs w:val="21"/>
                      <w:highlight w:val="none"/>
                      <w:lang w:val="en-US" w:eastAsia="zh-CN"/>
                    </w:rPr>
                    <w:t>9240</w:t>
                  </w:r>
                </w:p>
              </w:tc>
              <w:tc>
                <w:tcPr>
                  <w:tcW w:w="1479" w:type="dxa"/>
                  <w:gridSpan w:val="2"/>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p>
              </w:tc>
              <w:tc>
                <w:tcPr>
                  <w:tcW w:w="2547"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p>
              </w:tc>
              <w:tc>
                <w:tcPr>
                  <w:tcW w:w="1037" w:type="dxa"/>
                  <w:noWrap w:val="0"/>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b w:val="0"/>
                      <w:bCs/>
                      <w:color w:val="FF0000"/>
                      <w:sz w:val="21"/>
                      <w:szCs w:val="21"/>
                      <w:highlight w:val="none"/>
                      <w:lang w:val="en-US" w:eastAsia="zh-CN"/>
                    </w:rPr>
                    <w:t>9240</w:t>
                  </w:r>
                </w:p>
              </w:tc>
            </w:tr>
          </w:tbl>
          <w:p>
            <w:pPr>
              <w:keepLines/>
              <w:topLinePunct/>
              <w:autoSpaceDE w:val="0"/>
              <w:adjustRightInd w:val="0"/>
              <w:snapToGrid w:val="0"/>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val="en-US" w:eastAsia="zh-CN"/>
              </w:rPr>
              <w:t>6</w:t>
            </w:r>
            <w:r>
              <w:rPr>
                <w:rFonts w:hint="default" w:ascii="Times New Roman" w:hAnsi="Times New Roman" w:eastAsia="宋体" w:cs="Times New Roman"/>
                <w:b/>
                <w:color w:val="auto"/>
                <w:sz w:val="24"/>
              </w:rPr>
              <w:t>、本项目能源消耗</w:t>
            </w:r>
          </w:p>
          <w:p>
            <w:pPr>
              <w:keepLines/>
              <w:topLinePunct/>
              <w:autoSpaceDE w:val="0"/>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本项目的能源消耗见表</w:t>
            </w:r>
            <w:r>
              <w:rPr>
                <w:rFonts w:hint="default" w:ascii="Times New Roman" w:hAnsi="Times New Roman" w:eastAsia="宋体" w:cs="Times New Roman"/>
                <w:color w:val="auto"/>
                <w:sz w:val="24"/>
                <w:lang w:val="en-US" w:eastAsia="zh-CN"/>
              </w:rPr>
              <w:t>2-6</w:t>
            </w:r>
            <w:r>
              <w:rPr>
                <w:rFonts w:hint="default" w:ascii="Times New Roman" w:hAnsi="Times New Roman" w:eastAsia="宋体" w:cs="Times New Roman"/>
                <w:color w:val="auto"/>
                <w:sz w:val="24"/>
              </w:rPr>
              <w:t>。</w:t>
            </w:r>
          </w:p>
          <w:p>
            <w:pPr>
              <w:spacing w:line="360" w:lineRule="auto"/>
              <w:ind w:firstLine="482" w:firstLineChars="20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w:t>
            </w:r>
            <w:r>
              <w:rPr>
                <w:rFonts w:hint="default" w:ascii="Times New Roman" w:hAnsi="Times New Roman" w:eastAsia="宋体" w:cs="Times New Roman"/>
                <w:b/>
                <w:color w:val="auto"/>
                <w:sz w:val="24"/>
                <w:lang w:val="en-US" w:eastAsia="zh-CN"/>
              </w:rPr>
              <w:t>2-6</w:t>
            </w:r>
            <w:r>
              <w:rPr>
                <w:rFonts w:hint="default" w:ascii="Times New Roman" w:hAnsi="Times New Roman" w:eastAsia="宋体" w:cs="Times New Roman"/>
                <w:b/>
                <w:color w:val="auto"/>
                <w:sz w:val="24"/>
              </w:rPr>
              <w:t>本项目能源消耗一览表</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2069"/>
              <w:gridCol w:w="2069"/>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编号</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消耗量（单位）</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13.5</w:t>
                  </w:r>
                  <w:r>
                    <w:rPr>
                      <w:rFonts w:hint="default" w:ascii="Times New Roman" w:hAnsi="Times New Roman" w:eastAsia="宋体" w:cs="Times New Roman"/>
                      <w:color w:val="auto"/>
                      <w:sz w:val="21"/>
                      <w:szCs w:val="21"/>
                    </w:rPr>
                    <w:t>×10</w:t>
                  </w:r>
                  <w:r>
                    <w:rPr>
                      <w:rFonts w:hint="default" w:ascii="Times New Roman" w:hAnsi="Times New Roman" w:eastAsia="宋体" w:cs="Times New Roman"/>
                      <w:color w:val="auto"/>
                      <w:sz w:val="21"/>
                      <w:szCs w:val="21"/>
                      <w:vertAlign w:val="superscript"/>
                    </w:rPr>
                    <w:t>4</w:t>
                  </w:r>
                  <w:r>
                    <w:rPr>
                      <w:rFonts w:hint="default" w:ascii="Times New Roman" w:hAnsi="Times New Roman" w:eastAsia="宋体" w:cs="Times New Roman"/>
                      <w:color w:val="auto"/>
                      <w:sz w:val="21"/>
                      <w:szCs w:val="21"/>
                    </w:rPr>
                    <w:t>KWh/a</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供电网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生物质燃料</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FF0000"/>
                      <w:sz w:val="21"/>
                      <w:szCs w:val="21"/>
                      <w:lang w:val="en-US" w:eastAsia="zh-CN"/>
                    </w:rPr>
                    <w:t>240t/a</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3</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0000FF"/>
                      <w:sz w:val="21"/>
                      <w:szCs w:val="21"/>
                      <w:lang w:val="en-US" w:eastAsia="zh-CN"/>
                    </w:rPr>
                    <w:t>1044</w:t>
                  </w:r>
                  <w:r>
                    <w:rPr>
                      <w:rFonts w:hint="default" w:ascii="Times New Roman" w:hAnsi="Times New Roman" w:eastAsia="宋体" w:cs="Times New Roman"/>
                      <w:color w:val="0000FF"/>
                      <w:sz w:val="21"/>
                      <w:szCs w:val="21"/>
                    </w:rPr>
                    <w:t>m</w:t>
                  </w:r>
                  <w:r>
                    <w:rPr>
                      <w:rFonts w:hint="default" w:ascii="Times New Roman" w:hAnsi="Times New Roman" w:eastAsia="宋体" w:cs="Times New Roman"/>
                      <w:color w:val="0000FF"/>
                      <w:sz w:val="21"/>
                      <w:szCs w:val="21"/>
                      <w:vertAlign w:val="superscript"/>
                    </w:rPr>
                    <w:t>3</w:t>
                  </w:r>
                  <w:r>
                    <w:rPr>
                      <w:rFonts w:hint="default" w:ascii="Times New Roman" w:hAnsi="Times New Roman" w:eastAsia="宋体" w:cs="Times New Roman"/>
                      <w:color w:val="0000FF"/>
                      <w:sz w:val="21"/>
                      <w:szCs w:val="21"/>
                    </w:rPr>
                    <w:t>/a</w:t>
                  </w:r>
                </w:p>
              </w:tc>
              <w:tc>
                <w:tcPr>
                  <w:tcW w:w="567" w:type="dxa"/>
                  <w:noWrap w:val="0"/>
                  <w:tcMar>
                    <w:left w:w="28" w:type="dxa"/>
                    <w:right w:w="28" w:type="dxa"/>
                  </w:tcMar>
                  <w:vAlign w:val="top"/>
                </w:tcPr>
                <w:p>
                  <w:pPr>
                    <w:pStyle w:val="12"/>
                    <w:spacing w:after="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自来水管网</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color w:val="FF0000"/>
                <w:sz w:val="24"/>
                <w:lang w:val="en-US" w:eastAsia="zh-CN"/>
              </w:rPr>
            </w:pPr>
            <w:r>
              <w:rPr>
                <w:rFonts w:hint="default" w:ascii="Times New Roman" w:hAnsi="Times New Roman" w:eastAsia="宋体" w:cs="Times New Roman"/>
                <w:color w:val="FF0000"/>
                <w:sz w:val="24"/>
              </w:rPr>
              <w:t>1台</w:t>
            </w:r>
            <w:r>
              <w:rPr>
                <w:rFonts w:hint="default" w:ascii="Times New Roman" w:hAnsi="Times New Roman" w:eastAsia="宋体" w:cs="Times New Roman"/>
                <w:color w:val="FF0000"/>
                <w:sz w:val="24"/>
                <w:lang w:val="en-US" w:eastAsia="zh-CN"/>
              </w:rPr>
              <w:t>4</w:t>
            </w:r>
            <w:r>
              <w:rPr>
                <w:rFonts w:hint="default" w:ascii="Times New Roman" w:hAnsi="Times New Roman" w:eastAsia="宋体" w:cs="Times New Roman"/>
                <w:color w:val="FF0000"/>
                <w:sz w:val="24"/>
              </w:rPr>
              <w:t>t/h生物质蒸汽锅炉</w:t>
            </w:r>
            <w:r>
              <w:rPr>
                <w:rFonts w:hint="default" w:ascii="Times New Roman" w:hAnsi="Times New Roman" w:eastAsia="宋体" w:cs="Times New Roman"/>
                <w:color w:val="FF0000"/>
                <w:sz w:val="24"/>
                <w:lang w:eastAsia="zh-CN"/>
              </w:rPr>
              <w:t>每小时消耗</w:t>
            </w:r>
            <w:r>
              <w:rPr>
                <w:rFonts w:hint="default" w:ascii="Times New Roman" w:hAnsi="Times New Roman" w:eastAsia="宋体" w:cs="Times New Roman"/>
                <w:color w:val="FF0000"/>
                <w:sz w:val="24"/>
                <w:lang w:val="en-US" w:eastAsia="zh-CN"/>
              </w:rPr>
              <w:t>生物质燃料</w:t>
            </w:r>
            <w:r>
              <w:rPr>
                <w:rFonts w:hint="default" w:ascii="Times New Roman" w:hAnsi="Times New Roman" w:eastAsia="宋体" w:cs="Times New Roman"/>
                <w:color w:val="FF0000"/>
                <w:sz w:val="24"/>
                <w:lang w:val="en-US" w:eastAsia="zh-CN"/>
              </w:rPr>
              <w:t>800kg，日运行10h，年运行30d，则生物质燃料消耗量为240t/a。</w:t>
            </w:r>
          </w:p>
          <w:p>
            <w:pPr>
              <w:keepNext w:val="0"/>
              <w:keepLines w:val="0"/>
              <w:suppressLineNumbers w:val="0"/>
              <w:spacing w:before="0" w:beforeAutospacing="0" w:after="0" w:afterAutospacing="0" w:line="360" w:lineRule="auto"/>
              <w:ind w:left="0" w:right="0" w:firstLine="0" w:firstLineChars="0"/>
              <w:jc w:val="center"/>
              <w:rPr>
                <w:rFonts w:hint="default" w:ascii="Times New Roman" w:hAnsi="Times New Roman" w:eastAsia="宋体" w:cs="Times New Roman"/>
                <w:b/>
                <w:color w:val="auto"/>
                <w:sz w:val="24"/>
                <w:szCs w:val="24"/>
                <w:highlight w:val="none"/>
              </w:rPr>
            </w:pPr>
            <w:r>
              <w:rPr>
                <w:rFonts w:hint="default" w:ascii="Times New Roman" w:hAnsi="Times New Roman" w:eastAsia="宋体" w:cs="Times New Roman"/>
                <w:b/>
                <w:color w:val="auto"/>
                <w:sz w:val="24"/>
                <w:szCs w:val="24"/>
                <w:highlight w:val="none"/>
              </w:rPr>
              <w:t>表</w:t>
            </w:r>
            <w:r>
              <w:rPr>
                <w:rFonts w:hint="default" w:ascii="Times New Roman" w:hAnsi="Times New Roman" w:eastAsia="宋体" w:cs="Times New Roman"/>
                <w:b/>
                <w:color w:val="auto"/>
                <w:sz w:val="24"/>
                <w:szCs w:val="24"/>
                <w:highlight w:val="none"/>
                <w:lang w:val="en-US" w:eastAsia="zh-CN"/>
              </w:rPr>
              <w:t>2-7</w:t>
            </w:r>
            <w:r>
              <w:rPr>
                <w:rFonts w:hint="default" w:ascii="Times New Roman" w:hAnsi="Times New Roman" w:eastAsia="宋体" w:cs="Times New Roman"/>
                <w:b/>
                <w:color w:val="auto"/>
                <w:sz w:val="24"/>
                <w:szCs w:val="24"/>
                <w:highlight w:val="none"/>
                <w:lang w:eastAsia="zh-CN"/>
              </w:rPr>
              <w:t>生物质燃料</w:t>
            </w:r>
            <w:r>
              <w:rPr>
                <w:rFonts w:hint="default" w:ascii="Times New Roman" w:hAnsi="Times New Roman" w:eastAsia="宋体" w:cs="Times New Roman"/>
                <w:b/>
                <w:color w:val="auto"/>
                <w:sz w:val="24"/>
                <w:szCs w:val="24"/>
                <w:highlight w:val="none"/>
              </w:rPr>
              <w:t>成分分析表</w:t>
            </w:r>
          </w:p>
          <w:tbl>
            <w:tblPr>
              <w:tblStyle w:val="26"/>
              <w:tblW w:w="827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50"/>
              <w:gridCol w:w="1916"/>
              <w:gridCol w:w="1559"/>
              <w:gridCol w:w="1776"/>
              <w:gridCol w:w="177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50" w:type="dxa"/>
                  <w:tcBorders>
                    <w:top w:val="single" w:color="auto" w:sz="4" w:space="0"/>
                    <w:left w:val="single" w:color="auto" w:sz="0"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序号</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项目</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符号</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数值</w:t>
                  </w:r>
                </w:p>
              </w:tc>
              <w:tc>
                <w:tcPr>
                  <w:tcW w:w="17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单位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1</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收到基灰分</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Ad</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lang w:eastAsia="zh-CN"/>
                    </w:rPr>
                  </w:pPr>
                  <w:r>
                    <w:rPr>
                      <w:rFonts w:hint="default" w:ascii="Times New Roman" w:hAnsi="Times New Roman" w:eastAsia="宋体" w:cs="Times New Roman"/>
                      <w:bCs/>
                      <w:color w:val="auto"/>
                      <w:szCs w:val="21"/>
                      <w:highlight w:val="none"/>
                      <w:lang w:eastAsia="zh-CN"/>
                    </w:rPr>
                    <w:t>4.37</w:t>
                  </w:r>
                </w:p>
              </w:tc>
              <w:tc>
                <w:tcPr>
                  <w:tcW w:w="17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2</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收到基硫分</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St.d</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eastAsia="zh-CN"/>
                    </w:rPr>
                    <w:t>0.07</w:t>
                  </w:r>
                </w:p>
              </w:tc>
              <w:tc>
                <w:tcPr>
                  <w:tcW w:w="17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3</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收到基低位发热量</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Qnet</w:t>
                  </w:r>
                  <w:r>
                    <w:rPr>
                      <w:rFonts w:hint="default" w:ascii="Times New Roman" w:hAnsi="Times New Roman" w:eastAsia="宋体" w:cs="Times New Roman"/>
                      <w:bCs/>
                      <w:color w:val="auto"/>
                      <w:szCs w:val="21"/>
                      <w:highlight w:val="none"/>
                      <w:lang w:eastAsia="zh-CN"/>
                    </w:rPr>
                    <w:t>，</w:t>
                  </w:r>
                  <w:r>
                    <w:rPr>
                      <w:rFonts w:hint="default" w:ascii="Times New Roman" w:hAnsi="Times New Roman" w:eastAsia="宋体" w:cs="Times New Roman"/>
                      <w:bCs/>
                      <w:color w:val="auto"/>
                      <w:szCs w:val="21"/>
                      <w:highlight w:val="none"/>
                    </w:rPr>
                    <w:t>ar</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14.60</w:t>
                  </w:r>
                </w:p>
              </w:tc>
              <w:tc>
                <w:tcPr>
                  <w:tcW w:w="17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color w:val="auto"/>
                      <w:szCs w:val="21"/>
                      <w:highlight w:val="none"/>
                    </w:rPr>
                    <w:t>MJ/kg</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4</w:t>
                  </w:r>
                </w:p>
              </w:tc>
              <w:tc>
                <w:tcPr>
                  <w:tcW w:w="19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bCs/>
                      <w:color w:val="auto"/>
                      <w:szCs w:val="21"/>
                      <w:highlight w:val="none"/>
                    </w:rPr>
                    <w:t>飞灰可燃物含量</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Cs w:val="21"/>
                      <w:highlight w:val="none"/>
                    </w:rPr>
                  </w:pPr>
                  <w:r>
                    <w:rPr>
                      <w:rFonts w:hint="default" w:ascii="Times New Roman" w:hAnsi="Times New Roman" w:eastAsia="宋体" w:cs="Times New Roman"/>
                      <w:color w:val="auto"/>
                      <w:szCs w:val="21"/>
                      <w:highlight w:val="none"/>
                    </w:rPr>
                    <w:t>C</w:t>
                  </w:r>
                  <w:r>
                    <w:rPr>
                      <w:rFonts w:hint="default" w:ascii="Times New Roman" w:hAnsi="Times New Roman" w:eastAsia="宋体" w:cs="Times New Roman"/>
                      <w:color w:val="auto"/>
                      <w:szCs w:val="21"/>
                      <w:highlight w:val="none"/>
                      <w:vertAlign w:val="subscript"/>
                    </w:rPr>
                    <w:t>fh</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bCs/>
                      <w:color w:val="auto"/>
                      <w:szCs w:val="21"/>
                      <w:highlight w:val="none"/>
                    </w:rPr>
                    <w:t>1.86</w:t>
                  </w:r>
                </w:p>
              </w:tc>
              <w:tc>
                <w:tcPr>
                  <w:tcW w:w="17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szCs w:val="21"/>
                      <w:highlight w:val="none"/>
                    </w:rPr>
                    <w:t>%</w:t>
                  </w:r>
                </w:p>
              </w:tc>
            </w:tr>
          </w:tbl>
          <w:p>
            <w:pPr>
              <w:keepNext w:val="0"/>
              <w:pageBreakBefore w:val="0"/>
              <w:widowControl w:val="0"/>
              <w:kinsoku/>
              <w:wordWrap/>
              <w:overflowPunct/>
              <w:autoSpaceDN/>
              <w:bidi w:val="0"/>
              <w:spacing w:line="360" w:lineRule="auto"/>
              <w:ind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7</w:t>
            </w:r>
            <w:r>
              <w:rPr>
                <w:rFonts w:hint="default" w:ascii="Times New Roman" w:hAnsi="Times New Roman" w:eastAsia="宋体" w:cs="Times New Roman"/>
                <w:b/>
                <w:bCs/>
                <w:color w:val="auto"/>
                <w:sz w:val="24"/>
                <w:szCs w:val="24"/>
              </w:rPr>
              <w:t>、劳动定员及工作制度</w:t>
            </w:r>
          </w:p>
          <w:p>
            <w:pPr>
              <w:keepNext w:val="0"/>
              <w:pageBreakBefore w:val="0"/>
              <w:widowControl w:val="0"/>
              <w:kinsoku/>
              <w:wordWrap/>
              <w:overflowPunct/>
              <w:autoSpaceDN/>
              <w:bidi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本项目</w:t>
            </w:r>
            <w:r>
              <w:rPr>
                <w:rFonts w:hint="default" w:ascii="Times New Roman" w:hAnsi="Times New Roman" w:eastAsia="宋体" w:cs="Times New Roman"/>
                <w:color w:val="auto"/>
                <w:sz w:val="24"/>
                <w:szCs w:val="24"/>
                <w:lang w:eastAsia="zh-CN"/>
              </w:rPr>
              <w:t>工作人员共计</w:t>
            </w:r>
            <w:r>
              <w:rPr>
                <w:rFonts w:hint="default" w:ascii="Times New Roman" w:hAnsi="Times New Roman" w:eastAsia="宋体" w:cs="Times New Roman"/>
                <w:color w:val="auto"/>
                <w:sz w:val="24"/>
                <w:szCs w:val="24"/>
                <w:lang w:val="en-US" w:eastAsia="zh-CN"/>
              </w:rPr>
              <w:t>10人；</w:t>
            </w:r>
          </w:p>
          <w:p>
            <w:pPr>
              <w:keepNext w:val="0"/>
              <w:pageBreakBefore w:val="0"/>
              <w:widowControl w:val="0"/>
              <w:kinsoku/>
              <w:wordWrap/>
              <w:overflowPunct/>
              <w:autoSpaceDN/>
              <w:bidi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全年工作</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0天，每天工作</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rPr>
              <w:t>小时。</w:t>
            </w:r>
          </w:p>
          <w:p>
            <w:pPr>
              <w:keepNext w:val="0"/>
              <w:pageBreakBefore w:val="0"/>
              <w:widowControl w:val="0"/>
              <w:kinsoku/>
              <w:wordWrap/>
              <w:overflowPunct/>
              <w:autoSpaceDN/>
              <w:bidi w:val="0"/>
              <w:spacing w:line="360" w:lineRule="auto"/>
              <w:ind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8、</w:t>
            </w:r>
            <w:r>
              <w:rPr>
                <w:rFonts w:hint="default" w:ascii="Times New Roman" w:hAnsi="Times New Roman" w:eastAsia="宋体" w:cs="Times New Roman"/>
                <w:b/>
                <w:bCs/>
                <w:color w:val="auto"/>
                <w:sz w:val="24"/>
                <w:szCs w:val="24"/>
              </w:rPr>
              <w:t>公用工程</w:t>
            </w:r>
          </w:p>
          <w:p>
            <w:pPr>
              <w:keepNext w:val="0"/>
              <w:pageBreakBefore w:val="0"/>
              <w:widowControl w:val="0"/>
              <w:kinsoku/>
              <w:wordWrap/>
              <w:overflowPunct/>
              <w:autoSpaceDN/>
              <w:bidi w:val="0"/>
              <w:spacing w:line="360" w:lineRule="auto"/>
              <w:ind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8</w:t>
            </w:r>
            <w:r>
              <w:rPr>
                <w:rFonts w:hint="default" w:ascii="Times New Roman" w:hAnsi="Times New Roman" w:eastAsia="宋体" w:cs="Times New Roman"/>
                <w:b/>
                <w:bCs/>
                <w:color w:val="auto"/>
                <w:sz w:val="24"/>
                <w:szCs w:val="24"/>
              </w:rPr>
              <w:t>.1给排水</w:t>
            </w:r>
          </w:p>
          <w:p>
            <w:pPr>
              <w:keepNext w:val="0"/>
              <w:pageBreakBefore w:val="0"/>
              <w:widowControl w:val="0"/>
              <w:kinsoku/>
              <w:wordWrap/>
              <w:overflowPunct/>
              <w:autoSpaceDN/>
              <w:bidi w:val="0"/>
              <w:spacing w:line="360" w:lineRule="auto"/>
              <w:ind w:firstLine="480" w:firstLineChars="200"/>
              <w:jc w:val="both"/>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w:t>
            </w:r>
            <w:r>
              <w:rPr>
                <w:rFonts w:hint="default" w:ascii="Times New Roman" w:hAnsi="Times New Roman" w:eastAsia="宋体" w:cs="Times New Roman"/>
                <w:color w:val="auto"/>
                <w:sz w:val="24"/>
                <w:lang w:eastAsia="zh-CN"/>
              </w:rPr>
              <w:t>生产用水和生活</w:t>
            </w:r>
            <w:r>
              <w:rPr>
                <w:rFonts w:hint="default" w:ascii="Times New Roman" w:hAnsi="Times New Roman" w:eastAsia="宋体" w:cs="Times New Roman"/>
                <w:color w:val="auto"/>
                <w:sz w:val="24"/>
              </w:rPr>
              <w:t>用水由</w:t>
            </w:r>
            <w:r>
              <w:rPr>
                <w:rFonts w:hint="default" w:ascii="Times New Roman" w:hAnsi="Times New Roman" w:eastAsia="宋体" w:cs="Times New Roman"/>
                <w:color w:val="auto"/>
                <w:sz w:val="24"/>
                <w:lang w:eastAsia="zh-CN"/>
              </w:rPr>
              <w:t>巴彦淖尔市五原县新公中镇</w:t>
            </w:r>
            <w:r>
              <w:rPr>
                <w:rFonts w:hint="default" w:ascii="Times New Roman" w:hAnsi="Times New Roman" w:eastAsia="宋体" w:cs="Times New Roman"/>
                <w:color w:val="auto"/>
                <w:sz w:val="24"/>
              </w:rPr>
              <w:t>供水厂统一供给。</w:t>
            </w:r>
          </w:p>
          <w:p>
            <w:pPr>
              <w:keepNext w:val="0"/>
              <w:pageBreakBefore w:val="0"/>
              <w:widowControl w:val="0"/>
              <w:kinsoku/>
              <w:wordWrap/>
              <w:overflowPunct/>
              <w:autoSpaceDN/>
              <w:bidi w:val="0"/>
              <w:spacing w:line="360" w:lineRule="auto"/>
              <w:ind w:firstLine="480" w:firstLineChars="200"/>
              <w:jc w:val="both"/>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8.1.1</w:t>
            </w:r>
            <w:r>
              <w:rPr>
                <w:rFonts w:hint="default" w:ascii="Times New Roman" w:hAnsi="Times New Roman" w:eastAsia="宋体" w:cs="Times New Roman"/>
                <w:color w:val="auto"/>
                <w:sz w:val="24"/>
              </w:rPr>
              <w:t>给水</w:t>
            </w:r>
          </w:p>
          <w:p>
            <w:pPr>
              <w:keepNext w:val="0"/>
              <w:pageBreakBefore w:val="0"/>
              <w:widowControl w:val="0"/>
              <w:kinsoku/>
              <w:wordWrap/>
              <w:overflowPunct/>
              <w:autoSpaceDN/>
              <w:bidi w:val="0"/>
              <w:spacing w:line="360" w:lineRule="auto"/>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lang w:eastAsia="zh-CN"/>
              </w:rPr>
              <w:t>生活用水</w:t>
            </w:r>
          </w:p>
          <w:p>
            <w:pPr>
              <w:keepNext w:val="0"/>
              <w:pageBreakBefore w:val="0"/>
              <w:widowControl w:val="0"/>
              <w:kinsoku/>
              <w:wordWrap/>
              <w:overflowPunct/>
              <w:autoSpaceDN/>
              <w:bidi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项目劳动定员为</w:t>
            </w:r>
            <w:r>
              <w:rPr>
                <w:rFonts w:hint="default" w:ascii="Times New Roman" w:hAnsi="Times New Roman" w:eastAsia="宋体" w:cs="Times New Roman"/>
                <w:color w:val="auto"/>
                <w:sz w:val="24"/>
                <w:lang w:val="en-US" w:eastAsia="zh-CN"/>
              </w:rPr>
              <w:t>10</w:t>
            </w:r>
            <w:r>
              <w:rPr>
                <w:rFonts w:hint="default" w:ascii="Times New Roman" w:hAnsi="Times New Roman" w:eastAsia="宋体" w:cs="Times New Roman"/>
                <w:color w:val="auto"/>
                <w:sz w:val="24"/>
              </w:rPr>
              <w:t>人，人员用水标准按80L/人•d计，每天用水量为</w:t>
            </w:r>
            <w:r>
              <w:rPr>
                <w:rFonts w:hint="default" w:ascii="Times New Roman" w:hAnsi="Times New Roman" w:eastAsia="宋体" w:cs="Times New Roman"/>
                <w:color w:val="auto"/>
                <w:sz w:val="24"/>
                <w:lang w:val="en-US" w:eastAsia="zh-CN"/>
              </w:rPr>
              <w:t>0.8m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rPr>
              <w:t>/d，全年总用水量为</w:t>
            </w:r>
            <w:r>
              <w:rPr>
                <w:rFonts w:hint="default" w:ascii="Times New Roman" w:hAnsi="Times New Roman" w:eastAsia="宋体" w:cs="Times New Roman"/>
                <w:color w:val="auto"/>
                <w:sz w:val="24"/>
                <w:lang w:val="en-US" w:eastAsia="zh-CN"/>
              </w:rPr>
              <w:t>24m</w:t>
            </w:r>
            <w:r>
              <w:rPr>
                <w:rFonts w:hint="default" w:ascii="Times New Roman" w:hAnsi="Times New Roman" w:eastAsia="宋体" w:cs="Times New Roman"/>
                <w:color w:val="auto"/>
                <w:sz w:val="24"/>
                <w:vertAlign w:val="superscript"/>
                <w:lang w:val="en-US" w:eastAsia="zh-CN"/>
              </w:rPr>
              <w:t>3</w:t>
            </w:r>
            <w:r>
              <w:rPr>
                <w:rFonts w:hint="default" w:ascii="Times New Roman" w:hAnsi="Times New Roman" w:eastAsia="宋体" w:cs="Times New Roman"/>
                <w:color w:val="auto"/>
                <w:sz w:val="24"/>
              </w:rPr>
              <w:t>/a</w:t>
            </w:r>
            <w:r>
              <w:rPr>
                <w:rFonts w:hint="default" w:ascii="Times New Roman" w:hAnsi="Times New Roman" w:eastAsia="宋体" w:cs="Times New Roman"/>
                <w:color w:val="auto"/>
                <w:sz w:val="24"/>
                <w:szCs w:val="24"/>
              </w:rPr>
              <w:t>。</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清洗机用水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val="en-US" w:eastAsia="zh-CN"/>
              </w:rPr>
              <w:t>玉米的清洗是非常重要的环节。玉米的清洗是将玉米表面的玉米须和杂质清洗干净。气浴清洗机的原理主要是利用设备箱体水槽中的水，经过高压水泵形成循环，箱体内并</w:t>
            </w:r>
            <w:r>
              <w:rPr>
                <w:rFonts w:hint="default" w:ascii="Times New Roman" w:hAnsi="Times New Roman" w:eastAsia="宋体" w:cs="Times New Roman"/>
                <w:color w:val="FF0000"/>
                <w:sz w:val="24"/>
                <w:szCs w:val="24"/>
                <w:lang w:val="en-US" w:eastAsia="zh-CN"/>
              </w:rPr>
              <w:t>有</w:t>
            </w:r>
            <w:r>
              <w:rPr>
                <w:rFonts w:hint="default" w:ascii="Times New Roman" w:hAnsi="Times New Roman" w:eastAsia="宋体" w:cs="Times New Roman"/>
                <w:color w:val="FF0000"/>
                <w:sz w:val="24"/>
                <w:szCs w:val="24"/>
                <w:lang w:val="en-US" w:eastAsia="zh-CN"/>
              </w:rPr>
              <w:t>输送电机带动的输送网带或链板，原料在经过箱体时，涡流风机会将空气输入到箱体水槽底部形成气泡，气泡带动水流翻动从而带动原料翻滚，清洗后输送装置将原料输送提升出箱体水槽。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FF0000"/>
                <w:sz w:val="24"/>
                <w:szCs w:val="24"/>
                <w:lang w:val="en-US" w:eastAsia="zh-CN"/>
              </w:rPr>
              <w:t>项目</w:t>
            </w:r>
            <w:r>
              <w:rPr>
                <w:rFonts w:hint="default" w:ascii="Times New Roman" w:hAnsi="Times New Roman" w:eastAsia="宋体" w:cs="Times New Roman"/>
                <w:color w:val="FF0000"/>
                <w:sz w:val="24"/>
                <w:szCs w:val="24"/>
                <w:lang w:val="en-US" w:eastAsia="zh-CN"/>
              </w:rPr>
              <w:t>2条鲜食糯玉米初加工生产线</w:t>
            </w:r>
            <w:r>
              <w:rPr>
                <w:rFonts w:hint="default" w:ascii="Times New Roman" w:hAnsi="Times New Roman" w:eastAsia="宋体" w:cs="Times New Roman"/>
                <w:color w:val="FF0000"/>
                <w:sz w:val="24"/>
                <w:szCs w:val="24"/>
                <w:lang w:val="en-US" w:eastAsia="zh-CN"/>
              </w:rPr>
              <w:t>分别设置1</w:t>
            </w:r>
            <w:r>
              <w:rPr>
                <w:rFonts w:hint="default" w:ascii="Times New Roman" w:hAnsi="Times New Roman" w:eastAsia="宋体" w:cs="Times New Roman"/>
                <w:color w:val="FF0000"/>
                <w:sz w:val="24"/>
                <w:szCs w:val="24"/>
                <w:lang w:val="en-US" w:eastAsia="zh-CN"/>
              </w:rPr>
              <w:t>台清洗机，用水</w:t>
            </w:r>
            <w:r>
              <w:rPr>
                <w:rFonts w:hint="default" w:ascii="Times New Roman" w:hAnsi="Times New Roman" w:eastAsia="宋体" w:cs="Times New Roman"/>
                <w:color w:val="FF0000"/>
                <w:sz w:val="24"/>
                <w:szCs w:val="24"/>
                <w:lang w:val="en-US" w:eastAsia="zh-CN"/>
              </w:rPr>
              <w:t>总</w:t>
            </w:r>
            <w:r>
              <w:rPr>
                <w:rFonts w:hint="default" w:ascii="Times New Roman" w:hAnsi="Times New Roman" w:eastAsia="宋体" w:cs="Times New Roman"/>
                <w:color w:val="FF0000"/>
                <w:sz w:val="24"/>
                <w:szCs w:val="24"/>
                <w:lang w:val="en-US" w:eastAsia="zh-CN"/>
              </w:rPr>
              <w:t>量按</w:t>
            </w:r>
            <w:r>
              <w:rPr>
                <w:rFonts w:hint="default" w:ascii="Times New Roman" w:hAnsi="Times New Roman" w:eastAsia="宋体" w:cs="Times New Roman"/>
                <w:color w:val="FF0000"/>
                <w:sz w:val="24"/>
                <w:szCs w:val="24"/>
                <w:lang w:val="en-US" w:eastAsia="zh-CN"/>
              </w:rPr>
              <w:t>2</w:t>
            </w:r>
            <w:r>
              <w:rPr>
                <w:rFonts w:hint="default" w:ascii="Times New Roman" w:hAnsi="Times New Roman" w:eastAsia="宋体" w:cs="Times New Roman"/>
                <w:color w:val="FF0000"/>
                <w:sz w:val="24"/>
                <w:szCs w:val="24"/>
              </w:rPr>
              <w:t>m</w:t>
            </w:r>
            <w:r>
              <w:rPr>
                <w:rFonts w:hint="default" w:ascii="Times New Roman" w:hAnsi="Times New Roman" w:eastAsia="宋体" w:cs="Times New Roman"/>
                <w:color w:val="FF0000"/>
                <w:sz w:val="24"/>
                <w:szCs w:val="24"/>
                <w:vertAlign w:val="superscript"/>
              </w:rPr>
              <w:t>3</w:t>
            </w:r>
            <w:r>
              <w:rPr>
                <w:rFonts w:hint="default" w:ascii="Times New Roman" w:hAnsi="Times New Roman" w:eastAsia="宋体" w:cs="Times New Roman"/>
                <w:color w:val="FF0000"/>
                <w:sz w:val="24"/>
                <w:szCs w:val="24"/>
              </w:rPr>
              <w:t>/</w:t>
            </w:r>
            <w:r>
              <w:rPr>
                <w:rFonts w:hint="default" w:ascii="Times New Roman" w:hAnsi="Times New Roman" w:eastAsia="宋体" w:cs="Times New Roman"/>
                <w:color w:val="FF0000"/>
                <w:sz w:val="24"/>
                <w:szCs w:val="24"/>
                <w:lang w:val="en-US" w:eastAsia="zh-CN"/>
              </w:rPr>
              <w:t>h计算，日运行10h，年运行</w:t>
            </w:r>
            <w:r>
              <w:rPr>
                <w:rFonts w:hint="default" w:ascii="Times New Roman" w:hAnsi="Times New Roman" w:eastAsia="宋体" w:cs="Times New Roman"/>
                <w:color w:val="FF0000"/>
                <w:sz w:val="24"/>
                <w:szCs w:val="24"/>
                <w:lang w:val="en-US" w:eastAsia="zh-CN"/>
              </w:rPr>
              <w:t>30</w:t>
            </w:r>
            <w:r>
              <w:rPr>
                <w:rFonts w:hint="default" w:ascii="Times New Roman" w:hAnsi="Times New Roman" w:eastAsia="宋体" w:cs="Times New Roman"/>
                <w:color w:val="FF0000"/>
                <w:sz w:val="24"/>
                <w:szCs w:val="24"/>
                <w:lang w:val="en-US" w:eastAsia="zh-CN"/>
              </w:rPr>
              <w:t>d，</w:t>
            </w:r>
            <w:r>
              <w:rPr>
                <w:rFonts w:hint="default" w:ascii="Times New Roman" w:hAnsi="Times New Roman" w:eastAsia="宋体" w:cs="Times New Roman"/>
                <w:color w:val="FF0000"/>
                <w:sz w:val="24"/>
                <w:szCs w:val="24"/>
              </w:rPr>
              <w:t>则</w:t>
            </w:r>
            <w:r>
              <w:rPr>
                <w:rFonts w:hint="default" w:ascii="Times New Roman" w:hAnsi="Times New Roman" w:eastAsia="宋体" w:cs="Times New Roman"/>
                <w:color w:val="FF0000"/>
                <w:sz w:val="24"/>
                <w:szCs w:val="24"/>
                <w:lang w:eastAsia="zh-CN"/>
              </w:rPr>
              <w:t>清洗机用水</w:t>
            </w:r>
            <w:r>
              <w:rPr>
                <w:rFonts w:hint="default" w:ascii="Times New Roman" w:hAnsi="Times New Roman" w:eastAsia="宋体" w:cs="Times New Roman"/>
                <w:color w:val="FF0000"/>
                <w:sz w:val="24"/>
                <w:szCs w:val="24"/>
              </w:rPr>
              <w:t>量约</w:t>
            </w:r>
            <w:r>
              <w:rPr>
                <w:rFonts w:hint="default" w:ascii="Times New Roman" w:hAnsi="Times New Roman" w:eastAsia="宋体" w:cs="Times New Roman"/>
                <w:color w:val="FF0000"/>
                <w:sz w:val="24"/>
                <w:szCs w:val="24"/>
                <w:lang w:val="en-US" w:eastAsia="zh-CN"/>
              </w:rPr>
              <w:t>2</w:t>
            </w:r>
            <w:r>
              <w:rPr>
                <w:rFonts w:hint="default" w:ascii="Times New Roman" w:hAnsi="Times New Roman" w:eastAsia="宋体" w:cs="Times New Roman"/>
                <w:color w:val="FF0000"/>
                <w:sz w:val="24"/>
                <w:szCs w:val="24"/>
                <w:lang w:val="en-US" w:eastAsia="zh-CN"/>
              </w:rPr>
              <w:t>0</w:t>
            </w:r>
            <w:r>
              <w:rPr>
                <w:rFonts w:hint="default" w:ascii="Times New Roman" w:hAnsi="Times New Roman" w:eastAsia="宋体" w:cs="Times New Roman"/>
                <w:color w:val="FF0000"/>
                <w:sz w:val="24"/>
                <w:szCs w:val="24"/>
              </w:rPr>
              <w:t>m</w:t>
            </w:r>
            <w:r>
              <w:rPr>
                <w:rFonts w:hint="default" w:ascii="Times New Roman" w:hAnsi="Times New Roman" w:eastAsia="宋体" w:cs="Times New Roman"/>
                <w:color w:val="FF0000"/>
                <w:sz w:val="24"/>
                <w:szCs w:val="24"/>
                <w:vertAlign w:val="superscript"/>
              </w:rPr>
              <w:t>3</w:t>
            </w:r>
            <w:r>
              <w:rPr>
                <w:rFonts w:hint="default" w:ascii="Times New Roman" w:hAnsi="Times New Roman" w:eastAsia="宋体" w:cs="Times New Roman"/>
                <w:color w:val="FF0000"/>
                <w:sz w:val="24"/>
                <w:szCs w:val="24"/>
              </w:rPr>
              <w:t>/d（</w:t>
            </w:r>
            <w:r>
              <w:rPr>
                <w:rFonts w:hint="default" w:ascii="Times New Roman" w:hAnsi="Times New Roman" w:eastAsia="宋体" w:cs="Times New Roman"/>
                <w:color w:val="FF0000"/>
                <w:sz w:val="24"/>
                <w:szCs w:val="24"/>
                <w:lang w:val="en-US" w:eastAsia="zh-CN"/>
              </w:rPr>
              <w:t>60</w:t>
            </w:r>
            <w:r>
              <w:rPr>
                <w:rFonts w:hint="default" w:ascii="Times New Roman" w:hAnsi="Times New Roman" w:eastAsia="宋体" w:cs="Times New Roman"/>
                <w:color w:val="FF0000"/>
                <w:sz w:val="24"/>
                <w:szCs w:val="24"/>
                <w:lang w:val="en-US" w:eastAsia="zh-CN"/>
              </w:rPr>
              <w:t>0</w:t>
            </w:r>
            <w:r>
              <w:rPr>
                <w:rFonts w:hint="default" w:ascii="Times New Roman" w:hAnsi="Times New Roman" w:eastAsia="宋体" w:cs="Times New Roman"/>
                <w:color w:val="FF0000"/>
                <w:sz w:val="24"/>
                <w:szCs w:val="24"/>
              </w:rPr>
              <w:t>m</w:t>
            </w:r>
            <w:r>
              <w:rPr>
                <w:rFonts w:hint="default" w:ascii="Times New Roman" w:hAnsi="Times New Roman" w:eastAsia="宋体" w:cs="Times New Roman"/>
                <w:color w:val="FF0000"/>
                <w:sz w:val="24"/>
                <w:szCs w:val="24"/>
                <w:vertAlign w:val="superscript"/>
              </w:rPr>
              <w:t>3</w:t>
            </w:r>
            <w:r>
              <w:rPr>
                <w:rFonts w:hint="default" w:ascii="Times New Roman" w:hAnsi="Times New Roman" w:eastAsia="宋体" w:cs="Times New Roman"/>
                <w:color w:val="FF0000"/>
                <w:sz w:val="24"/>
                <w:szCs w:val="24"/>
              </w:rPr>
              <w:t>/a）</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（3）杀菌锅用水</w:t>
            </w:r>
          </w:p>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项目软水装置制备的软水输入锅炉系统加热成为蒸汽用于糯玉米消毒。项目配置1台</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t/h生物质蒸汽锅炉，日运行</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lang w:eastAsia="zh-CN"/>
              </w:rPr>
              <w:t>h</w:t>
            </w:r>
            <w:r>
              <w:rPr>
                <w:rFonts w:hint="default" w:ascii="Times New Roman" w:hAnsi="Times New Roman" w:eastAsia="宋体" w:cs="Times New Roman"/>
                <w:color w:val="FF0000"/>
                <w:sz w:val="24"/>
                <w:szCs w:val="24"/>
                <w:lang w:eastAsia="zh-CN"/>
              </w:rPr>
              <w:t>，年运行</w:t>
            </w:r>
            <w:r>
              <w:rPr>
                <w:rFonts w:hint="default" w:ascii="Times New Roman" w:hAnsi="Times New Roman" w:eastAsia="宋体" w:cs="Times New Roman"/>
                <w:color w:val="FF0000"/>
                <w:sz w:val="24"/>
                <w:szCs w:val="24"/>
                <w:lang w:val="en-US" w:eastAsia="zh-CN"/>
              </w:rPr>
              <w:t>3</w:t>
            </w:r>
            <w:r>
              <w:rPr>
                <w:rFonts w:hint="default" w:ascii="Times New Roman" w:hAnsi="Times New Roman" w:eastAsia="宋体" w:cs="Times New Roman"/>
                <w:color w:val="FF0000"/>
                <w:sz w:val="24"/>
                <w:szCs w:val="24"/>
                <w:lang w:eastAsia="zh-CN"/>
              </w:rPr>
              <w:t>0d，</w:t>
            </w:r>
            <w:r>
              <w:rPr>
                <w:rFonts w:hint="default" w:ascii="Times New Roman" w:hAnsi="Times New Roman" w:eastAsia="宋体" w:cs="Times New Roman"/>
                <w:color w:val="auto"/>
                <w:sz w:val="24"/>
                <w:szCs w:val="24"/>
                <w:lang w:eastAsia="zh-CN"/>
              </w:rPr>
              <w:t>锅炉系统用水量</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t/h（按满负荷运行计算），制成热蒸汽后送入生产车间杀菌工序，对袋装糯玉米间接进行高温消毒，蒸汽冷凝水输入冷却水池冷却后循环使用，不外排。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其中蒸汽消毒及冷却过程中损耗量占用水量的20%，锅炉排污水按循环水量的2%计算。</w:t>
            </w:r>
            <w:r>
              <w:rPr>
                <w:rFonts w:hint="default" w:ascii="Times New Roman" w:hAnsi="Times New Roman" w:eastAsia="宋体" w:cs="Times New Roman"/>
                <w:color w:val="auto"/>
                <w:sz w:val="24"/>
                <w:szCs w:val="24"/>
                <w:highlight w:val="none"/>
              </w:rPr>
              <w:t>则锅炉损失量为0.</w:t>
            </w:r>
            <w:r>
              <w:rPr>
                <w:rFonts w:hint="default" w:ascii="Times New Roman" w:hAnsi="Times New Roman" w:eastAsia="宋体"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/h（</w:t>
            </w:r>
            <w:r>
              <w:rPr>
                <w:rFonts w:hint="default" w:ascii="Times New Roman" w:hAnsi="Times New Roman" w:eastAsia="宋体"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/d，</w:t>
            </w:r>
            <w:r>
              <w:rPr>
                <w:rFonts w:hint="default" w:ascii="Times New Roman" w:hAnsi="Times New Roman" w:eastAsia="宋体" w:cs="Times New Roman"/>
                <w:color w:val="auto"/>
                <w:sz w:val="24"/>
                <w:szCs w:val="24"/>
                <w:highlight w:val="none"/>
                <w:lang w:val="en-US" w:eastAsia="zh-CN"/>
              </w:rPr>
              <w:t>240</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auto"/>
                <w:sz w:val="24"/>
                <w:szCs w:val="24"/>
                <w:highlight w:val="none"/>
                <w:lang w:eastAsia="zh-CN"/>
              </w:rPr>
              <w:t>、锅炉排污水</w:t>
            </w:r>
            <w:r>
              <w:rPr>
                <w:rFonts w:hint="default" w:ascii="Times New Roman" w:hAnsi="Times New Roman" w:eastAsia="宋体" w:cs="Times New Roman"/>
                <w:color w:val="auto"/>
                <w:sz w:val="24"/>
                <w:szCs w:val="24"/>
                <w:highlight w:val="none"/>
              </w:rPr>
              <w:t>排放量为0.</w:t>
            </w:r>
            <w:r>
              <w:rPr>
                <w:rFonts w:hint="default" w:ascii="Times New Roman" w:hAnsi="Times New Roman" w:eastAsia="宋体" w:cs="Times New Roman"/>
                <w:color w:val="auto"/>
                <w:sz w:val="24"/>
                <w:szCs w:val="24"/>
                <w:highlight w:val="none"/>
                <w:lang w:val="en-US" w:eastAsia="zh-CN"/>
              </w:rPr>
              <w:t>08</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/h（</w:t>
            </w:r>
            <w:r>
              <w:rPr>
                <w:rFonts w:hint="default" w:ascii="Times New Roman" w:hAnsi="Times New Roman" w:eastAsia="宋体" w:cs="Times New Roman"/>
                <w:color w:val="auto"/>
                <w:sz w:val="24"/>
                <w:szCs w:val="24"/>
                <w:highlight w:val="none"/>
                <w:lang w:val="en-US" w:eastAsia="zh-CN"/>
              </w:rPr>
              <w:t>0.8</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/d，</w:t>
            </w:r>
            <w:r>
              <w:rPr>
                <w:rFonts w:hint="default" w:ascii="Times New Roman" w:hAnsi="Times New Roman" w:eastAsia="宋体" w:cs="Times New Roman"/>
                <w:color w:val="auto"/>
                <w:sz w:val="24"/>
                <w:szCs w:val="24"/>
                <w:highlight w:val="none"/>
                <w:lang w:val="en-US" w:eastAsia="zh-CN"/>
              </w:rPr>
              <w:t>24</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lang w:eastAsia="zh-CN"/>
              </w:rPr>
              <w:t>生物质蒸汽锅炉</w:t>
            </w:r>
            <w:r>
              <w:rPr>
                <w:rFonts w:hint="default" w:ascii="Times New Roman" w:hAnsi="Times New Roman" w:eastAsia="宋体" w:cs="Times New Roman"/>
                <w:color w:val="auto"/>
                <w:sz w:val="24"/>
                <w:szCs w:val="24"/>
                <w:highlight w:val="none"/>
              </w:rPr>
              <w:t>用水通过软水制备装置补给，本项目1台</w:t>
            </w:r>
            <w:r>
              <w:rPr>
                <w:rFonts w:hint="default" w:ascii="Times New Roman" w:hAnsi="Times New Roman" w:eastAsia="宋体" w:cs="Times New Roman"/>
                <w:color w:val="auto"/>
                <w:sz w:val="24"/>
                <w:szCs w:val="24"/>
                <w:highlight w:val="none"/>
                <w:lang w:eastAsia="zh-CN"/>
              </w:rPr>
              <w:t>生物质蒸汽锅炉</w:t>
            </w:r>
            <w:r>
              <w:rPr>
                <w:rFonts w:hint="default" w:ascii="Times New Roman" w:hAnsi="Times New Roman" w:eastAsia="宋体" w:cs="Times New Roman"/>
                <w:color w:val="auto"/>
                <w:sz w:val="24"/>
                <w:szCs w:val="24"/>
                <w:highlight w:val="none"/>
              </w:rPr>
              <w:t>软水消耗量为0.</w:t>
            </w:r>
            <w:r>
              <w:rPr>
                <w:rFonts w:hint="default" w:ascii="Times New Roman" w:hAnsi="Times New Roman" w:eastAsia="宋体" w:cs="Times New Roman"/>
                <w:color w:val="auto"/>
                <w:sz w:val="24"/>
                <w:szCs w:val="24"/>
                <w:highlight w:val="none"/>
                <w:lang w:val="en-US" w:eastAsia="zh-CN"/>
              </w:rPr>
              <w:t>88</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/h（</w:t>
            </w:r>
            <w:r>
              <w:rPr>
                <w:rFonts w:hint="default" w:ascii="Times New Roman" w:hAnsi="Times New Roman" w:eastAsia="宋体" w:cs="Times New Roman"/>
                <w:color w:val="auto"/>
                <w:sz w:val="24"/>
                <w:szCs w:val="24"/>
                <w:highlight w:val="none"/>
                <w:lang w:val="en-US" w:eastAsia="zh-CN"/>
              </w:rPr>
              <w:t>8.8</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/d，</w:t>
            </w:r>
            <w:r>
              <w:rPr>
                <w:rFonts w:hint="default" w:ascii="Times New Roman" w:hAnsi="Times New Roman" w:eastAsia="宋体" w:cs="Times New Roman"/>
                <w:color w:val="auto"/>
                <w:sz w:val="24"/>
                <w:szCs w:val="24"/>
                <w:highlight w:val="none"/>
                <w:lang w:val="en-US" w:eastAsia="zh-CN"/>
              </w:rPr>
              <w:t>264</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/a），软水制备装置的软水产出率按80%计算，因此，软水制备装置消耗的新鲜水量为</w:t>
            </w:r>
            <w:r>
              <w:rPr>
                <w:rFonts w:hint="default"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/d（</w:t>
            </w:r>
            <w:r>
              <w:rPr>
                <w:rFonts w:hint="default" w:ascii="Times New Roman" w:hAnsi="Times New Roman" w:eastAsia="宋体" w:cs="Times New Roman"/>
                <w:color w:val="auto"/>
                <w:sz w:val="24"/>
                <w:szCs w:val="24"/>
                <w:highlight w:val="none"/>
                <w:lang w:val="en-US" w:eastAsia="zh-CN"/>
              </w:rPr>
              <w:t>330</w:t>
            </w:r>
            <w:r>
              <w:rPr>
                <w:rFonts w:hint="default" w:ascii="Times New Roman" w:hAnsi="Times New Roman" w:eastAsia="宋体" w:cs="Times New Roman"/>
                <w:color w:val="auto"/>
                <w:sz w:val="24"/>
                <w:szCs w:val="24"/>
                <w:highlight w:val="none"/>
                <w:lang w:eastAsia="zh-CN"/>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auto"/>
                <w:sz w:val="24"/>
                <w:szCs w:val="24"/>
                <w:highlight w:val="none"/>
                <w:lang w:val="en-US" w:eastAsia="zh-CN"/>
              </w:rPr>
              <w:t>。</w:t>
            </w:r>
          </w:p>
          <w:p>
            <w:pPr>
              <w:spacing w:line="360" w:lineRule="auto"/>
              <w:ind w:firstLine="480" w:firstLineChars="200"/>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val="en-US" w:eastAsia="zh-CN"/>
              </w:rPr>
              <w:t>4</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eastAsia="zh-CN"/>
              </w:rPr>
              <w:t>冷却机</w:t>
            </w:r>
            <w:r>
              <w:rPr>
                <w:rFonts w:hint="default" w:ascii="Times New Roman" w:hAnsi="Times New Roman" w:eastAsia="宋体" w:cs="Times New Roman"/>
                <w:color w:val="FF0000"/>
                <w:sz w:val="24"/>
                <w:szCs w:val="24"/>
                <w:lang w:val="en-US" w:eastAsia="zh-CN"/>
              </w:rPr>
              <w:t>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32"/>
                <w:lang w:val="en-US" w:eastAsia="zh-CN"/>
              </w:rPr>
            </w:pPr>
            <w:r>
              <w:rPr>
                <w:rFonts w:hint="default" w:ascii="Times New Roman" w:hAnsi="Times New Roman" w:eastAsia="宋体" w:cs="Times New Roman"/>
                <w:color w:val="FF0000"/>
                <w:sz w:val="24"/>
                <w:szCs w:val="24"/>
                <w:lang w:val="en-US" w:eastAsia="zh-CN"/>
              </w:rPr>
              <w:t>项目蒸煮后需要经过水冷降温处理，项目设置</w:t>
            </w:r>
            <w:r>
              <w:rPr>
                <w:rFonts w:hint="default" w:ascii="Times New Roman" w:hAnsi="Times New Roman" w:eastAsia="宋体" w:cs="Times New Roman"/>
                <w:color w:val="FF0000"/>
                <w:sz w:val="24"/>
                <w:szCs w:val="24"/>
                <w:lang w:val="en-US" w:eastAsia="zh-CN"/>
              </w:rPr>
              <w:t>2</w:t>
            </w:r>
            <w:r>
              <w:rPr>
                <w:rFonts w:hint="default" w:ascii="Times New Roman" w:hAnsi="Times New Roman" w:eastAsia="宋体" w:cs="Times New Roman"/>
                <w:color w:val="FF0000"/>
                <w:sz w:val="24"/>
                <w:szCs w:val="24"/>
                <w:lang w:val="en-US" w:eastAsia="zh-CN"/>
              </w:rPr>
              <w:t>台</w:t>
            </w:r>
            <w:r>
              <w:rPr>
                <w:rFonts w:hint="default" w:ascii="Times New Roman" w:hAnsi="Times New Roman" w:eastAsia="宋体" w:cs="Times New Roman"/>
                <w:color w:val="FF0000"/>
                <w:sz w:val="24"/>
                <w:szCs w:val="24"/>
                <w:lang w:val="en-US" w:eastAsia="zh-CN"/>
              </w:rPr>
              <w:t>冷却机</w:t>
            </w:r>
            <w:r>
              <w:rPr>
                <w:rFonts w:hint="default" w:ascii="Times New Roman" w:hAnsi="Times New Roman" w:eastAsia="宋体" w:cs="Times New Roman"/>
                <w:color w:val="FF0000"/>
                <w:sz w:val="24"/>
                <w:szCs w:val="24"/>
                <w:lang w:val="en-US" w:eastAsia="zh-CN"/>
              </w:rPr>
              <w:t>，对蒸煮后的袋装鲜玉米采用冷水进行喷淋降温，用水量按</w:t>
            </w:r>
            <w:r>
              <w:rPr>
                <w:rFonts w:hint="default" w:ascii="Times New Roman" w:hAnsi="Times New Roman" w:eastAsia="宋体" w:cs="Times New Roman"/>
                <w:color w:val="FF0000"/>
                <w:sz w:val="24"/>
                <w:szCs w:val="24"/>
                <w:lang w:val="en-US" w:eastAsia="zh-CN"/>
              </w:rPr>
              <w:t>2</w:t>
            </w:r>
            <w:r>
              <w:rPr>
                <w:rFonts w:hint="default" w:ascii="Times New Roman" w:hAnsi="Times New Roman" w:eastAsia="宋体" w:cs="Times New Roman"/>
                <w:color w:val="FF0000"/>
                <w:sz w:val="24"/>
                <w:szCs w:val="24"/>
              </w:rPr>
              <w:t>m</w:t>
            </w:r>
            <w:r>
              <w:rPr>
                <w:rFonts w:hint="default" w:ascii="Times New Roman" w:hAnsi="Times New Roman" w:eastAsia="宋体" w:cs="Times New Roman"/>
                <w:color w:val="FF0000"/>
                <w:sz w:val="24"/>
                <w:szCs w:val="24"/>
                <w:vertAlign w:val="superscript"/>
              </w:rPr>
              <w:t>3</w:t>
            </w:r>
            <w:r>
              <w:rPr>
                <w:rFonts w:hint="default" w:ascii="Times New Roman" w:hAnsi="Times New Roman" w:eastAsia="宋体" w:cs="Times New Roman"/>
                <w:color w:val="FF0000"/>
                <w:sz w:val="24"/>
                <w:szCs w:val="24"/>
              </w:rPr>
              <w:t>/</w:t>
            </w:r>
            <w:r>
              <w:rPr>
                <w:rFonts w:hint="default" w:ascii="Times New Roman" w:hAnsi="Times New Roman" w:eastAsia="宋体" w:cs="Times New Roman"/>
                <w:color w:val="FF0000"/>
                <w:sz w:val="24"/>
                <w:szCs w:val="24"/>
                <w:lang w:val="en-US" w:eastAsia="zh-CN"/>
              </w:rPr>
              <w:t>h计算，日运行10h，年运行</w:t>
            </w:r>
            <w:r>
              <w:rPr>
                <w:rFonts w:hint="default" w:ascii="Times New Roman" w:hAnsi="Times New Roman" w:eastAsia="宋体" w:cs="Times New Roman"/>
                <w:color w:val="FF0000"/>
                <w:sz w:val="24"/>
                <w:szCs w:val="24"/>
                <w:lang w:val="en-US" w:eastAsia="zh-CN"/>
              </w:rPr>
              <w:t>30</w:t>
            </w:r>
            <w:r>
              <w:rPr>
                <w:rFonts w:hint="default" w:ascii="Times New Roman" w:hAnsi="Times New Roman" w:eastAsia="宋体" w:cs="Times New Roman"/>
                <w:color w:val="FF0000"/>
                <w:sz w:val="24"/>
                <w:szCs w:val="24"/>
                <w:lang w:val="en-US" w:eastAsia="zh-CN"/>
              </w:rPr>
              <w:t>d，</w:t>
            </w:r>
            <w:r>
              <w:rPr>
                <w:rFonts w:hint="default" w:ascii="Times New Roman" w:hAnsi="Times New Roman" w:eastAsia="宋体" w:cs="Times New Roman"/>
                <w:color w:val="FF0000"/>
                <w:sz w:val="24"/>
                <w:szCs w:val="24"/>
              </w:rPr>
              <w:t>则</w:t>
            </w:r>
            <w:r>
              <w:rPr>
                <w:rFonts w:hint="default" w:ascii="Times New Roman" w:hAnsi="Times New Roman" w:eastAsia="宋体" w:cs="Times New Roman"/>
                <w:color w:val="FF0000"/>
                <w:sz w:val="24"/>
                <w:szCs w:val="24"/>
                <w:lang w:eastAsia="zh-CN"/>
              </w:rPr>
              <w:t>冷却机</w:t>
            </w:r>
            <w:r>
              <w:rPr>
                <w:rFonts w:hint="default" w:ascii="Times New Roman" w:hAnsi="Times New Roman" w:eastAsia="宋体" w:cs="Times New Roman"/>
                <w:color w:val="FF0000"/>
                <w:sz w:val="24"/>
                <w:szCs w:val="24"/>
                <w:lang w:eastAsia="zh-CN"/>
              </w:rPr>
              <w:t>用水</w:t>
            </w:r>
            <w:r>
              <w:rPr>
                <w:rFonts w:hint="default" w:ascii="Times New Roman" w:hAnsi="Times New Roman" w:eastAsia="宋体" w:cs="Times New Roman"/>
                <w:color w:val="FF0000"/>
                <w:sz w:val="24"/>
                <w:szCs w:val="24"/>
              </w:rPr>
              <w:t>量约</w:t>
            </w:r>
            <w:r>
              <w:rPr>
                <w:rFonts w:hint="default" w:ascii="Times New Roman" w:hAnsi="Times New Roman" w:eastAsia="宋体" w:cs="Times New Roman"/>
                <w:color w:val="FF0000"/>
                <w:sz w:val="24"/>
                <w:szCs w:val="24"/>
                <w:lang w:val="en-US" w:eastAsia="zh-CN"/>
              </w:rPr>
              <w:t>2</w:t>
            </w:r>
            <w:r>
              <w:rPr>
                <w:rFonts w:hint="default" w:ascii="Times New Roman" w:hAnsi="Times New Roman" w:eastAsia="宋体" w:cs="Times New Roman"/>
                <w:color w:val="FF0000"/>
                <w:sz w:val="24"/>
                <w:szCs w:val="24"/>
                <w:lang w:val="en-US" w:eastAsia="zh-CN"/>
              </w:rPr>
              <w:t>0</w:t>
            </w:r>
            <w:r>
              <w:rPr>
                <w:rFonts w:hint="default" w:ascii="Times New Roman" w:hAnsi="Times New Roman" w:eastAsia="宋体" w:cs="Times New Roman"/>
                <w:color w:val="FF0000"/>
                <w:sz w:val="24"/>
                <w:szCs w:val="24"/>
              </w:rPr>
              <w:t>m</w:t>
            </w:r>
            <w:r>
              <w:rPr>
                <w:rFonts w:hint="default" w:ascii="Times New Roman" w:hAnsi="Times New Roman" w:eastAsia="宋体" w:cs="Times New Roman"/>
                <w:color w:val="FF0000"/>
                <w:sz w:val="24"/>
                <w:szCs w:val="24"/>
                <w:vertAlign w:val="superscript"/>
              </w:rPr>
              <w:t>3</w:t>
            </w:r>
            <w:r>
              <w:rPr>
                <w:rFonts w:hint="default" w:ascii="Times New Roman" w:hAnsi="Times New Roman" w:eastAsia="宋体" w:cs="Times New Roman"/>
                <w:color w:val="FF0000"/>
                <w:sz w:val="24"/>
                <w:szCs w:val="24"/>
              </w:rPr>
              <w:t>/d（</w:t>
            </w:r>
            <w:r>
              <w:rPr>
                <w:rFonts w:hint="default" w:ascii="Times New Roman" w:hAnsi="Times New Roman" w:eastAsia="宋体" w:cs="Times New Roman"/>
                <w:color w:val="FF0000"/>
                <w:sz w:val="24"/>
                <w:szCs w:val="24"/>
                <w:lang w:val="en-US" w:eastAsia="zh-CN"/>
              </w:rPr>
              <w:t>60</w:t>
            </w:r>
            <w:r>
              <w:rPr>
                <w:rFonts w:hint="default" w:ascii="Times New Roman" w:hAnsi="Times New Roman" w:eastAsia="宋体" w:cs="Times New Roman"/>
                <w:color w:val="FF0000"/>
                <w:sz w:val="24"/>
                <w:szCs w:val="24"/>
                <w:lang w:val="en-US" w:eastAsia="zh-CN"/>
              </w:rPr>
              <w:t>0</w:t>
            </w:r>
            <w:r>
              <w:rPr>
                <w:rFonts w:hint="default" w:ascii="Times New Roman" w:hAnsi="Times New Roman" w:eastAsia="宋体" w:cs="Times New Roman"/>
                <w:color w:val="FF0000"/>
                <w:sz w:val="24"/>
                <w:szCs w:val="24"/>
              </w:rPr>
              <w:t>m</w:t>
            </w:r>
            <w:r>
              <w:rPr>
                <w:rFonts w:hint="default" w:ascii="Times New Roman" w:hAnsi="Times New Roman" w:eastAsia="宋体" w:cs="Times New Roman"/>
                <w:color w:val="FF0000"/>
                <w:sz w:val="24"/>
                <w:szCs w:val="24"/>
                <w:vertAlign w:val="superscript"/>
              </w:rPr>
              <w:t>3</w:t>
            </w:r>
            <w:r>
              <w:rPr>
                <w:rFonts w:hint="default" w:ascii="Times New Roman" w:hAnsi="Times New Roman" w:eastAsia="宋体" w:cs="Times New Roman"/>
                <w:color w:val="FF0000"/>
                <w:sz w:val="24"/>
                <w:szCs w:val="24"/>
              </w:rPr>
              <w:t>/a）</w:t>
            </w:r>
            <w:r>
              <w:rPr>
                <w:rFonts w:hint="default" w:ascii="Times New Roman" w:hAnsi="Times New Roman" w:eastAsia="宋体" w:cs="Times New Roman"/>
                <w:color w:val="FF0000"/>
                <w:sz w:val="24"/>
                <w:szCs w:val="24"/>
                <w:lang w:eastAsia="zh-CN"/>
              </w:rPr>
              <w:t>。</w:t>
            </w:r>
          </w:p>
          <w:p>
            <w:pPr>
              <w:spacing w:line="360" w:lineRule="auto"/>
              <w:ind w:firstLine="480" w:firstLineChars="200"/>
              <w:rPr>
                <w:rFonts w:hint="default" w:ascii="Times New Roman" w:hAnsi="Times New Roman" w:eastAsia="宋体" w:cs="Times New Roman"/>
                <w:color w:val="0000FF"/>
                <w:sz w:val="24"/>
                <w:szCs w:val="24"/>
                <w:lang w:val="en-US" w:eastAsia="zh-CN"/>
              </w:rPr>
            </w:pPr>
            <w:r>
              <w:rPr>
                <w:rFonts w:hint="default" w:ascii="Times New Roman" w:hAnsi="Times New Roman" w:eastAsia="宋体" w:cs="Times New Roman"/>
                <w:color w:val="0000FF"/>
                <w:sz w:val="24"/>
                <w:szCs w:val="24"/>
                <w:lang w:eastAsia="zh-CN"/>
              </w:rPr>
              <w:t>（</w:t>
            </w:r>
            <w:r>
              <w:rPr>
                <w:rFonts w:hint="eastAsia" w:ascii="Times New Roman" w:hAnsi="Times New Roman" w:eastAsia="宋体" w:cs="Times New Roman"/>
                <w:color w:val="0000FF"/>
                <w:sz w:val="24"/>
                <w:szCs w:val="24"/>
                <w:lang w:val="en-US" w:eastAsia="zh-CN"/>
              </w:rPr>
              <w:t>5</w:t>
            </w:r>
            <w:r>
              <w:rPr>
                <w:rFonts w:hint="default" w:ascii="Times New Roman" w:hAnsi="Times New Roman" w:eastAsia="宋体" w:cs="Times New Roman"/>
                <w:color w:val="0000FF"/>
                <w:sz w:val="24"/>
                <w:szCs w:val="24"/>
                <w:lang w:eastAsia="zh-CN"/>
              </w:rPr>
              <w:t>）</w:t>
            </w:r>
            <w:r>
              <w:rPr>
                <w:rFonts w:hint="eastAsia" w:ascii="Times New Roman" w:hAnsi="Times New Roman" w:eastAsia="宋体" w:cs="Times New Roman"/>
                <w:color w:val="0000FF"/>
                <w:sz w:val="24"/>
                <w:szCs w:val="24"/>
                <w:lang w:val="en-US" w:eastAsia="zh-CN"/>
              </w:rPr>
              <w:t>打包</w:t>
            </w:r>
            <w:r>
              <w:rPr>
                <w:rFonts w:hint="default" w:ascii="Times New Roman" w:hAnsi="Times New Roman" w:eastAsia="宋体" w:cs="Times New Roman"/>
                <w:color w:val="0000FF"/>
                <w:sz w:val="24"/>
                <w:szCs w:val="24"/>
                <w:lang w:val="en-US" w:eastAsia="zh-CN"/>
              </w:rPr>
              <w:t>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FF"/>
                <w:sz w:val="24"/>
                <w:szCs w:val="32"/>
                <w:lang w:val="en-US" w:eastAsia="zh-CN"/>
              </w:rPr>
            </w:pPr>
            <w:r>
              <w:rPr>
                <w:rFonts w:hint="default" w:ascii="Times New Roman" w:hAnsi="Times New Roman" w:eastAsia="宋体" w:cs="Times New Roman"/>
                <w:color w:val="0000FF"/>
                <w:sz w:val="24"/>
                <w:szCs w:val="24"/>
                <w:lang w:val="en-US" w:eastAsia="zh-CN"/>
              </w:rPr>
              <w:t>不合格原料、玉米皮、玉米须、玉米棒头尾等固废</w:t>
            </w:r>
            <w:r>
              <w:rPr>
                <w:rFonts w:hint="eastAsia" w:ascii="Times New Roman" w:hAnsi="Times New Roman" w:eastAsia="宋体" w:cs="Times New Roman"/>
                <w:color w:val="0000FF"/>
                <w:sz w:val="24"/>
                <w:szCs w:val="24"/>
                <w:lang w:val="en-US" w:eastAsia="zh-CN"/>
              </w:rPr>
              <w:t>打包后，作为饲料外售养殖户</w:t>
            </w:r>
            <w:r>
              <w:rPr>
                <w:rFonts w:hint="default" w:ascii="Times New Roman" w:hAnsi="Times New Roman" w:eastAsia="宋体" w:cs="Times New Roman"/>
                <w:color w:val="0000FF"/>
                <w:sz w:val="24"/>
                <w:szCs w:val="24"/>
                <w:lang w:val="en-US" w:eastAsia="zh-CN"/>
              </w:rPr>
              <w:t>。</w:t>
            </w:r>
            <w:r>
              <w:rPr>
                <w:rFonts w:hint="eastAsia" w:ascii="Times New Roman" w:hAnsi="Times New Roman" w:eastAsia="宋体" w:cs="Times New Roman"/>
                <w:color w:val="0000FF"/>
                <w:sz w:val="24"/>
                <w:szCs w:val="24"/>
                <w:lang w:val="en-US" w:eastAsia="zh-CN"/>
              </w:rPr>
              <w:t>打包过程中需采用喷洒水进行保鲜，</w:t>
            </w:r>
            <w:r>
              <w:rPr>
                <w:rFonts w:hint="default" w:ascii="Times New Roman" w:hAnsi="Times New Roman" w:eastAsia="宋体" w:cs="Times New Roman"/>
                <w:color w:val="0000FF"/>
                <w:sz w:val="24"/>
                <w:szCs w:val="24"/>
                <w:lang w:val="en-US" w:eastAsia="zh-CN"/>
              </w:rPr>
              <w:t>用水量按</w:t>
            </w:r>
            <w:r>
              <w:rPr>
                <w:rFonts w:hint="eastAsia" w:ascii="Times New Roman" w:hAnsi="Times New Roman" w:eastAsia="宋体" w:cs="Times New Roman"/>
                <w:color w:val="0000FF"/>
                <w:sz w:val="24"/>
                <w:szCs w:val="24"/>
                <w:lang w:val="en-US" w:eastAsia="zh-CN"/>
              </w:rPr>
              <w:t>1</w:t>
            </w:r>
            <w:r>
              <w:rPr>
                <w:rFonts w:hint="default" w:ascii="Times New Roman" w:hAnsi="Times New Roman" w:eastAsia="宋体" w:cs="Times New Roman"/>
                <w:color w:val="0000FF"/>
                <w:sz w:val="24"/>
                <w:szCs w:val="24"/>
              </w:rPr>
              <w:t>m</w:t>
            </w:r>
            <w:r>
              <w:rPr>
                <w:rFonts w:hint="default" w:ascii="Times New Roman" w:hAnsi="Times New Roman" w:eastAsia="宋体" w:cs="Times New Roman"/>
                <w:color w:val="0000FF"/>
                <w:sz w:val="24"/>
                <w:szCs w:val="24"/>
                <w:vertAlign w:val="superscript"/>
              </w:rPr>
              <w:t>3</w:t>
            </w:r>
            <w:r>
              <w:rPr>
                <w:rFonts w:hint="default" w:ascii="Times New Roman" w:hAnsi="Times New Roman" w:eastAsia="宋体" w:cs="Times New Roman"/>
                <w:color w:val="0000FF"/>
                <w:sz w:val="24"/>
                <w:szCs w:val="24"/>
              </w:rPr>
              <w:t>/</w:t>
            </w:r>
            <w:r>
              <w:rPr>
                <w:rFonts w:hint="eastAsia" w:ascii="Times New Roman" w:hAnsi="Times New Roman" w:eastAsia="宋体" w:cs="Times New Roman"/>
                <w:color w:val="0000FF"/>
                <w:sz w:val="24"/>
                <w:szCs w:val="24"/>
                <w:lang w:val="en-US" w:eastAsia="zh-CN"/>
              </w:rPr>
              <w:t>d</w:t>
            </w:r>
            <w:r>
              <w:rPr>
                <w:rFonts w:hint="default" w:ascii="Times New Roman" w:hAnsi="Times New Roman" w:eastAsia="宋体" w:cs="Times New Roman"/>
                <w:color w:val="0000FF"/>
                <w:sz w:val="24"/>
                <w:szCs w:val="24"/>
                <w:lang w:val="en-US" w:eastAsia="zh-CN"/>
              </w:rPr>
              <w:t>计算，年运行30d，</w:t>
            </w:r>
            <w:r>
              <w:rPr>
                <w:rFonts w:hint="default" w:ascii="Times New Roman" w:hAnsi="Times New Roman" w:eastAsia="宋体" w:cs="Times New Roman"/>
                <w:color w:val="0000FF"/>
                <w:sz w:val="24"/>
                <w:szCs w:val="24"/>
              </w:rPr>
              <w:t>则</w:t>
            </w:r>
            <w:r>
              <w:rPr>
                <w:rFonts w:hint="eastAsia" w:ascii="Times New Roman" w:hAnsi="Times New Roman" w:eastAsia="宋体" w:cs="Times New Roman"/>
                <w:color w:val="0000FF"/>
                <w:sz w:val="24"/>
                <w:szCs w:val="24"/>
                <w:lang w:val="en-US" w:eastAsia="zh-CN"/>
              </w:rPr>
              <w:t>打包</w:t>
            </w:r>
            <w:r>
              <w:rPr>
                <w:rFonts w:hint="default" w:ascii="Times New Roman" w:hAnsi="Times New Roman" w:eastAsia="宋体" w:cs="Times New Roman"/>
                <w:color w:val="0000FF"/>
                <w:sz w:val="24"/>
                <w:szCs w:val="24"/>
                <w:lang w:val="en-US" w:eastAsia="zh-CN"/>
              </w:rPr>
              <w:t>用水</w:t>
            </w:r>
            <w:r>
              <w:rPr>
                <w:rFonts w:hint="default" w:ascii="Times New Roman" w:hAnsi="Times New Roman" w:eastAsia="宋体" w:cs="Times New Roman"/>
                <w:color w:val="0000FF"/>
                <w:sz w:val="24"/>
                <w:szCs w:val="24"/>
              </w:rPr>
              <w:t>量约</w:t>
            </w:r>
            <w:r>
              <w:rPr>
                <w:rFonts w:hint="eastAsia" w:ascii="Times New Roman" w:hAnsi="Times New Roman" w:eastAsia="宋体" w:cs="Times New Roman"/>
                <w:color w:val="0000FF"/>
                <w:sz w:val="24"/>
                <w:szCs w:val="24"/>
                <w:lang w:val="en-US" w:eastAsia="zh-CN"/>
              </w:rPr>
              <w:t>1</w:t>
            </w:r>
            <w:r>
              <w:rPr>
                <w:rFonts w:hint="default" w:ascii="Times New Roman" w:hAnsi="Times New Roman" w:eastAsia="宋体" w:cs="Times New Roman"/>
                <w:color w:val="0000FF"/>
                <w:sz w:val="24"/>
                <w:szCs w:val="24"/>
              </w:rPr>
              <w:t>m</w:t>
            </w:r>
            <w:r>
              <w:rPr>
                <w:rFonts w:hint="default" w:ascii="Times New Roman" w:hAnsi="Times New Roman" w:eastAsia="宋体" w:cs="Times New Roman"/>
                <w:color w:val="0000FF"/>
                <w:sz w:val="24"/>
                <w:szCs w:val="24"/>
                <w:vertAlign w:val="superscript"/>
              </w:rPr>
              <w:t>3</w:t>
            </w:r>
            <w:r>
              <w:rPr>
                <w:rFonts w:hint="default" w:ascii="Times New Roman" w:hAnsi="Times New Roman" w:eastAsia="宋体" w:cs="Times New Roman"/>
                <w:color w:val="0000FF"/>
                <w:sz w:val="24"/>
                <w:szCs w:val="24"/>
              </w:rPr>
              <w:t>/d（</w:t>
            </w:r>
            <w:r>
              <w:rPr>
                <w:rFonts w:hint="eastAsia" w:ascii="Times New Roman" w:hAnsi="Times New Roman" w:eastAsia="宋体" w:cs="Times New Roman"/>
                <w:color w:val="0000FF"/>
                <w:sz w:val="24"/>
                <w:szCs w:val="24"/>
                <w:lang w:val="en-US" w:eastAsia="zh-CN"/>
              </w:rPr>
              <w:t>3</w:t>
            </w:r>
            <w:r>
              <w:rPr>
                <w:rFonts w:hint="default" w:ascii="Times New Roman" w:hAnsi="Times New Roman" w:eastAsia="宋体" w:cs="Times New Roman"/>
                <w:color w:val="0000FF"/>
                <w:sz w:val="24"/>
                <w:szCs w:val="24"/>
                <w:lang w:val="en-US" w:eastAsia="zh-CN"/>
              </w:rPr>
              <w:t>0</w:t>
            </w:r>
            <w:r>
              <w:rPr>
                <w:rFonts w:hint="default" w:ascii="Times New Roman" w:hAnsi="Times New Roman" w:eastAsia="宋体" w:cs="Times New Roman"/>
                <w:color w:val="0000FF"/>
                <w:sz w:val="24"/>
                <w:szCs w:val="24"/>
              </w:rPr>
              <w:t>m</w:t>
            </w:r>
            <w:r>
              <w:rPr>
                <w:rFonts w:hint="default" w:ascii="Times New Roman" w:hAnsi="Times New Roman" w:eastAsia="宋体" w:cs="Times New Roman"/>
                <w:color w:val="0000FF"/>
                <w:sz w:val="24"/>
                <w:szCs w:val="24"/>
                <w:vertAlign w:val="superscript"/>
              </w:rPr>
              <w:t>3</w:t>
            </w:r>
            <w:r>
              <w:rPr>
                <w:rFonts w:hint="default" w:ascii="Times New Roman" w:hAnsi="Times New Roman" w:eastAsia="宋体" w:cs="Times New Roman"/>
                <w:color w:val="0000FF"/>
                <w:sz w:val="24"/>
                <w:szCs w:val="24"/>
              </w:rPr>
              <w:t>/a）</w:t>
            </w:r>
            <w:r>
              <w:rPr>
                <w:rFonts w:hint="default" w:ascii="Times New Roman" w:hAnsi="Times New Roman" w:eastAsia="宋体" w:cs="Times New Roman"/>
                <w:color w:val="0000FF"/>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lang w:val="en-US" w:eastAsia="zh-CN"/>
              </w:rPr>
              <w:t>8.1.2</w:t>
            </w:r>
            <w:r>
              <w:rPr>
                <w:rFonts w:hint="default" w:ascii="Times New Roman" w:hAnsi="Times New Roman" w:eastAsia="宋体" w:cs="Times New Roman"/>
                <w:color w:val="auto"/>
                <w:sz w:val="24"/>
                <w:szCs w:val="32"/>
              </w:rPr>
              <w:t>排水</w:t>
            </w:r>
          </w:p>
          <w:p>
            <w:pPr>
              <w:keepNext w:val="0"/>
              <w:pageBreakBefore w:val="0"/>
              <w:widowControl w:val="0"/>
              <w:kinsoku/>
              <w:wordWrap/>
              <w:overflowPunct/>
              <w:autoSpaceDN/>
              <w:bidi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）生活污水</w:t>
            </w:r>
          </w:p>
          <w:p>
            <w:pPr>
              <w:keepNext w:val="0"/>
              <w:pageBreakBefore w:val="0"/>
              <w:widowControl w:val="0"/>
              <w:kinsoku/>
              <w:wordWrap/>
              <w:overflowPunct/>
              <w:autoSpaceDN/>
              <w:bidi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lang w:eastAsia="zh-CN"/>
              </w:rPr>
              <w:t>生活污水的排放系数按80%计，则生活污水排放量为</w:t>
            </w:r>
            <w:r>
              <w:rPr>
                <w:rFonts w:hint="default" w:ascii="Times New Roman" w:hAnsi="Times New Roman" w:eastAsia="宋体" w:cs="Times New Roman"/>
                <w:color w:val="auto"/>
                <w:sz w:val="24"/>
                <w:szCs w:val="24"/>
                <w:lang w:val="en-US" w:eastAsia="zh-CN"/>
              </w:rPr>
              <w:t>0.64m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eastAsia="zh-CN"/>
              </w:rPr>
              <w:t>d（</w:t>
            </w:r>
            <w:r>
              <w:rPr>
                <w:rFonts w:hint="default" w:ascii="Times New Roman" w:hAnsi="Times New Roman" w:eastAsia="宋体" w:cs="Times New Roman"/>
                <w:color w:val="auto"/>
                <w:sz w:val="24"/>
                <w:szCs w:val="24"/>
                <w:lang w:val="en-US" w:eastAsia="zh-CN"/>
              </w:rPr>
              <w:t>19.2m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eastAsia="zh-CN"/>
              </w:rPr>
              <w:t>/a），生活污水经化粪池处理后，</w:t>
            </w:r>
            <w:r>
              <w:rPr>
                <w:rFonts w:hint="default" w:ascii="Times New Roman" w:hAnsi="Times New Roman" w:eastAsia="宋体" w:cs="Times New Roman"/>
                <w:color w:val="auto"/>
                <w:sz w:val="24"/>
                <w:szCs w:val="24"/>
                <w:lang w:val="en-US" w:eastAsia="zh-CN"/>
              </w:rPr>
              <w:t>经污水管网排入新公中镇污水处理厂</w:t>
            </w:r>
            <w:r>
              <w:rPr>
                <w:rFonts w:hint="eastAsia" w:ascii="Times New Roman" w:hAnsi="Times New Roman" w:eastAsia="宋体" w:cs="Times New Roman"/>
                <w:color w:val="auto"/>
                <w:sz w:val="24"/>
                <w:szCs w:val="24"/>
                <w:lang w:val="en-US" w:eastAsia="zh-CN"/>
              </w:rPr>
              <w:t>处理</w:t>
            </w:r>
            <w:r>
              <w:rPr>
                <w:rFonts w:hint="default" w:ascii="Times New Roman" w:hAnsi="Times New Roman" w:eastAsia="宋体" w:cs="Times New Roman"/>
                <w:color w:val="auto"/>
                <w:sz w:val="24"/>
                <w:szCs w:val="24"/>
                <w:lang w:eastAsia="zh-CN"/>
              </w:rPr>
              <w:t>。</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清洗机废水</w:t>
            </w:r>
          </w:p>
          <w:p>
            <w:pPr>
              <w:keepNext w:val="0"/>
              <w:pageBreakBefore w:val="0"/>
              <w:widowControl w:val="0"/>
              <w:kinsoku/>
              <w:wordWrap/>
              <w:overflowPunct/>
              <w:autoSpaceDN/>
              <w:bidi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FF0000"/>
                <w:sz w:val="24"/>
                <w:szCs w:val="24"/>
                <w:lang w:val="en-US" w:eastAsia="zh-CN"/>
              </w:rPr>
              <w:t>项目清洗机废水</w:t>
            </w:r>
            <w:r>
              <w:rPr>
                <w:rFonts w:hint="default" w:ascii="Times New Roman" w:hAnsi="Times New Roman" w:eastAsia="宋体" w:cs="Times New Roman"/>
                <w:color w:val="FF0000"/>
                <w:sz w:val="24"/>
                <w:szCs w:val="24"/>
                <w:lang w:eastAsia="zh-CN"/>
              </w:rPr>
              <w:t>的排放系数按</w:t>
            </w:r>
            <w:r>
              <w:rPr>
                <w:rFonts w:hint="default" w:ascii="Times New Roman" w:hAnsi="Times New Roman" w:eastAsia="宋体" w:cs="Times New Roman"/>
                <w:color w:val="FF0000"/>
                <w:sz w:val="24"/>
                <w:szCs w:val="24"/>
                <w:lang w:val="en-US" w:eastAsia="zh-CN"/>
              </w:rPr>
              <w:t>9</w:t>
            </w:r>
            <w:r>
              <w:rPr>
                <w:rFonts w:hint="default" w:ascii="Times New Roman" w:hAnsi="Times New Roman" w:eastAsia="宋体" w:cs="Times New Roman"/>
                <w:color w:val="FF0000"/>
                <w:sz w:val="24"/>
                <w:szCs w:val="24"/>
                <w:lang w:eastAsia="zh-CN"/>
              </w:rPr>
              <w:t>0%计，则</w:t>
            </w:r>
            <w:r>
              <w:rPr>
                <w:rFonts w:hint="default" w:ascii="Times New Roman" w:hAnsi="Times New Roman" w:eastAsia="宋体" w:cs="Times New Roman"/>
                <w:color w:val="FF0000"/>
                <w:sz w:val="24"/>
                <w:szCs w:val="24"/>
                <w:lang w:val="en-US" w:eastAsia="zh-CN"/>
              </w:rPr>
              <w:t>清洗机废水</w:t>
            </w:r>
            <w:r>
              <w:rPr>
                <w:rFonts w:hint="default" w:ascii="Times New Roman" w:hAnsi="Times New Roman" w:eastAsia="宋体" w:cs="Times New Roman"/>
                <w:color w:val="FF0000"/>
                <w:sz w:val="24"/>
                <w:szCs w:val="24"/>
                <w:lang w:eastAsia="zh-CN"/>
              </w:rPr>
              <w:t>排放量为</w:t>
            </w:r>
            <w:r>
              <w:rPr>
                <w:rFonts w:hint="default" w:ascii="Times New Roman" w:hAnsi="Times New Roman" w:eastAsia="宋体" w:cs="Times New Roman"/>
                <w:color w:val="FF0000"/>
                <w:sz w:val="24"/>
                <w:szCs w:val="24"/>
                <w:lang w:val="en-US" w:eastAsia="zh-CN"/>
              </w:rPr>
              <w:t>18</w:t>
            </w:r>
            <w:r>
              <w:rPr>
                <w:rFonts w:hint="default" w:ascii="Times New Roman" w:hAnsi="Times New Roman" w:eastAsia="宋体" w:cs="Times New Roman"/>
                <w:color w:val="FF0000"/>
                <w:sz w:val="24"/>
                <w:szCs w:val="24"/>
                <w:lang w:val="en-US" w:eastAsia="zh-CN"/>
              </w:rPr>
              <w:t>m</w:t>
            </w:r>
            <w:r>
              <w:rPr>
                <w:rFonts w:hint="default" w:ascii="Times New Roman" w:hAnsi="Times New Roman" w:eastAsia="宋体" w:cs="Times New Roman"/>
                <w:color w:val="FF0000"/>
                <w:sz w:val="24"/>
                <w:szCs w:val="24"/>
                <w:vertAlign w:val="superscript"/>
                <w:lang w:val="en-US" w:eastAsia="zh-CN"/>
              </w:rPr>
              <w:t>3</w:t>
            </w:r>
            <w:r>
              <w:rPr>
                <w:rFonts w:hint="default" w:ascii="Times New Roman" w:hAnsi="Times New Roman" w:eastAsia="宋体" w:cs="Times New Roman"/>
                <w:color w:val="FF0000"/>
                <w:sz w:val="24"/>
                <w:szCs w:val="24"/>
                <w:lang w:eastAsia="zh-CN"/>
              </w:rPr>
              <w:t>/d（</w:t>
            </w:r>
            <w:r>
              <w:rPr>
                <w:rFonts w:hint="default" w:ascii="Times New Roman" w:hAnsi="Times New Roman" w:eastAsia="宋体" w:cs="Times New Roman"/>
                <w:color w:val="FF0000"/>
                <w:sz w:val="24"/>
                <w:szCs w:val="24"/>
                <w:lang w:val="en-US" w:eastAsia="zh-CN"/>
              </w:rPr>
              <w:t>540</w:t>
            </w:r>
            <w:r>
              <w:rPr>
                <w:rFonts w:hint="default" w:ascii="Times New Roman" w:hAnsi="Times New Roman" w:eastAsia="宋体" w:cs="Times New Roman"/>
                <w:color w:val="FF0000"/>
                <w:sz w:val="24"/>
                <w:szCs w:val="24"/>
                <w:lang w:val="en-US" w:eastAsia="zh-CN"/>
              </w:rPr>
              <w:t>m</w:t>
            </w:r>
            <w:r>
              <w:rPr>
                <w:rFonts w:hint="default" w:ascii="Times New Roman" w:hAnsi="Times New Roman" w:eastAsia="宋体" w:cs="Times New Roman"/>
                <w:color w:val="FF0000"/>
                <w:sz w:val="24"/>
                <w:szCs w:val="24"/>
                <w:vertAlign w:val="superscript"/>
                <w:lang w:val="en-US" w:eastAsia="zh-CN"/>
              </w:rPr>
              <w:t>3</w:t>
            </w:r>
            <w:r>
              <w:rPr>
                <w:rFonts w:hint="default" w:ascii="Times New Roman" w:hAnsi="Times New Roman" w:eastAsia="宋体" w:cs="Times New Roman"/>
                <w:color w:val="FF0000"/>
                <w:sz w:val="24"/>
                <w:szCs w:val="24"/>
                <w:lang w:eastAsia="zh-CN"/>
              </w:rPr>
              <w:t>/a），</w:t>
            </w:r>
            <w:r>
              <w:rPr>
                <w:rFonts w:hint="default" w:ascii="Times New Roman" w:hAnsi="Times New Roman" w:eastAsia="宋体" w:cs="Times New Roman"/>
                <w:color w:val="auto"/>
                <w:sz w:val="24"/>
                <w:szCs w:val="24"/>
                <w:lang w:val="en-US" w:eastAsia="zh-CN"/>
              </w:rPr>
              <w:t>清洗机废水</w:t>
            </w:r>
            <w:r>
              <w:rPr>
                <w:rFonts w:hint="default" w:ascii="Times New Roman" w:hAnsi="Times New Roman" w:eastAsia="宋体" w:cs="Times New Roman"/>
                <w:color w:val="auto"/>
                <w:sz w:val="24"/>
                <w:szCs w:val="24"/>
                <w:lang w:eastAsia="zh-CN"/>
              </w:rPr>
              <w:t>经化粪池处理后，</w:t>
            </w:r>
            <w:r>
              <w:rPr>
                <w:rFonts w:hint="default" w:ascii="Times New Roman" w:hAnsi="Times New Roman" w:eastAsia="宋体" w:cs="Times New Roman"/>
                <w:color w:val="auto"/>
                <w:sz w:val="24"/>
                <w:szCs w:val="24"/>
                <w:lang w:val="en-US" w:eastAsia="zh-CN"/>
              </w:rPr>
              <w:t>经污水管网排入新公中镇污水处理厂</w:t>
            </w:r>
            <w:r>
              <w:rPr>
                <w:rFonts w:hint="eastAsia" w:ascii="Times New Roman" w:hAnsi="Times New Roman" w:eastAsia="宋体" w:cs="Times New Roman"/>
                <w:color w:val="auto"/>
                <w:sz w:val="24"/>
                <w:szCs w:val="24"/>
                <w:lang w:val="en-US" w:eastAsia="zh-CN"/>
              </w:rPr>
              <w:t>处理</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（3）锅炉排污水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项目生物质蒸汽锅炉排污水量为</w:t>
            </w:r>
            <w:r>
              <w:rPr>
                <w:rFonts w:hint="default" w:ascii="Times New Roman" w:hAnsi="Times New Roman" w:eastAsia="宋体" w:cs="Times New Roman"/>
                <w:color w:val="auto"/>
                <w:sz w:val="24"/>
                <w:szCs w:val="24"/>
                <w:highlight w:val="none"/>
              </w:rPr>
              <w:t>0.</w:t>
            </w:r>
            <w:r>
              <w:rPr>
                <w:rFonts w:hint="default" w:ascii="Times New Roman" w:hAnsi="Times New Roman" w:eastAsia="宋体" w:cs="Times New Roman"/>
                <w:color w:val="auto"/>
                <w:sz w:val="24"/>
                <w:szCs w:val="24"/>
                <w:highlight w:val="none"/>
                <w:lang w:val="en-US" w:eastAsia="zh-CN"/>
              </w:rPr>
              <w:t>08</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/h（</w:t>
            </w:r>
            <w:r>
              <w:rPr>
                <w:rFonts w:hint="default" w:ascii="Times New Roman" w:hAnsi="Times New Roman" w:eastAsia="宋体" w:cs="Times New Roman"/>
                <w:color w:val="auto"/>
                <w:sz w:val="24"/>
                <w:szCs w:val="24"/>
                <w:highlight w:val="none"/>
                <w:lang w:val="en-US" w:eastAsia="zh-CN"/>
              </w:rPr>
              <w:t>0.8</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/d，</w:t>
            </w:r>
            <w:r>
              <w:rPr>
                <w:rFonts w:hint="default" w:ascii="Times New Roman" w:hAnsi="Times New Roman" w:eastAsia="宋体" w:cs="Times New Roman"/>
                <w:color w:val="auto"/>
                <w:sz w:val="24"/>
                <w:szCs w:val="24"/>
                <w:highlight w:val="none"/>
                <w:lang w:val="en-US" w:eastAsia="zh-CN"/>
              </w:rPr>
              <w:t>24</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auto"/>
                <w:sz w:val="24"/>
                <w:szCs w:val="24"/>
                <w:lang w:val="en-US" w:eastAsia="zh-CN"/>
              </w:rPr>
              <w:t>，用于厂区空地洒水降尘</w:t>
            </w:r>
            <w:r>
              <w:rPr>
                <w:rFonts w:hint="eastAsia" w:ascii="Times New Roman" w:hAnsi="Times New Roman" w:eastAsia="宋体" w:cs="Times New Roman"/>
                <w:color w:val="auto"/>
                <w:sz w:val="24"/>
                <w:szCs w:val="24"/>
                <w:lang w:val="en-US" w:eastAsia="zh-CN"/>
              </w:rPr>
              <w:t>，不外排</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（4）软水制备废水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项目采用软水制备装置制备软水，出软水效率约80%，自来水用量为</w:t>
            </w:r>
            <w:r>
              <w:rPr>
                <w:rFonts w:hint="default"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/d（</w:t>
            </w:r>
            <w:r>
              <w:rPr>
                <w:rFonts w:hint="default" w:ascii="Times New Roman" w:hAnsi="Times New Roman" w:eastAsia="宋体" w:cs="Times New Roman"/>
                <w:color w:val="auto"/>
                <w:sz w:val="24"/>
                <w:szCs w:val="24"/>
                <w:highlight w:val="none"/>
                <w:lang w:val="en-US" w:eastAsia="zh-CN"/>
              </w:rPr>
              <w:t>330</w:t>
            </w:r>
            <w:r>
              <w:rPr>
                <w:rFonts w:hint="default" w:ascii="Times New Roman" w:hAnsi="Times New Roman" w:eastAsia="宋体" w:cs="Times New Roman"/>
                <w:color w:val="auto"/>
                <w:sz w:val="24"/>
                <w:szCs w:val="24"/>
                <w:highlight w:val="none"/>
                <w:lang w:eastAsia="zh-CN"/>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auto"/>
                <w:sz w:val="24"/>
                <w:szCs w:val="24"/>
                <w:lang w:val="en-US" w:eastAsia="zh-CN"/>
              </w:rPr>
              <w:t>，则软水制备废水产生量为</w:t>
            </w:r>
            <w:r>
              <w:rPr>
                <w:rFonts w:hint="default" w:ascii="Times New Roman" w:hAnsi="Times New Roman" w:eastAsia="宋体" w:cs="Times New Roman"/>
                <w:color w:val="auto"/>
                <w:sz w:val="24"/>
                <w:szCs w:val="24"/>
                <w:highlight w:val="none"/>
                <w:lang w:val="en-US" w:eastAsia="zh-CN"/>
              </w:rPr>
              <w:t>2.2</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/d（</w:t>
            </w:r>
            <w:r>
              <w:rPr>
                <w:rFonts w:hint="default" w:ascii="Times New Roman" w:hAnsi="Times New Roman" w:eastAsia="宋体" w:cs="Times New Roman"/>
                <w:color w:val="auto"/>
                <w:sz w:val="24"/>
                <w:szCs w:val="24"/>
                <w:highlight w:val="none"/>
                <w:lang w:val="en-US" w:eastAsia="zh-CN"/>
              </w:rPr>
              <w:t>66</w:t>
            </w:r>
            <w:r>
              <w:rPr>
                <w:rFonts w:hint="default" w:ascii="Times New Roman" w:hAnsi="Times New Roman" w:eastAsia="宋体" w:cs="Times New Roman"/>
                <w:color w:val="auto"/>
                <w:sz w:val="24"/>
                <w:szCs w:val="24"/>
                <w:highlight w:val="none"/>
                <w:lang w:eastAsia="zh-CN"/>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auto"/>
                <w:sz w:val="24"/>
                <w:szCs w:val="24"/>
                <w:lang w:val="en-US" w:eastAsia="zh-CN"/>
              </w:rPr>
              <w:t>，用于厂区空地洒水降尘</w:t>
            </w:r>
            <w:r>
              <w:rPr>
                <w:rFonts w:hint="eastAsia" w:ascii="Times New Roman" w:hAnsi="Times New Roman" w:eastAsia="宋体" w:cs="Times New Roman"/>
                <w:color w:val="auto"/>
                <w:sz w:val="24"/>
                <w:szCs w:val="24"/>
                <w:lang w:val="en-US" w:eastAsia="zh-CN"/>
              </w:rPr>
              <w:t>，不外排</w:t>
            </w:r>
            <w:r>
              <w:rPr>
                <w:rFonts w:hint="default" w:ascii="Times New Roman" w:hAnsi="Times New Roman" w:eastAsia="宋体" w:cs="Times New Roman"/>
                <w:color w:val="auto"/>
                <w:sz w:val="24"/>
                <w:szCs w:val="24"/>
                <w:lang w:val="en-US" w:eastAsia="zh-CN"/>
              </w:rPr>
              <w:t>。</w:t>
            </w:r>
          </w:p>
          <w:p>
            <w:pPr>
              <w:spacing w:line="360" w:lineRule="auto"/>
              <w:ind w:firstLine="480" w:firstLineChars="200"/>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val="en-US" w:eastAsia="zh-CN"/>
              </w:rPr>
              <w:t>5</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eastAsia="zh-CN"/>
              </w:rPr>
              <w:t>冷却机</w:t>
            </w:r>
            <w:r>
              <w:rPr>
                <w:rFonts w:hint="default" w:ascii="Times New Roman" w:hAnsi="Times New Roman" w:eastAsia="宋体" w:cs="Times New Roman"/>
                <w:color w:val="FF0000"/>
                <w:sz w:val="24"/>
                <w:szCs w:val="24"/>
                <w:lang w:val="en-US" w:eastAsia="zh-CN"/>
              </w:rPr>
              <w:t>废水</w:t>
            </w:r>
          </w:p>
          <w:p>
            <w:pPr>
              <w:keepNext w:val="0"/>
              <w:pageBreakBefore w:val="0"/>
              <w:widowControl w:val="0"/>
              <w:kinsoku/>
              <w:wordWrap/>
              <w:overflowPunct/>
              <w:autoSpaceDN/>
              <w:bidi w:val="0"/>
              <w:spacing w:line="36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FF0000"/>
                <w:sz w:val="24"/>
                <w:szCs w:val="24"/>
                <w:lang w:val="en-US" w:eastAsia="zh-CN"/>
              </w:rPr>
              <w:t>项目</w:t>
            </w:r>
            <w:r>
              <w:rPr>
                <w:rFonts w:hint="default" w:ascii="Times New Roman" w:hAnsi="Times New Roman" w:eastAsia="宋体" w:cs="Times New Roman"/>
                <w:color w:val="FF0000"/>
                <w:sz w:val="24"/>
                <w:szCs w:val="24"/>
                <w:lang w:val="en-US" w:eastAsia="zh-CN"/>
              </w:rPr>
              <w:t>冷却机</w:t>
            </w:r>
            <w:r>
              <w:rPr>
                <w:rFonts w:hint="default" w:ascii="Times New Roman" w:hAnsi="Times New Roman" w:eastAsia="宋体" w:cs="Times New Roman"/>
                <w:color w:val="FF0000"/>
                <w:sz w:val="24"/>
                <w:szCs w:val="24"/>
                <w:lang w:val="en-US" w:eastAsia="zh-CN"/>
              </w:rPr>
              <w:t>废水</w:t>
            </w:r>
            <w:r>
              <w:rPr>
                <w:rFonts w:hint="default" w:ascii="Times New Roman" w:hAnsi="Times New Roman" w:eastAsia="宋体" w:cs="Times New Roman"/>
                <w:color w:val="FF0000"/>
                <w:sz w:val="24"/>
                <w:szCs w:val="24"/>
                <w:lang w:eastAsia="zh-CN"/>
              </w:rPr>
              <w:t>的排放系数按</w:t>
            </w:r>
            <w:r>
              <w:rPr>
                <w:rFonts w:hint="default" w:ascii="Times New Roman" w:hAnsi="Times New Roman" w:eastAsia="宋体" w:cs="Times New Roman"/>
                <w:color w:val="FF0000"/>
                <w:sz w:val="24"/>
                <w:szCs w:val="24"/>
                <w:lang w:val="en-US" w:eastAsia="zh-CN"/>
              </w:rPr>
              <w:t>9</w:t>
            </w:r>
            <w:r>
              <w:rPr>
                <w:rFonts w:hint="default" w:ascii="Times New Roman" w:hAnsi="Times New Roman" w:eastAsia="宋体" w:cs="Times New Roman"/>
                <w:color w:val="FF0000"/>
                <w:sz w:val="24"/>
                <w:szCs w:val="24"/>
                <w:lang w:eastAsia="zh-CN"/>
              </w:rPr>
              <w:t>0%计，则冷却机</w:t>
            </w:r>
            <w:r>
              <w:rPr>
                <w:rFonts w:hint="default" w:ascii="Times New Roman" w:hAnsi="Times New Roman" w:eastAsia="宋体" w:cs="Times New Roman"/>
                <w:color w:val="FF0000"/>
                <w:sz w:val="24"/>
                <w:szCs w:val="24"/>
                <w:lang w:val="en-US" w:eastAsia="zh-CN"/>
              </w:rPr>
              <w:t>废</w:t>
            </w:r>
            <w:r>
              <w:rPr>
                <w:rFonts w:hint="default" w:ascii="Times New Roman" w:hAnsi="Times New Roman" w:eastAsia="宋体" w:cs="Times New Roman"/>
                <w:color w:val="FF0000"/>
                <w:sz w:val="24"/>
                <w:szCs w:val="24"/>
                <w:lang w:val="en-US" w:eastAsia="zh-CN"/>
              </w:rPr>
              <w:t>水</w:t>
            </w:r>
            <w:r>
              <w:rPr>
                <w:rFonts w:hint="default" w:ascii="Times New Roman" w:hAnsi="Times New Roman" w:eastAsia="宋体" w:cs="Times New Roman"/>
                <w:color w:val="FF0000"/>
                <w:sz w:val="24"/>
                <w:szCs w:val="24"/>
                <w:lang w:eastAsia="zh-CN"/>
              </w:rPr>
              <w:t>产生量为</w:t>
            </w:r>
            <w:r>
              <w:rPr>
                <w:rFonts w:hint="default" w:ascii="Times New Roman" w:hAnsi="Times New Roman" w:eastAsia="宋体" w:cs="Times New Roman"/>
                <w:color w:val="FF0000"/>
                <w:sz w:val="24"/>
                <w:szCs w:val="24"/>
                <w:lang w:val="en-US" w:eastAsia="zh-CN"/>
              </w:rPr>
              <w:t>18m</w:t>
            </w:r>
            <w:r>
              <w:rPr>
                <w:rFonts w:hint="default" w:ascii="Times New Roman" w:hAnsi="Times New Roman" w:eastAsia="宋体" w:cs="Times New Roman"/>
                <w:color w:val="FF0000"/>
                <w:sz w:val="24"/>
                <w:szCs w:val="24"/>
                <w:vertAlign w:val="superscript"/>
                <w:lang w:val="en-US" w:eastAsia="zh-CN"/>
              </w:rPr>
              <w:t>3</w:t>
            </w:r>
            <w:r>
              <w:rPr>
                <w:rFonts w:hint="default" w:ascii="Times New Roman" w:hAnsi="Times New Roman" w:eastAsia="宋体" w:cs="Times New Roman"/>
                <w:color w:val="FF0000"/>
                <w:sz w:val="24"/>
                <w:szCs w:val="24"/>
                <w:lang w:eastAsia="zh-CN"/>
              </w:rPr>
              <w:t>/d（</w:t>
            </w:r>
            <w:r>
              <w:rPr>
                <w:rFonts w:hint="default" w:ascii="Times New Roman" w:hAnsi="Times New Roman" w:eastAsia="宋体" w:cs="Times New Roman"/>
                <w:color w:val="FF0000"/>
                <w:sz w:val="24"/>
                <w:szCs w:val="24"/>
                <w:lang w:val="en-US" w:eastAsia="zh-CN"/>
              </w:rPr>
              <w:t>540m</w:t>
            </w:r>
            <w:r>
              <w:rPr>
                <w:rFonts w:hint="default" w:ascii="Times New Roman" w:hAnsi="Times New Roman" w:eastAsia="宋体" w:cs="Times New Roman"/>
                <w:color w:val="FF0000"/>
                <w:sz w:val="24"/>
                <w:szCs w:val="24"/>
                <w:vertAlign w:val="superscript"/>
                <w:lang w:val="en-US" w:eastAsia="zh-CN"/>
              </w:rPr>
              <w:t>3</w:t>
            </w:r>
            <w:r>
              <w:rPr>
                <w:rFonts w:hint="default" w:ascii="Times New Roman" w:hAnsi="Times New Roman" w:eastAsia="宋体" w:cs="Times New Roman"/>
                <w:color w:val="FF0000"/>
                <w:sz w:val="24"/>
                <w:szCs w:val="24"/>
                <w:lang w:eastAsia="zh-CN"/>
              </w:rPr>
              <w:t>/a），排入冷却水箱自然冷却后，回用于</w:t>
            </w:r>
            <w:r>
              <w:rPr>
                <w:rFonts w:hint="default" w:ascii="Times New Roman" w:hAnsi="Times New Roman" w:eastAsia="宋体" w:cs="Times New Roman"/>
                <w:color w:val="FF0000"/>
                <w:sz w:val="24"/>
                <w:szCs w:val="24"/>
                <w:lang w:val="en-US" w:eastAsia="zh-CN"/>
              </w:rPr>
              <w:t>冷却机</w:t>
            </w:r>
            <w:r>
              <w:rPr>
                <w:rFonts w:hint="eastAsia" w:ascii="Times New Roman" w:hAnsi="Times New Roman" w:eastAsia="宋体" w:cs="Times New Roman"/>
                <w:color w:val="FF0000"/>
                <w:sz w:val="24"/>
                <w:szCs w:val="24"/>
                <w:lang w:val="en-US" w:eastAsia="zh-CN"/>
              </w:rPr>
              <w:t>，不外排</w:t>
            </w:r>
            <w:r>
              <w:rPr>
                <w:rFonts w:hint="default" w:ascii="Times New Roman" w:hAnsi="Times New Roman" w:eastAsia="宋体" w:cs="Times New Roman"/>
                <w:color w:val="FF0000"/>
                <w:sz w:val="24"/>
                <w:szCs w:val="24"/>
                <w:lang w:eastAsia="zh-CN"/>
              </w:rPr>
              <w:t>。</w:t>
            </w:r>
          </w:p>
          <w:p>
            <w:pPr>
              <w:spacing w:line="360" w:lineRule="auto"/>
              <w:ind w:firstLine="480" w:firstLineChars="200"/>
              <w:rPr>
                <w:rFonts w:hint="default" w:ascii="Times New Roman" w:hAnsi="Times New Roman" w:eastAsia="宋体" w:cs="Times New Roman"/>
                <w:color w:val="0000FF"/>
                <w:sz w:val="24"/>
                <w:szCs w:val="24"/>
                <w:lang w:val="en-US" w:eastAsia="zh-CN"/>
              </w:rPr>
            </w:pPr>
            <w:r>
              <w:rPr>
                <w:rFonts w:hint="default" w:ascii="Times New Roman" w:hAnsi="Times New Roman" w:eastAsia="宋体" w:cs="Times New Roman"/>
                <w:color w:val="0000FF"/>
                <w:sz w:val="24"/>
                <w:szCs w:val="24"/>
                <w:lang w:eastAsia="zh-CN"/>
              </w:rPr>
              <w:t>（</w:t>
            </w:r>
            <w:r>
              <w:rPr>
                <w:rFonts w:hint="eastAsia" w:ascii="Times New Roman" w:hAnsi="Times New Roman" w:eastAsia="宋体" w:cs="Times New Roman"/>
                <w:color w:val="0000FF"/>
                <w:sz w:val="24"/>
                <w:szCs w:val="24"/>
                <w:lang w:val="en-US" w:eastAsia="zh-CN"/>
              </w:rPr>
              <w:t>6</w:t>
            </w:r>
            <w:r>
              <w:rPr>
                <w:rFonts w:hint="default" w:ascii="Times New Roman" w:hAnsi="Times New Roman" w:eastAsia="宋体" w:cs="Times New Roman"/>
                <w:color w:val="0000FF"/>
                <w:sz w:val="24"/>
                <w:szCs w:val="24"/>
                <w:lang w:eastAsia="zh-CN"/>
              </w:rPr>
              <w:t>）</w:t>
            </w:r>
            <w:r>
              <w:rPr>
                <w:rFonts w:hint="eastAsia" w:ascii="Times New Roman" w:hAnsi="Times New Roman" w:eastAsia="宋体" w:cs="Times New Roman"/>
                <w:color w:val="0000FF"/>
                <w:sz w:val="24"/>
                <w:szCs w:val="24"/>
                <w:lang w:val="en-US" w:eastAsia="zh-CN"/>
              </w:rPr>
              <w:t>打包废</w:t>
            </w:r>
            <w:r>
              <w:rPr>
                <w:rFonts w:hint="default" w:ascii="Times New Roman" w:hAnsi="Times New Roman" w:eastAsia="宋体" w:cs="Times New Roman"/>
                <w:color w:val="0000FF"/>
                <w:sz w:val="24"/>
                <w:szCs w:val="24"/>
                <w:lang w:val="en-US" w:eastAsia="zh-CN"/>
              </w:rPr>
              <w:t>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FF"/>
                <w:sz w:val="24"/>
                <w:szCs w:val="24"/>
                <w:lang w:val="en-US" w:eastAsia="zh-CN"/>
              </w:rPr>
            </w:pPr>
            <w:r>
              <w:rPr>
                <w:rFonts w:hint="default" w:ascii="Times New Roman" w:hAnsi="Times New Roman" w:eastAsia="宋体" w:cs="Times New Roman"/>
                <w:color w:val="0000FF"/>
                <w:sz w:val="24"/>
                <w:szCs w:val="24"/>
                <w:lang w:val="en-US" w:eastAsia="zh-CN"/>
              </w:rPr>
              <w:t>项目</w:t>
            </w:r>
            <w:r>
              <w:rPr>
                <w:rFonts w:hint="eastAsia" w:ascii="Times New Roman" w:hAnsi="Times New Roman" w:eastAsia="宋体" w:cs="Times New Roman"/>
                <w:color w:val="0000FF"/>
                <w:sz w:val="24"/>
                <w:szCs w:val="24"/>
                <w:lang w:val="en-US" w:eastAsia="zh-CN"/>
              </w:rPr>
              <w:t>打包用</w:t>
            </w:r>
            <w:r>
              <w:rPr>
                <w:rFonts w:hint="default" w:ascii="Times New Roman" w:hAnsi="Times New Roman" w:eastAsia="宋体" w:cs="Times New Roman"/>
                <w:color w:val="0000FF"/>
                <w:sz w:val="24"/>
                <w:szCs w:val="24"/>
                <w:lang w:val="en-US" w:eastAsia="zh-CN"/>
              </w:rPr>
              <w:t>水</w:t>
            </w:r>
            <w:r>
              <w:rPr>
                <w:rFonts w:hint="eastAsia" w:ascii="Times New Roman" w:hAnsi="Times New Roman" w:eastAsia="宋体" w:cs="Times New Roman"/>
                <w:color w:val="0000FF"/>
                <w:sz w:val="24"/>
                <w:szCs w:val="24"/>
                <w:lang w:val="en-US" w:eastAsia="zh-CN"/>
              </w:rPr>
              <w:t>约60%进入</w:t>
            </w:r>
            <w:r>
              <w:rPr>
                <w:rFonts w:hint="default" w:ascii="Times New Roman" w:hAnsi="Times New Roman" w:eastAsia="宋体" w:cs="Times New Roman"/>
                <w:color w:val="0000FF"/>
                <w:sz w:val="24"/>
                <w:szCs w:val="24"/>
                <w:lang w:val="en-US" w:eastAsia="zh-CN"/>
              </w:rPr>
              <w:t>不合格原料、玉米皮、玉米须、玉米棒头尾等固废</w:t>
            </w:r>
            <w:r>
              <w:rPr>
                <w:rFonts w:hint="eastAsia" w:ascii="Times New Roman" w:hAnsi="Times New Roman" w:eastAsia="宋体" w:cs="Times New Roman"/>
                <w:color w:val="0000FF"/>
                <w:sz w:val="24"/>
                <w:szCs w:val="24"/>
                <w:lang w:val="en-US" w:eastAsia="zh-CN"/>
              </w:rPr>
              <w:t>内外售，其余部分蒸发损耗，无废水产生。</w:t>
            </w:r>
          </w:p>
          <w:p>
            <w:pPr>
              <w:keepNext w:val="0"/>
              <w:pageBreakBefore w:val="0"/>
              <w:widowControl w:val="0"/>
              <w:kinsoku/>
              <w:wordWrap/>
              <w:overflowPunct/>
              <w:autoSpaceDN/>
              <w:bidi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val="0"/>
                <w:bCs w:val="0"/>
                <w:color w:val="auto"/>
                <w:sz w:val="24"/>
                <w:szCs w:val="24"/>
                <w:lang w:val="en-US" w:eastAsia="zh-CN"/>
              </w:rPr>
              <w:t>8.1.3</w:t>
            </w:r>
            <w:r>
              <w:rPr>
                <w:rFonts w:hint="default" w:ascii="Times New Roman" w:hAnsi="Times New Roman" w:eastAsia="宋体" w:cs="Times New Roman"/>
                <w:b w:val="0"/>
                <w:bCs w:val="0"/>
                <w:color w:val="auto"/>
                <w:sz w:val="24"/>
              </w:rPr>
              <w:t>水平衡</w:t>
            </w:r>
          </w:p>
          <w:p>
            <w:pPr>
              <w:keepNext w:val="0"/>
              <w:pageBreakBefore w:val="0"/>
              <w:widowControl w:val="0"/>
              <w:kinsoku/>
              <w:wordWrap/>
              <w:overflowPunct/>
              <w:autoSpaceDN/>
              <w:bidi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rPr>
              <w:object>
                <v:shape id="_x0000_i1025" o:spt="75" alt="" type="#_x0000_t75" style="height:257.6pt;width:413.9pt;" o:ole="t" filled="f" o:preferrelative="t" stroked="f" coordsize="21600,21600">
                  <v:path/>
                  <v:fill on="f" focussize="0,0"/>
                  <v:stroke on="f"/>
                  <v:imagedata r:id="rId6" o:title=""/>
                  <o:lock v:ext="edit" aspectratio="f"/>
                  <w10:wrap type="none"/>
                  <w10:anchorlock/>
                </v:shape>
                <o:OLEObject Type="Embed" ProgID="Visio.Drawing.11" ShapeID="_x0000_i1025" DrawAspect="Content" ObjectID="_1468075725" r:id="rId5">
                  <o:LockedField>false</o:LockedField>
                </o:OLEObject>
              </w:object>
            </w:r>
            <w:r>
              <w:rPr>
                <w:rFonts w:hint="default" w:ascii="Times New Roman" w:hAnsi="Times New Roman" w:eastAsia="宋体" w:cs="Times New Roman"/>
                <w:b/>
                <w:bCs/>
                <w:color w:val="auto"/>
                <w:sz w:val="24"/>
                <w:szCs w:val="24"/>
              </w:rPr>
              <w:t>图</w:t>
            </w:r>
            <w:r>
              <w:rPr>
                <w:rFonts w:hint="default" w:ascii="Times New Roman" w:hAnsi="Times New Roman" w:eastAsia="宋体" w:cs="Times New Roman"/>
                <w:b/>
                <w:bCs/>
                <w:color w:val="auto"/>
                <w:sz w:val="24"/>
                <w:szCs w:val="24"/>
                <w:lang w:val="en-US" w:eastAsia="zh-CN"/>
              </w:rPr>
              <w:t>2-1</w:t>
            </w:r>
            <w:r>
              <w:rPr>
                <w:rFonts w:hint="default" w:ascii="Times New Roman" w:hAnsi="Times New Roman" w:eastAsia="宋体" w:cs="Times New Roman"/>
                <w:b/>
                <w:bCs/>
                <w:color w:val="auto"/>
                <w:sz w:val="24"/>
                <w:szCs w:val="24"/>
              </w:rPr>
              <w:t>项目水平衡图单位：m</w:t>
            </w:r>
            <w:r>
              <w:rPr>
                <w:rFonts w:hint="default" w:ascii="Times New Roman" w:hAnsi="Times New Roman" w:eastAsia="宋体" w:cs="Times New Roman"/>
                <w:b/>
                <w:bCs/>
                <w:color w:val="auto"/>
                <w:sz w:val="24"/>
                <w:szCs w:val="24"/>
                <w:vertAlign w:val="superscript"/>
              </w:rPr>
              <w:t>3</w:t>
            </w:r>
            <w:r>
              <w:rPr>
                <w:rFonts w:hint="default" w:ascii="Times New Roman" w:hAnsi="Times New Roman" w:eastAsia="宋体" w:cs="Times New Roman"/>
                <w:b/>
                <w:bCs/>
                <w:color w:val="auto"/>
                <w:sz w:val="24"/>
                <w:szCs w:val="24"/>
              </w:rPr>
              <w:t>/d</w:t>
            </w:r>
          </w:p>
          <w:p>
            <w:pPr>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8</w:t>
            </w:r>
            <w:r>
              <w:rPr>
                <w:rFonts w:hint="default" w:ascii="Times New Roman" w:hAnsi="Times New Roman" w:eastAsia="宋体" w:cs="Times New Roman"/>
                <w:b/>
                <w:bCs/>
                <w:color w:val="auto"/>
                <w:sz w:val="24"/>
                <w:szCs w:val="24"/>
              </w:rPr>
              <w:t>.2供电</w:t>
            </w:r>
          </w:p>
          <w:p>
            <w:pPr>
              <w:spacing w:line="360" w:lineRule="auto"/>
              <w:ind w:firstLine="480"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lang w:eastAsia="zh-CN"/>
              </w:rPr>
              <w:t>本项目供电由巴彦淖尔市五原县新公中镇电网供给，用电量为13.5×10</w:t>
            </w:r>
            <w:r>
              <w:rPr>
                <w:rFonts w:hint="default" w:ascii="Times New Roman" w:hAnsi="Times New Roman" w:eastAsia="宋体" w:cs="Times New Roman"/>
                <w:color w:val="auto"/>
                <w:sz w:val="24"/>
                <w:szCs w:val="24"/>
                <w:vertAlign w:val="superscript"/>
                <w:lang w:val="en-US" w:eastAsia="zh-CN"/>
              </w:rPr>
              <w:t>4</w:t>
            </w:r>
            <w:r>
              <w:rPr>
                <w:rFonts w:hint="default" w:ascii="Times New Roman" w:hAnsi="Times New Roman" w:eastAsia="宋体" w:cs="Times New Roman"/>
                <w:color w:val="auto"/>
                <w:sz w:val="24"/>
                <w:szCs w:val="24"/>
                <w:lang w:eastAsia="zh-CN"/>
              </w:rPr>
              <w:t>kw·h/a</w:t>
            </w:r>
            <w:r>
              <w:rPr>
                <w:rFonts w:hint="default" w:ascii="Times New Roman" w:hAnsi="Times New Roman" w:eastAsia="宋体" w:cs="Times New Roman"/>
                <w:color w:val="auto"/>
                <w:sz w:val="24"/>
                <w:szCs w:val="24"/>
              </w:rPr>
              <w:t>。</w:t>
            </w:r>
          </w:p>
          <w:p>
            <w:pPr>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8.</w:t>
            </w:r>
            <w:r>
              <w:rPr>
                <w:rFonts w:hint="default" w:ascii="Times New Roman" w:hAnsi="Times New Roman" w:eastAsia="宋体" w:cs="Times New Roman"/>
                <w:b/>
                <w:bCs/>
                <w:color w:val="auto"/>
                <w:sz w:val="24"/>
                <w:szCs w:val="24"/>
              </w:rPr>
              <w:t>3供暖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本项目冬季不生产，不需要供暖。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9、厂区平面布置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color w:val="auto"/>
                <w:sz w:val="24"/>
                <w:szCs w:val="24"/>
                <w:lang w:val="en-US" w:eastAsia="zh-CN"/>
              </w:rPr>
              <w:t>项目生产车间、包装车间位于厂区东侧、锅炉房位于厂区西侧，办公生活区位于厂区西南侧，原料堆场位于厂区南侧，保鲜库位于厂区北侧，产品库位于厂区北侧，</w:t>
            </w:r>
            <w:r>
              <w:rPr>
                <w:rFonts w:hint="default" w:ascii="Times New Roman" w:hAnsi="Times New Roman" w:eastAsia="宋体" w:cs="Times New Roman"/>
                <w:color w:val="auto"/>
                <w:sz w:val="24"/>
                <w:szCs w:val="24"/>
                <w:highlight w:val="none"/>
                <w:lang w:eastAsia="zh-CN"/>
              </w:rPr>
              <w:t>平面布置</w:t>
            </w:r>
            <w:r>
              <w:rPr>
                <w:rFonts w:hint="default" w:ascii="Times New Roman" w:hAnsi="Times New Roman" w:eastAsia="宋体" w:cs="Times New Roman"/>
                <w:color w:val="auto"/>
                <w:sz w:val="24"/>
                <w:szCs w:val="24"/>
                <w:highlight w:val="none"/>
              </w:rPr>
              <w:t>图见附图</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工艺流程和产排污环节</w:t>
            </w:r>
          </w:p>
        </w:tc>
        <w:tc>
          <w:tcPr>
            <w:tcW w:w="842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工艺流程</w:t>
            </w:r>
            <w:r>
              <w:rPr>
                <w:rFonts w:hint="default" w:ascii="Times New Roman" w:hAnsi="Times New Roman" w:eastAsia="宋体" w:cs="Times New Roman"/>
                <w:b/>
                <w:bCs/>
                <w:color w:val="auto"/>
                <w:sz w:val="24"/>
                <w:szCs w:val="24"/>
                <w:lang w:eastAsia="zh-CN"/>
              </w:rPr>
              <w:t>简述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项目建设</w:t>
            </w:r>
            <w:r>
              <w:rPr>
                <w:rFonts w:hint="default" w:ascii="Times New Roman" w:hAnsi="Times New Roman" w:eastAsia="宋体" w:cs="Times New Roman"/>
                <w:color w:val="auto"/>
                <w:sz w:val="24"/>
                <w:szCs w:val="24"/>
                <w:lang w:eastAsia="zh-CN"/>
              </w:rPr>
              <w:t>甜</w:t>
            </w:r>
            <w:r>
              <w:rPr>
                <w:rFonts w:hint="default" w:ascii="Times New Roman" w:hAnsi="Times New Roman" w:eastAsia="宋体" w:cs="Times New Roman"/>
                <w:color w:val="auto"/>
                <w:sz w:val="24"/>
                <w:szCs w:val="24"/>
              </w:rPr>
              <w:t>糯玉米生产线一条，建设完成后只进行真空糯玉米的加工生产，不进行其他农产品的加工生产。</w:t>
            </w:r>
            <w:r>
              <w:rPr>
                <w:rFonts w:hint="default" w:ascii="Times New Roman" w:hAnsi="Times New Roman" w:eastAsia="宋体" w:cs="Times New Roman"/>
                <w:color w:val="auto"/>
                <w:sz w:val="24"/>
                <w:szCs w:val="24"/>
                <w:lang w:eastAsia="zh-CN"/>
              </w:rPr>
              <w:t>原料鲜玉米</w:t>
            </w:r>
            <w:r>
              <w:rPr>
                <w:rFonts w:hint="default" w:ascii="Times New Roman" w:hAnsi="Times New Roman" w:eastAsia="宋体" w:cs="Times New Roman"/>
                <w:color w:val="auto"/>
                <w:sz w:val="24"/>
                <w:szCs w:val="24"/>
              </w:rPr>
              <w:t>为</w:t>
            </w:r>
            <w:r>
              <w:rPr>
                <w:rFonts w:hint="default" w:ascii="Times New Roman" w:hAnsi="Times New Roman" w:eastAsia="宋体" w:cs="Times New Roman"/>
                <w:color w:val="auto"/>
                <w:sz w:val="24"/>
                <w:szCs w:val="24"/>
                <w:lang w:eastAsia="zh-CN"/>
              </w:rPr>
              <w:t>农户</w:t>
            </w:r>
            <w:r>
              <w:rPr>
                <w:rFonts w:hint="default" w:ascii="Times New Roman" w:hAnsi="Times New Roman" w:eastAsia="宋体" w:cs="Times New Roman"/>
                <w:color w:val="auto"/>
                <w:sz w:val="24"/>
                <w:szCs w:val="24"/>
              </w:rPr>
              <w:t>种植或收购的每年8月份刚熟玉米，过熟的玉米将不能进行加工。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FF0000"/>
                <w:sz w:val="24"/>
                <w:szCs w:val="24"/>
                <w:lang w:eastAsia="zh-CN"/>
              </w:rPr>
            </w:pP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val="en-US" w:eastAsia="zh-CN"/>
              </w:rPr>
              <w:t>1</w:t>
            </w:r>
            <w:r>
              <w:rPr>
                <w:rFonts w:hint="default" w:ascii="Times New Roman" w:hAnsi="Times New Roman" w:eastAsia="宋体" w:cs="Times New Roman"/>
                <w:color w:val="FF0000"/>
                <w:sz w:val="24"/>
                <w:szCs w:val="24"/>
                <w:lang w:eastAsia="zh-CN"/>
              </w:rPr>
              <w:t>）检验：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FF0000"/>
                <w:sz w:val="24"/>
                <w:szCs w:val="24"/>
                <w:lang w:eastAsia="zh-CN"/>
              </w:rPr>
            </w:pPr>
            <w:r>
              <w:rPr>
                <w:rFonts w:hint="default" w:ascii="Times New Roman" w:hAnsi="Times New Roman" w:eastAsia="宋体" w:cs="Times New Roman"/>
                <w:color w:val="auto"/>
                <w:sz w:val="24"/>
                <w:szCs w:val="24"/>
              </w:rPr>
              <w:t>鲜玉米外购进入厂内</w:t>
            </w:r>
            <w:r>
              <w:rPr>
                <w:rFonts w:hint="default" w:ascii="Times New Roman" w:hAnsi="Times New Roman" w:eastAsia="宋体" w:cs="Times New Roman"/>
                <w:color w:val="auto"/>
                <w:sz w:val="24"/>
                <w:szCs w:val="24"/>
                <w:lang w:eastAsia="zh-CN"/>
              </w:rPr>
              <w:t>堆存于原料堆场内</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首先通过</w:t>
            </w:r>
            <w:r>
              <w:rPr>
                <w:rFonts w:hint="default" w:ascii="Times New Roman" w:hAnsi="Times New Roman" w:eastAsia="宋体" w:cs="Times New Roman"/>
                <w:color w:val="FF0000"/>
                <w:sz w:val="24"/>
                <w:szCs w:val="24"/>
                <w:lang w:eastAsia="zh-CN"/>
              </w:rPr>
              <w:t>人工检验</w:t>
            </w:r>
            <w:r>
              <w:rPr>
                <w:rFonts w:hint="default" w:ascii="Times New Roman" w:hAnsi="Times New Roman" w:eastAsia="宋体" w:cs="Times New Roman"/>
                <w:color w:val="FF0000"/>
                <w:sz w:val="24"/>
                <w:szCs w:val="24"/>
                <w:lang w:eastAsia="zh-CN"/>
              </w:rPr>
              <w:t>，筛选出尺寸、色泽、形状有不符合要求的</w:t>
            </w:r>
            <w:r>
              <w:rPr>
                <w:rFonts w:hint="default" w:ascii="Times New Roman" w:hAnsi="Times New Roman" w:eastAsia="宋体" w:cs="Times New Roman"/>
                <w:color w:val="FF0000"/>
                <w:sz w:val="24"/>
                <w:szCs w:val="24"/>
                <w:lang w:eastAsia="zh-CN"/>
              </w:rPr>
              <w:t>玉米</w:t>
            </w:r>
            <w:r>
              <w:rPr>
                <w:rFonts w:hint="default" w:ascii="Times New Roman" w:hAnsi="Times New Roman" w:eastAsia="宋体" w:cs="Times New Roman"/>
                <w:color w:val="FF0000"/>
                <w:sz w:val="24"/>
                <w:szCs w:val="24"/>
                <w:lang w:eastAsia="zh-CN"/>
              </w:rPr>
              <w:t>。合格的</w:t>
            </w:r>
            <w:r>
              <w:rPr>
                <w:rFonts w:hint="default" w:ascii="Times New Roman" w:hAnsi="Times New Roman" w:eastAsia="宋体" w:cs="Times New Roman"/>
                <w:color w:val="FF0000"/>
                <w:sz w:val="24"/>
                <w:szCs w:val="24"/>
                <w:lang w:eastAsia="zh-CN"/>
              </w:rPr>
              <w:t>玉米</w:t>
            </w:r>
            <w:r>
              <w:rPr>
                <w:rFonts w:hint="default" w:ascii="Times New Roman" w:hAnsi="Times New Roman" w:eastAsia="宋体" w:cs="Times New Roman"/>
                <w:color w:val="FF0000"/>
                <w:sz w:val="24"/>
                <w:szCs w:val="24"/>
                <w:lang w:eastAsia="zh-CN"/>
              </w:rPr>
              <w:t>进入</w:t>
            </w:r>
            <w:r>
              <w:rPr>
                <w:rFonts w:hint="default" w:ascii="Times New Roman" w:hAnsi="Times New Roman" w:eastAsia="宋体" w:cs="Times New Roman"/>
                <w:color w:val="FF0000"/>
                <w:sz w:val="24"/>
                <w:szCs w:val="24"/>
              </w:rPr>
              <w:t>鲜食糯玉米初加工生产线</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rPr>
              <w:t>此工序产生固废S1</w:t>
            </w:r>
            <w:r>
              <w:rPr>
                <w:rFonts w:hint="default" w:ascii="Times New Roman" w:hAnsi="Times New Roman" w:eastAsia="宋体" w:cs="Times New Roman"/>
                <w:color w:val="FF0000"/>
                <w:sz w:val="24"/>
                <w:szCs w:val="24"/>
                <w:lang w:val="en-US" w:eastAsia="zh-CN"/>
              </w:rPr>
              <w:t>不合格原料。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剥皮、切尾：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通过剥皮机、</w:t>
            </w:r>
            <w:r>
              <w:rPr>
                <w:rFonts w:hint="default" w:ascii="Times New Roman" w:hAnsi="Times New Roman" w:eastAsia="宋体" w:cs="Times New Roman"/>
                <w:color w:val="auto"/>
                <w:sz w:val="24"/>
                <w:szCs w:val="24"/>
                <w:lang w:eastAsia="zh-CN"/>
              </w:rPr>
              <w:t>切头去尾</w:t>
            </w:r>
            <w:r>
              <w:rPr>
                <w:rFonts w:hint="default" w:ascii="Times New Roman" w:hAnsi="Times New Roman" w:eastAsia="宋体" w:cs="Times New Roman"/>
                <w:color w:val="auto"/>
                <w:sz w:val="24"/>
                <w:szCs w:val="24"/>
              </w:rPr>
              <w:t>机对鲜玉米进行加工，玉米皮含水率为30%，故无废气产生。此工序产生噪声N、固废S</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分别为玉米皮、玉米须、</w:t>
            </w:r>
            <w:r>
              <w:rPr>
                <w:rFonts w:hint="default" w:ascii="Times New Roman" w:hAnsi="Times New Roman" w:eastAsia="宋体" w:cs="Times New Roman"/>
                <w:color w:val="auto"/>
                <w:sz w:val="24"/>
                <w:szCs w:val="24"/>
                <w:lang w:eastAsia="zh-CN"/>
              </w:rPr>
              <w:t>玉米棒头尾</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FF"/>
                <w:sz w:val="24"/>
                <w:szCs w:val="24"/>
                <w:lang w:val="en-US" w:eastAsia="zh-CN"/>
              </w:rPr>
            </w:pPr>
            <w:r>
              <w:rPr>
                <w:rFonts w:hint="default" w:ascii="Times New Roman" w:hAnsi="Times New Roman" w:eastAsia="宋体" w:cs="Times New Roman"/>
                <w:color w:val="0000FF"/>
                <w:sz w:val="24"/>
                <w:szCs w:val="24"/>
                <w:lang w:eastAsia="zh-CN"/>
              </w:rPr>
              <w:t>不合格原料、玉米皮、玉米须、玉米棒头尾等固废</w:t>
            </w:r>
            <w:r>
              <w:rPr>
                <w:rFonts w:hint="eastAsia" w:ascii="Times New Roman" w:hAnsi="Times New Roman" w:eastAsia="宋体" w:cs="Times New Roman"/>
                <w:color w:val="0000FF"/>
                <w:sz w:val="24"/>
                <w:szCs w:val="24"/>
                <w:lang w:val="en-US" w:eastAsia="zh-CN"/>
              </w:rPr>
              <w:t>经人工打包后，</w:t>
            </w:r>
            <w:r>
              <w:rPr>
                <w:rFonts w:hint="default" w:ascii="Times New Roman" w:hAnsi="Times New Roman" w:eastAsia="宋体" w:cs="Times New Roman"/>
                <w:color w:val="0000FF"/>
                <w:sz w:val="24"/>
                <w:szCs w:val="24"/>
                <w:lang w:eastAsia="zh-CN"/>
              </w:rPr>
              <w:t>作为饲料外售养殖户。打包过程中需采用喷洒水进行保鲜</w:t>
            </w:r>
            <w:r>
              <w:rPr>
                <w:rFonts w:hint="eastAsia" w:ascii="Times New Roman" w:hAnsi="Times New Roman" w:eastAsia="宋体" w:cs="Times New Roman"/>
                <w:color w:val="0000FF"/>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）清洗：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采用清洗机对原料鲜玉米进行清洗。</w:t>
            </w:r>
            <w:r>
              <w:rPr>
                <w:rFonts w:hint="default" w:ascii="Times New Roman" w:hAnsi="Times New Roman" w:eastAsia="宋体" w:cs="Times New Roman"/>
                <w:color w:val="auto"/>
                <w:sz w:val="24"/>
                <w:szCs w:val="24"/>
              </w:rPr>
              <w:t>此工序产生噪声N、</w:t>
            </w:r>
            <w:r>
              <w:rPr>
                <w:rFonts w:hint="default" w:ascii="Times New Roman" w:hAnsi="Times New Roman" w:eastAsia="宋体" w:cs="Times New Roman"/>
                <w:color w:val="auto"/>
                <w:sz w:val="24"/>
                <w:szCs w:val="24"/>
                <w:lang w:val="en-US" w:eastAsia="zh-CN"/>
              </w:rPr>
              <w:t>清洗机废水</w:t>
            </w:r>
            <w:r>
              <w:rPr>
                <w:rFonts w:hint="default" w:ascii="Times New Roman" w:hAnsi="Times New Roman" w:eastAsia="宋体" w:cs="Times New Roman"/>
                <w:color w:val="auto"/>
                <w:sz w:val="24"/>
                <w:szCs w:val="24"/>
              </w:rPr>
              <w:t>W</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）包装</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清洗后的鲜玉米采用</w:t>
            </w:r>
            <w:r>
              <w:rPr>
                <w:rFonts w:hint="default" w:ascii="Times New Roman" w:hAnsi="Times New Roman" w:eastAsia="宋体" w:cs="Times New Roman"/>
                <w:color w:val="auto"/>
                <w:sz w:val="24"/>
                <w:szCs w:val="24"/>
                <w:lang w:val="en-US" w:eastAsia="zh-CN"/>
              </w:rPr>
              <w:t>包装机</w:t>
            </w:r>
            <w:r>
              <w:rPr>
                <w:rFonts w:hint="default" w:ascii="Times New Roman" w:hAnsi="Times New Roman" w:eastAsia="宋体" w:cs="Times New Roman"/>
                <w:color w:val="auto"/>
                <w:sz w:val="24"/>
                <w:szCs w:val="24"/>
                <w:lang w:eastAsia="zh-CN"/>
              </w:rPr>
              <w:t>进行包装。</w:t>
            </w:r>
            <w:r>
              <w:rPr>
                <w:rFonts w:hint="default" w:ascii="Times New Roman" w:hAnsi="Times New Roman" w:eastAsia="宋体" w:cs="Times New Roman"/>
                <w:color w:val="auto"/>
                <w:sz w:val="24"/>
                <w:szCs w:val="24"/>
              </w:rPr>
              <w:t>此工序产生噪声N。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eastAsia="zh-CN"/>
              </w:rPr>
              <w:t>）杀菌</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包装</w:t>
            </w:r>
            <w:r>
              <w:rPr>
                <w:rFonts w:hint="default" w:ascii="Times New Roman" w:hAnsi="Times New Roman" w:eastAsia="宋体" w:cs="Times New Roman"/>
                <w:color w:val="auto"/>
                <w:sz w:val="24"/>
                <w:szCs w:val="24"/>
              </w:rPr>
              <w:t>后的玉米进入</w:t>
            </w:r>
            <w:r>
              <w:rPr>
                <w:rFonts w:hint="default" w:ascii="Times New Roman" w:hAnsi="Times New Roman" w:eastAsia="宋体" w:cs="Times New Roman"/>
                <w:color w:val="auto"/>
                <w:sz w:val="24"/>
                <w:szCs w:val="24"/>
                <w:lang w:eastAsia="zh-CN"/>
              </w:rPr>
              <w:t>杀菌锅，</w:t>
            </w:r>
            <w:r>
              <w:rPr>
                <w:rFonts w:hint="default" w:ascii="Times New Roman" w:hAnsi="Times New Roman" w:eastAsia="宋体" w:cs="Times New Roman"/>
                <w:color w:val="auto"/>
                <w:sz w:val="24"/>
                <w:szCs w:val="24"/>
              </w:rPr>
              <w:t>通过间接蒸煮方式对</w:t>
            </w:r>
            <w:r>
              <w:rPr>
                <w:rFonts w:hint="default" w:ascii="Times New Roman" w:hAnsi="Times New Roman" w:eastAsia="宋体" w:cs="Times New Roman"/>
                <w:color w:val="auto"/>
                <w:sz w:val="24"/>
                <w:szCs w:val="24"/>
                <w:lang w:eastAsia="zh-CN"/>
              </w:rPr>
              <w:t>鲜</w:t>
            </w:r>
            <w:r>
              <w:rPr>
                <w:rFonts w:hint="default" w:ascii="Times New Roman" w:hAnsi="Times New Roman" w:eastAsia="宋体" w:cs="Times New Roman"/>
                <w:color w:val="auto"/>
                <w:sz w:val="24"/>
                <w:szCs w:val="24"/>
              </w:rPr>
              <w:t>玉米</w:t>
            </w:r>
            <w:r>
              <w:rPr>
                <w:rFonts w:hint="default" w:ascii="Times New Roman" w:hAnsi="Times New Roman" w:eastAsia="宋体" w:cs="Times New Roman"/>
                <w:color w:val="auto"/>
                <w:sz w:val="24"/>
                <w:szCs w:val="24"/>
                <w:lang w:eastAsia="zh-CN"/>
              </w:rPr>
              <w:t>进行</w:t>
            </w:r>
            <w:r>
              <w:rPr>
                <w:rFonts w:hint="default" w:ascii="Times New Roman" w:hAnsi="Times New Roman" w:eastAsia="宋体" w:cs="Times New Roman"/>
                <w:color w:val="auto"/>
                <w:sz w:val="24"/>
                <w:szCs w:val="24"/>
              </w:rPr>
              <w:t>加工</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热源为1台</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t/h的</w:t>
            </w:r>
            <w:r>
              <w:rPr>
                <w:rFonts w:hint="default" w:ascii="Times New Roman" w:hAnsi="Times New Roman" w:eastAsia="宋体" w:cs="Times New Roman"/>
                <w:color w:val="auto"/>
                <w:sz w:val="24"/>
                <w:szCs w:val="24"/>
                <w:lang w:eastAsia="zh-CN"/>
              </w:rPr>
              <w:t>生物质蒸汽锅炉。</w:t>
            </w:r>
            <w:r>
              <w:rPr>
                <w:rFonts w:hint="default" w:ascii="Times New Roman" w:hAnsi="Times New Roman" w:eastAsia="宋体" w:cs="Times New Roman"/>
                <w:color w:val="auto"/>
                <w:sz w:val="24"/>
                <w:szCs w:val="24"/>
              </w:rPr>
              <w:t>此工序产生</w:t>
            </w:r>
            <w:r>
              <w:rPr>
                <w:rFonts w:hint="default" w:ascii="Times New Roman" w:hAnsi="Times New Roman" w:eastAsia="宋体" w:cs="Times New Roman"/>
                <w:color w:val="auto"/>
                <w:sz w:val="24"/>
                <w:szCs w:val="24"/>
                <w:lang w:eastAsia="zh-CN"/>
              </w:rPr>
              <w:t>废气</w:t>
            </w:r>
            <w:r>
              <w:rPr>
                <w:rFonts w:hint="default" w:ascii="Times New Roman" w:hAnsi="Times New Roman" w:eastAsia="宋体" w:cs="Times New Roman"/>
                <w:color w:val="auto"/>
                <w:sz w:val="24"/>
                <w:szCs w:val="24"/>
                <w:lang w:val="en-US" w:eastAsia="zh-CN"/>
              </w:rPr>
              <w:t>G1、</w:t>
            </w:r>
            <w:r>
              <w:rPr>
                <w:rFonts w:hint="default" w:ascii="Times New Roman" w:hAnsi="Times New Roman" w:eastAsia="宋体" w:cs="Times New Roman"/>
                <w:color w:val="auto"/>
                <w:sz w:val="24"/>
                <w:szCs w:val="24"/>
              </w:rPr>
              <w:t>噪声N、</w:t>
            </w:r>
            <w:r>
              <w:rPr>
                <w:rFonts w:hint="default" w:ascii="Times New Roman" w:hAnsi="Times New Roman" w:eastAsia="宋体" w:cs="Times New Roman"/>
                <w:color w:val="auto"/>
                <w:sz w:val="24"/>
                <w:szCs w:val="24"/>
                <w:lang w:val="en-US" w:eastAsia="zh-CN"/>
              </w:rPr>
              <w:t>锅炉排污水</w:t>
            </w:r>
            <w:r>
              <w:rPr>
                <w:rFonts w:hint="default" w:ascii="Times New Roman" w:hAnsi="Times New Roman" w:eastAsia="宋体" w:cs="Times New Roman"/>
                <w:color w:val="auto"/>
                <w:sz w:val="24"/>
                <w:szCs w:val="24"/>
              </w:rPr>
              <w:t>W</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软水制备废水</w:t>
            </w:r>
            <w:r>
              <w:rPr>
                <w:rFonts w:hint="default" w:ascii="Times New Roman" w:hAnsi="Times New Roman" w:eastAsia="宋体" w:cs="Times New Roman"/>
                <w:color w:val="auto"/>
                <w:sz w:val="24"/>
                <w:szCs w:val="24"/>
              </w:rPr>
              <w:t>W</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FF0000"/>
                <w:sz w:val="24"/>
                <w:szCs w:val="24"/>
                <w:lang w:eastAsia="zh-CN"/>
              </w:rPr>
            </w:pP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val="en-US" w:eastAsia="zh-CN"/>
              </w:rPr>
              <w:t>6</w:t>
            </w:r>
            <w:r>
              <w:rPr>
                <w:rFonts w:hint="default" w:ascii="Times New Roman" w:hAnsi="Times New Roman" w:eastAsia="宋体" w:cs="Times New Roman"/>
                <w:color w:val="FF0000"/>
                <w:sz w:val="24"/>
                <w:szCs w:val="24"/>
                <w:lang w:eastAsia="zh-CN"/>
              </w:rPr>
              <w:t>）冷却</w:t>
            </w:r>
            <w:r>
              <w:rPr>
                <w:rFonts w:hint="default" w:ascii="Times New Roman" w:hAnsi="Times New Roman" w:eastAsia="宋体" w:cs="Times New Roman"/>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FF0000"/>
                <w:sz w:val="24"/>
                <w:szCs w:val="24"/>
                <w:lang w:eastAsia="zh-CN"/>
              </w:rPr>
            </w:pPr>
            <w:r>
              <w:rPr>
                <w:rFonts w:hint="default" w:ascii="Times New Roman" w:hAnsi="Times New Roman" w:eastAsia="宋体" w:cs="Times New Roman"/>
                <w:color w:val="FF0000"/>
                <w:sz w:val="24"/>
                <w:szCs w:val="24"/>
                <w:lang w:eastAsia="zh-CN"/>
              </w:rPr>
              <w:t>蒸煮后的包装玉米需要经过</w:t>
            </w:r>
            <w:r>
              <w:rPr>
                <w:rFonts w:hint="default" w:ascii="Times New Roman" w:hAnsi="Times New Roman" w:eastAsia="宋体" w:cs="Times New Roman"/>
                <w:color w:val="FF0000"/>
                <w:sz w:val="24"/>
                <w:szCs w:val="24"/>
                <w:lang w:eastAsia="zh-CN"/>
              </w:rPr>
              <w:t>冷却机</w:t>
            </w:r>
            <w:r>
              <w:rPr>
                <w:rFonts w:hint="default" w:ascii="Times New Roman" w:hAnsi="Times New Roman" w:eastAsia="宋体" w:cs="Times New Roman"/>
                <w:color w:val="FF0000"/>
                <w:sz w:val="24"/>
                <w:szCs w:val="24"/>
                <w:lang w:eastAsia="zh-CN"/>
              </w:rPr>
              <w:t>降温，再利用风机对产品表面的残留水渍吹除后入库待售。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FF0000"/>
                <w:sz w:val="24"/>
                <w:szCs w:val="24"/>
                <w:lang w:eastAsia="zh-CN"/>
              </w:rPr>
            </w:pPr>
            <w:r>
              <w:rPr>
                <w:rFonts w:hint="default" w:ascii="Times New Roman" w:hAnsi="Times New Roman" w:eastAsia="宋体" w:cs="Times New Roman"/>
                <w:color w:val="FF0000"/>
                <w:sz w:val="24"/>
                <w:szCs w:val="24"/>
                <w:lang w:eastAsia="zh-CN"/>
              </w:rPr>
              <w:t>此工序产生噪声N、冷却废水W</w:t>
            </w:r>
            <w:r>
              <w:rPr>
                <w:rFonts w:hint="default" w:ascii="Times New Roman" w:hAnsi="Times New Roman" w:eastAsia="宋体" w:cs="Times New Roman"/>
                <w:color w:val="FF0000"/>
                <w:sz w:val="24"/>
                <w:szCs w:val="24"/>
                <w:lang w:val="en-US" w:eastAsia="zh-CN"/>
              </w:rPr>
              <w:t>4</w:t>
            </w:r>
            <w:r>
              <w:rPr>
                <w:rFonts w:hint="default" w:ascii="Times New Roman" w:hAnsi="Times New Roman" w:eastAsia="宋体" w:cs="Times New Roman"/>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入库：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灭菌的</w:t>
            </w:r>
            <w:r>
              <w:rPr>
                <w:rFonts w:hint="default" w:ascii="Times New Roman" w:hAnsi="Times New Roman" w:eastAsia="宋体" w:cs="Times New Roman"/>
                <w:color w:val="auto"/>
                <w:sz w:val="24"/>
                <w:szCs w:val="24"/>
                <w:lang w:eastAsia="zh-CN"/>
              </w:rPr>
              <w:t>甜</w:t>
            </w:r>
            <w:r>
              <w:rPr>
                <w:rFonts w:hint="default" w:ascii="Times New Roman" w:hAnsi="Times New Roman" w:eastAsia="宋体" w:cs="Times New Roman"/>
                <w:color w:val="auto"/>
                <w:sz w:val="24"/>
                <w:szCs w:val="24"/>
              </w:rPr>
              <w:t>糯玉米经检验合格后，送入成品库待售。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object>
                <v:shape id="_x0000_i1026" o:spt="75" alt="" type="#_x0000_t75" style="height:331.85pt;width:413.85pt;" o:ole="t" filled="f" o:preferrelative="t" stroked="f" coordsize="21600,21600">
                  <v:path/>
                  <v:fill on="f" focussize="0,0"/>
                  <v:stroke on="f"/>
                  <v:imagedata r:id="rId8" o:title=""/>
                  <o:lock v:ext="edit" aspectratio="t"/>
                  <w10:wrap type="none"/>
                  <w10:anchorlock/>
                </v:shape>
                <o:OLEObject Type="Embed" ProgID="Visio.Drawing.11" ShapeID="_x0000_i1026" DrawAspect="Content" ObjectID="_1468075726" r:id="rId7">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4"/>
                <w:szCs w:val="32"/>
              </w:rPr>
            </w:pPr>
            <w:r>
              <w:rPr>
                <w:rFonts w:hint="default" w:ascii="Times New Roman" w:hAnsi="Times New Roman" w:eastAsia="宋体" w:cs="Times New Roman"/>
                <w:b/>
                <w:bCs/>
                <w:color w:val="auto"/>
                <w:sz w:val="24"/>
                <w:szCs w:val="32"/>
              </w:rPr>
              <w:t>图2-</w:t>
            </w:r>
            <w:r>
              <w:rPr>
                <w:rFonts w:hint="default" w:ascii="Times New Roman" w:hAnsi="Times New Roman" w:eastAsia="宋体" w:cs="Times New Roman"/>
                <w:b/>
                <w:bCs/>
                <w:color w:val="auto"/>
                <w:sz w:val="24"/>
                <w:szCs w:val="32"/>
                <w:lang w:val="en-US" w:eastAsia="zh-CN"/>
              </w:rPr>
              <w:t>2</w:t>
            </w:r>
            <w:r>
              <w:rPr>
                <w:rFonts w:hint="default" w:ascii="Times New Roman" w:hAnsi="Times New Roman" w:eastAsia="宋体" w:cs="Times New Roman"/>
                <w:b/>
                <w:bCs/>
                <w:color w:val="auto"/>
                <w:sz w:val="24"/>
                <w:szCs w:val="32"/>
              </w:rPr>
              <w:t>鲜食糯玉米初加工生产线工艺流程及排污节点图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2、产排污环节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本项目主要污染物的产生情况见下表。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表2-</w:t>
            </w:r>
            <w:r>
              <w:rPr>
                <w:rFonts w:hint="default" w:ascii="Times New Roman" w:hAnsi="Times New Roman" w:eastAsia="宋体" w:cs="Times New Roman"/>
                <w:b/>
                <w:bCs/>
                <w:color w:val="auto"/>
                <w:sz w:val="24"/>
                <w:szCs w:val="24"/>
                <w:lang w:val="en-US" w:eastAsia="zh-CN"/>
              </w:rPr>
              <w:t>8</w:t>
            </w:r>
            <w:r>
              <w:rPr>
                <w:rFonts w:hint="default" w:ascii="Times New Roman" w:hAnsi="Times New Roman" w:eastAsia="宋体" w:cs="Times New Roman"/>
                <w:b/>
                <w:bCs/>
                <w:color w:val="auto"/>
                <w:sz w:val="24"/>
                <w:szCs w:val="24"/>
              </w:rPr>
              <w:t>项目主</w:t>
            </w:r>
            <w:bookmarkStart w:id="8" w:name="_GoBack"/>
            <w:bookmarkEnd w:id="8"/>
            <w:r>
              <w:rPr>
                <w:rFonts w:hint="default" w:ascii="Times New Roman" w:hAnsi="Times New Roman" w:eastAsia="宋体" w:cs="Times New Roman"/>
                <w:b/>
                <w:bCs/>
                <w:color w:val="auto"/>
                <w:sz w:val="24"/>
                <w:szCs w:val="24"/>
              </w:rPr>
              <w:t>要排污节点一览表</w:t>
            </w:r>
          </w:p>
          <w:tbl>
            <w:tblPr>
              <w:tblStyle w:val="27"/>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719"/>
              <w:gridCol w:w="1700"/>
              <w:gridCol w:w="1458"/>
              <w:gridCol w:w="1067"/>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Align w:val="center"/>
                </w:tcPr>
                <w:p>
                  <w:pPr>
                    <w:bidi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污染物类型</w:t>
                  </w:r>
                </w:p>
              </w:tc>
              <w:tc>
                <w:tcPr>
                  <w:tcW w:w="719" w:type="dxa"/>
                  <w:vAlign w:val="center"/>
                </w:tcPr>
                <w:p>
                  <w:pPr>
                    <w:bidi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700" w:type="dxa"/>
                  <w:vAlign w:val="center"/>
                </w:tcPr>
                <w:p>
                  <w:pPr>
                    <w:bidi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排污节点</w:t>
                  </w:r>
                </w:p>
              </w:tc>
              <w:tc>
                <w:tcPr>
                  <w:tcW w:w="1458" w:type="dxa"/>
                  <w:vAlign w:val="center"/>
                </w:tcPr>
                <w:p>
                  <w:pPr>
                    <w:bidi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主要污染物</w:t>
                  </w:r>
                </w:p>
              </w:tc>
              <w:tc>
                <w:tcPr>
                  <w:tcW w:w="1067" w:type="dxa"/>
                  <w:vAlign w:val="center"/>
                </w:tcPr>
                <w:p>
                  <w:pPr>
                    <w:bidi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产生特征</w:t>
                  </w:r>
                </w:p>
              </w:tc>
              <w:tc>
                <w:tcPr>
                  <w:tcW w:w="2015" w:type="dxa"/>
                  <w:vAlign w:val="center"/>
                </w:tcPr>
                <w:p>
                  <w:pPr>
                    <w:bidi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pacing w:val="5"/>
                      <w:sz w:val="21"/>
                      <w:szCs w:val="21"/>
                    </w:rPr>
                    <w:t>废气</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rPr>
                    <w:t>G</w:t>
                  </w:r>
                  <w:r>
                    <w:rPr>
                      <w:rFonts w:hint="default" w:ascii="Times New Roman" w:hAnsi="Times New Roman" w:eastAsia="宋体" w:cs="Times New Roman"/>
                      <w:color w:val="auto"/>
                      <w:spacing w:val="3"/>
                      <w:sz w:val="21"/>
                      <w:szCs w:val="21"/>
                    </w:rPr>
                    <w:t>1</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5"/>
                      <w:sz w:val="21"/>
                      <w:szCs w:val="21"/>
                      <w:lang w:eastAsia="zh-CN"/>
                    </w:rPr>
                    <w:t>生物质蒸汽锅炉</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2"/>
                      <w:sz w:val="21"/>
                      <w:szCs w:val="21"/>
                    </w:rPr>
                    <w:t>颗粒物、</w:t>
                  </w: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pacing w:val="2"/>
                      <w:position w:val="-1"/>
                      <w:sz w:val="21"/>
                      <w:szCs w:val="21"/>
                      <w:vertAlign w:val="subscript"/>
                    </w:rPr>
                    <w:t>2</w:t>
                  </w:r>
                  <w:r>
                    <w:rPr>
                      <w:rFonts w:hint="default" w:ascii="Times New Roman" w:hAnsi="Times New Roman" w:eastAsia="宋体" w:cs="Times New Roman"/>
                      <w:color w:val="auto"/>
                      <w:spacing w:val="2"/>
                      <w:sz w:val="21"/>
                      <w:szCs w:val="21"/>
                    </w:rPr>
                    <w:t>、</w:t>
                  </w:r>
                  <w:r>
                    <w:rPr>
                      <w:rFonts w:hint="default" w:ascii="Times New Roman" w:hAnsi="Times New Roman" w:eastAsia="宋体" w:cs="Times New Roman"/>
                      <w:color w:val="auto"/>
                      <w:spacing w:val="6"/>
                      <w:sz w:val="21"/>
                      <w:szCs w:val="21"/>
                    </w:rPr>
                    <w:t>NO</w:t>
                  </w:r>
                  <w:r>
                    <w:rPr>
                      <w:rFonts w:hint="default" w:ascii="Times New Roman" w:hAnsi="Times New Roman" w:eastAsia="宋体" w:cs="Times New Roman"/>
                      <w:color w:val="auto"/>
                      <w:spacing w:val="5"/>
                      <w:sz w:val="21"/>
                      <w:szCs w:val="21"/>
                    </w:rPr>
                    <w:t>x</w:t>
                  </w:r>
                  <w:r>
                    <w:rPr>
                      <w:rFonts w:hint="default" w:ascii="Times New Roman" w:hAnsi="Times New Roman" w:eastAsia="宋体" w:cs="Times New Roman"/>
                      <w:color w:val="auto"/>
                      <w:spacing w:val="5"/>
                      <w:sz w:val="21"/>
                      <w:szCs w:val="21"/>
                      <w:lang w:eastAsia="zh-CN"/>
                    </w:rPr>
                    <w:t>、汞及其化合物</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4"/>
                      <w:sz w:val="21"/>
                      <w:szCs w:val="21"/>
                    </w:rPr>
                    <w:t>连续</w:t>
                  </w: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14"/>
                      <w:sz w:val="21"/>
                      <w:szCs w:val="21"/>
                      <w:lang w:eastAsia="zh-CN"/>
                    </w:rPr>
                    <w:t>旋风除尘器</w:t>
                  </w:r>
                  <w:r>
                    <w:rPr>
                      <w:rFonts w:hint="default" w:ascii="Times New Roman" w:hAnsi="Times New Roman" w:eastAsia="宋体" w:cs="Times New Roman"/>
                      <w:color w:val="auto"/>
                      <w:spacing w:val="14"/>
                      <w:sz w:val="21"/>
                      <w:szCs w:val="21"/>
                      <w:lang w:val="en-US" w:eastAsia="zh-CN"/>
                    </w:rPr>
                    <w:t>+</w:t>
                  </w:r>
                  <w:r>
                    <w:rPr>
                      <w:rFonts w:hint="default" w:ascii="Times New Roman" w:hAnsi="Times New Roman" w:eastAsia="宋体" w:cs="Times New Roman"/>
                      <w:color w:val="auto"/>
                      <w:spacing w:val="14"/>
                      <w:sz w:val="21"/>
                      <w:szCs w:val="21"/>
                    </w:rPr>
                    <w:t>布袋除尘器+</w:t>
                  </w:r>
                  <w:r>
                    <w:rPr>
                      <w:rFonts w:hint="default" w:ascii="Times New Roman" w:hAnsi="Times New Roman" w:eastAsia="宋体" w:cs="Times New Roman"/>
                      <w:color w:val="auto"/>
                      <w:spacing w:val="14"/>
                      <w:sz w:val="21"/>
                      <w:szCs w:val="21"/>
                      <w:lang w:val="en-US" w:eastAsia="zh-CN"/>
                    </w:rPr>
                    <w:t>35</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pacing w:val="14"/>
                      <w:sz w:val="21"/>
                      <w:szCs w:val="21"/>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5"/>
                      <w:sz w:val="21"/>
                      <w:szCs w:val="21"/>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G</w:t>
                  </w:r>
                  <w:r>
                    <w:rPr>
                      <w:rFonts w:hint="default" w:ascii="Times New Roman" w:hAnsi="Times New Roman" w:eastAsia="宋体" w:cs="Times New Roman"/>
                      <w:color w:val="auto"/>
                      <w:sz w:val="21"/>
                      <w:szCs w:val="21"/>
                      <w:lang w:val="en-US" w:eastAsia="zh-CN"/>
                    </w:rPr>
                    <w:t>2</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5"/>
                      <w:kern w:val="2"/>
                      <w:sz w:val="21"/>
                      <w:szCs w:val="21"/>
                      <w:lang w:val="en-US" w:eastAsia="zh-CN" w:bidi="ar-SA"/>
                    </w:rPr>
                  </w:pPr>
                  <w:r>
                    <w:rPr>
                      <w:rFonts w:hint="default" w:ascii="Times New Roman" w:hAnsi="Times New Roman" w:eastAsia="宋体" w:cs="Times New Roman"/>
                      <w:color w:val="auto"/>
                      <w:spacing w:val="5"/>
                      <w:sz w:val="21"/>
                      <w:szCs w:val="21"/>
                      <w:lang w:eastAsia="zh-CN"/>
                    </w:rPr>
                    <w:t>灰渣库</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2"/>
                      <w:kern w:val="2"/>
                      <w:sz w:val="21"/>
                      <w:szCs w:val="21"/>
                      <w:lang w:val="en-US" w:eastAsia="zh-CN" w:bidi="ar-SA"/>
                    </w:rPr>
                  </w:pPr>
                  <w:r>
                    <w:rPr>
                      <w:rFonts w:hint="default" w:ascii="Times New Roman" w:hAnsi="Times New Roman" w:eastAsia="宋体" w:cs="Times New Roman"/>
                      <w:color w:val="auto"/>
                      <w:spacing w:val="2"/>
                      <w:sz w:val="21"/>
                      <w:szCs w:val="21"/>
                    </w:rPr>
                    <w:t>颗粒物</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4"/>
                      <w:kern w:val="2"/>
                      <w:sz w:val="21"/>
                      <w:szCs w:val="21"/>
                      <w:lang w:val="en-US" w:eastAsia="zh-CN" w:bidi="ar-SA"/>
                    </w:rPr>
                  </w:pPr>
                  <w:r>
                    <w:rPr>
                      <w:rFonts w:hint="default" w:ascii="Times New Roman" w:hAnsi="Times New Roman" w:eastAsia="宋体" w:cs="Times New Roman"/>
                      <w:color w:val="auto"/>
                      <w:spacing w:val="-4"/>
                      <w:sz w:val="21"/>
                      <w:szCs w:val="21"/>
                    </w:rPr>
                    <w:t>间</w:t>
                  </w:r>
                  <w:r>
                    <w:rPr>
                      <w:rFonts w:hint="default" w:ascii="Times New Roman" w:hAnsi="Times New Roman" w:eastAsia="宋体" w:cs="Times New Roman"/>
                      <w:color w:val="auto"/>
                      <w:spacing w:val="-3"/>
                      <w:sz w:val="21"/>
                      <w:szCs w:val="21"/>
                    </w:rPr>
                    <w:t>断</w:t>
                  </w: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4"/>
                      <w:kern w:val="2"/>
                      <w:sz w:val="21"/>
                      <w:szCs w:val="21"/>
                      <w:lang w:val="en-US" w:eastAsia="zh-CN" w:bidi="ar-SA"/>
                    </w:rPr>
                  </w:pPr>
                  <w:r>
                    <w:rPr>
                      <w:rFonts w:hint="default" w:ascii="Times New Roman" w:hAnsi="Times New Roman" w:eastAsia="宋体" w:cs="Times New Roman"/>
                      <w:color w:val="auto"/>
                      <w:sz w:val="21"/>
                      <w:szCs w:val="21"/>
                      <w:lang w:val="en-US" w:eastAsia="zh-CN"/>
                    </w:rPr>
                    <w:t>全封闭灰渣库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pacing w:val="5"/>
                      <w:sz w:val="21"/>
                      <w:szCs w:val="21"/>
                    </w:rPr>
                    <w:t>废水</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7"/>
                      <w:sz w:val="21"/>
                      <w:szCs w:val="21"/>
                    </w:rPr>
                    <w:t>生活污</w:t>
                  </w:r>
                  <w:r>
                    <w:rPr>
                      <w:rFonts w:hint="default" w:ascii="Times New Roman" w:hAnsi="Times New Roman" w:eastAsia="宋体" w:cs="Times New Roman"/>
                      <w:color w:val="auto"/>
                      <w:spacing w:val="6"/>
                      <w:sz w:val="21"/>
                      <w:szCs w:val="21"/>
                    </w:rPr>
                    <w:t>水</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rPr>
                    <w:t>COD、BOD、SS、氨氮</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4"/>
                      <w:sz w:val="21"/>
                      <w:szCs w:val="21"/>
                    </w:rPr>
                    <w:t>间</w:t>
                  </w:r>
                  <w:r>
                    <w:rPr>
                      <w:rFonts w:hint="default" w:ascii="Times New Roman" w:hAnsi="Times New Roman" w:eastAsia="宋体" w:cs="Times New Roman"/>
                      <w:color w:val="auto"/>
                      <w:spacing w:val="-3"/>
                      <w:sz w:val="21"/>
                      <w:szCs w:val="21"/>
                    </w:rPr>
                    <w:t>断</w:t>
                  </w:r>
                </w:p>
              </w:tc>
              <w:tc>
                <w:tcPr>
                  <w:tcW w:w="20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14"/>
                      <w:sz w:val="21"/>
                      <w:szCs w:val="21"/>
                    </w:rPr>
                  </w:pPr>
                  <w:r>
                    <w:rPr>
                      <w:rFonts w:hint="default" w:ascii="Times New Roman" w:hAnsi="Times New Roman" w:eastAsia="宋体" w:cs="Times New Roman"/>
                      <w:color w:val="auto"/>
                      <w:sz w:val="21"/>
                      <w:szCs w:val="21"/>
                      <w:lang w:val="en-US" w:eastAsia="zh-CN"/>
                    </w:rPr>
                    <w:t>经化粪池处理后，经污水管网排入新公中镇污水处理厂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5"/>
                      <w:sz w:val="21"/>
                      <w:szCs w:val="21"/>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w:t>
                  </w:r>
                  <w:r>
                    <w:rPr>
                      <w:rFonts w:hint="default" w:ascii="Times New Roman" w:hAnsi="Times New Roman" w:eastAsia="宋体" w:cs="Times New Roman"/>
                      <w:color w:val="auto"/>
                      <w:spacing w:val="9"/>
                      <w:sz w:val="21"/>
                      <w:szCs w:val="21"/>
                    </w:rPr>
                    <w:t>1</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清洗机废水</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rPr>
                    <w:t>COD、SS</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4"/>
                      <w:sz w:val="21"/>
                      <w:szCs w:val="21"/>
                    </w:rPr>
                    <w:t>间</w:t>
                  </w:r>
                  <w:r>
                    <w:rPr>
                      <w:rFonts w:hint="default" w:ascii="Times New Roman" w:hAnsi="Times New Roman" w:eastAsia="宋体" w:cs="Times New Roman"/>
                      <w:color w:val="auto"/>
                      <w:spacing w:val="-3"/>
                      <w:sz w:val="21"/>
                      <w:szCs w:val="21"/>
                    </w:rPr>
                    <w:t>断</w:t>
                  </w:r>
                </w:p>
              </w:tc>
              <w:tc>
                <w:tcPr>
                  <w:tcW w:w="20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w:t>
                  </w:r>
                  <w:r>
                    <w:rPr>
                      <w:rFonts w:hint="default" w:ascii="Times New Roman" w:hAnsi="Times New Roman" w:eastAsia="宋体" w:cs="Times New Roman"/>
                      <w:color w:val="auto"/>
                      <w:spacing w:val="9"/>
                      <w:sz w:val="21"/>
                      <w:szCs w:val="21"/>
                      <w:lang w:val="en-US" w:eastAsia="zh-CN"/>
                    </w:rPr>
                    <w:t>2</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锅炉排污水</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eastAsia="zh-CN"/>
                    </w:rPr>
                    <w:t>清净水</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4"/>
                      <w:sz w:val="21"/>
                      <w:szCs w:val="21"/>
                    </w:rPr>
                    <w:t>间</w:t>
                  </w:r>
                  <w:r>
                    <w:rPr>
                      <w:rFonts w:hint="default" w:ascii="Times New Roman" w:hAnsi="Times New Roman" w:eastAsia="宋体" w:cs="Times New Roman"/>
                      <w:color w:val="auto"/>
                      <w:spacing w:val="-3"/>
                      <w:sz w:val="21"/>
                      <w:szCs w:val="21"/>
                    </w:rPr>
                    <w:t>断</w:t>
                  </w:r>
                </w:p>
              </w:tc>
              <w:tc>
                <w:tcPr>
                  <w:tcW w:w="20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lang w:val="en-US" w:eastAsia="zh-CN"/>
                    </w:rPr>
                    <w:t>用于厂区空地洒水降尘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5"/>
                      <w:sz w:val="21"/>
                      <w:szCs w:val="21"/>
                    </w:rPr>
                    <w:t>W</w:t>
                  </w:r>
                  <w:r>
                    <w:rPr>
                      <w:rFonts w:hint="default" w:ascii="Times New Roman" w:hAnsi="Times New Roman" w:eastAsia="宋体" w:cs="Times New Roman"/>
                      <w:color w:val="auto"/>
                      <w:spacing w:val="5"/>
                      <w:sz w:val="21"/>
                      <w:szCs w:val="21"/>
                      <w:lang w:val="en-US" w:eastAsia="zh-CN"/>
                    </w:rPr>
                    <w:t>3</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8"/>
                      <w:sz w:val="21"/>
                      <w:szCs w:val="21"/>
                    </w:rPr>
                    <w:t>软水制备废</w:t>
                  </w:r>
                  <w:r>
                    <w:rPr>
                      <w:rFonts w:hint="default" w:ascii="Times New Roman" w:hAnsi="Times New Roman" w:eastAsia="宋体" w:cs="Times New Roman"/>
                      <w:color w:val="auto"/>
                      <w:spacing w:val="7"/>
                      <w:sz w:val="21"/>
                      <w:szCs w:val="21"/>
                    </w:rPr>
                    <w:t>水</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z w:val="21"/>
                      <w:szCs w:val="21"/>
                      <w:vertAlign w:val="baseline"/>
                      <w:lang w:eastAsia="zh-CN"/>
                    </w:rPr>
                    <w:t>清净水</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4"/>
                      <w:sz w:val="21"/>
                      <w:szCs w:val="21"/>
                    </w:rPr>
                    <w:t>间</w:t>
                  </w:r>
                  <w:r>
                    <w:rPr>
                      <w:rFonts w:hint="default" w:ascii="Times New Roman" w:hAnsi="Times New Roman" w:eastAsia="宋体" w:cs="Times New Roman"/>
                      <w:color w:val="auto"/>
                      <w:spacing w:val="-3"/>
                      <w:sz w:val="21"/>
                      <w:szCs w:val="21"/>
                    </w:rPr>
                    <w:t>断</w:t>
                  </w:r>
                </w:p>
              </w:tc>
              <w:tc>
                <w:tcPr>
                  <w:tcW w:w="20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pacing w:val="5"/>
                      <w:sz w:val="21"/>
                      <w:szCs w:val="21"/>
                    </w:rPr>
                    <w:t>W</w:t>
                  </w:r>
                  <w:r>
                    <w:rPr>
                      <w:rFonts w:hint="default" w:ascii="Times New Roman" w:hAnsi="Times New Roman" w:eastAsia="宋体" w:cs="Times New Roman"/>
                      <w:color w:val="FF0000"/>
                      <w:spacing w:val="5"/>
                      <w:sz w:val="21"/>
                      <w:szCs w:val="21"/>
                      <w:lang w:val="en-US" w:eastAsia="zh-CN"/>
                    </w:rPr>
                    <w:t>4</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冷却机</w:t>
                  </w:r>
                  <w:r>
                    <w:rPr>
                      <w:rFonts w:hint="default" w:ascii="Times New Roman" w:hAnsi="Times New Roman" w:eastAsia="宋体" w:cs="Times New Roman"/>
                      <w:color w:val="FF0000"/>
                      <w:kern w:val="2"/>
                      <w:sz w:val="21"/>
                      <w:szCs w:val="21"/>
                      <w:lang w:val="en-US" w:eastAsia="zh-CN" w:bidi="ar-SA"/>
                    </w:rPr>
                    <w:t>废水</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vertAlign w:val="baseline"/>
                      <w:lang w:val="en-US" w:eastAsia="zh-CN" w:bidi="ar-SA"/>
                    </w:rPr>
                  </w:pPr>
                  <w:r>
                    <w:rPr>
                      <w:rFonts w:hint="default" w:ascii="Times New Roman" w:hAnsi="Times New Roman" w:eastAsia="宋体" w:cs="Times New Roman"/>
                      <w:color w:val="FF0000"/>
                      <w:sz w:val="21"/>
                      <w:szCs w:val="21"/>
                      <w:vertAlign w:val="baseline"/>
                      <w:lang w:eastAsia="zh-CN"/>
                    </w:rPr>
                    <w:t>清净水</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vertAlign w:val="baseline"/>
                      <w:lang w:val="en-US" w:eastAsia="zh-CN" w:bidi="ar-SA"/>
                    </w:rPr>
                  </w:pPr>
                  <w:r>
                    <w:rPr>
                      <w:rFonts w:hint="default" w:ascii="Times New Roman" w:hAnsi="Times New Roman" w:eastAsia="宋体" w:cs="Times New Roman"/>
                      <w:color w:val="FF0000"/>
                      <w:spacing w:val="-4"/>
                      <w:sz w:val="21"/>
                      <w:szCs w:val="21"/>
                    </w:rPr>
                    <w:t>间</w:t>
                  </w:r>
                  <w:r>
                    <w:rPr>
                      <w:rFonts w:hint="default" w:ascii="Times New Roman" w:hAnsi="Times New Roman" w:eastAsia="宋体" w:cs="Times New Roman"/>
                      <w:color w:val="FF0000"/>
                      <w:spacing w:val="-3"/>
                      <w:sz w:val="21"/>
                      <w:szCs w:val="21"/>
                    </w:rPr>
                    <w:t>断</w:t>
                  </w: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FF0000"/>
                      <w:kern w:val="2"/>
                      <w:sz w:val="21"/>
                      <w:szCs w:val="21"/>
                      <w:vertAlign w:val="baseline"/>
                      <w:lang w:val="en-US" w:eastAsia="zh-CN" w:bidi="ar-SA"/>
                    </w:rPr>
                    <w:t>排入冷却水箱自然冷却后，回用于</w:t>
                  </w:r>
                  <w:r>
                    <w:rPr>
                      <w:rFonts w:hint="default" w:ascii="Times New Roman" w:hAnsi="Times New Roman" w:eastAsia="宋体" w:cs="Times New Roman"/>
                      <w:color w:val="FF0000"/>
                      <w:kern w:val="2"/>
                      <w:sz w:val="21"/>
                      <w:szCs w:val="21"/>
                      <w:vertAlign w:val="baseline"/>
                      <w:lang w:val="en-US" w:eastAsia="zh-CN" w:bidi="ar-SA"/>
                    </w:rPr>
                    <w:t>冷却机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pacing w:val="-1"/>
                      <w:sz w:val="21"/>
                      <w:szCs w:val="21"/>
                    </w:rPr>
                    <w:t>噪</w:t>
                  </w:r>
                  <w:r>
                    <w:rPr>
                      <w:rFonts w:hint="default" w:ascii="Times New Roman" w:hAnsi="Times New Roman" w:eastAsia="宋体" w:cs="Times New Roman"/>
                      <w:color w:val="auto"/>
                      <w:sz w:val="21"/>
                      <w:szCs w:val="21"/>
                    </w:rPr>
                    <w:t>声</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pacing w:val="8"/>
                      <w:sz w:val="21"/>
                      <w:szCs w:val="21"/>
                    </w:rPr>
                    <w:t>N</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pacing w:val="11"/>
                      <w:sz w:val="21"/>
                      <w:szCs w:val="21"/>
                    </w:rPr>
                    <w:t>生</w:t>
                  </w:r>
                  <w:r>
                    <w:rPr>
                      <w:rFonts w:hint="default" w:ascii="Times New Roman" w:hAnsi="Times New Roman" w:eastAsia="宋体" w:cs="Times New Roman"/>
                      <w:color w:val="auto"/>
                      <w:spacing w:val="8"/>
                      <w:sz w:val="21"/>
                      <w:szCs w:val="21"/>
                    </w:rPr>
                    <w:t>产设备</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pacing w:val="1"/>
                      <w:sz w:val="21"/>
                      <w:szCs w:val="21"/>
                    </w:rPr>
                    <w:t>等</w:t>
                  </w:r>
                  <w:r>
                    <w:rPr>
                      <w:rFonts w:hint="default" w:ascii="Times New Roman" w:hAnsi="Times New Roman" w:eastAsia="宋体" w:cs="Times New Roman"/>
                      <w:color w:val="auto"/>
                      <w:sz w:val="21"/>
                      <w:szCs w:val="21"/>
                    </w:rPr>
                    <w:t>效连续A声级</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pacing w:val="4"/>
                      <w:sz w:val="21"/>
                      <w:szCs w:val="21"/>
                    </w:rPr>
                    <w:t>连续</w:t>
                  </w: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pacing w:val="11"/>
                      <w:sz w:val="21"/>
                      <w:szCs w:val="21"/>
                    </w:rPr>
                    <w:t>选</w:t>
                  </w:r>
                  <w:r>
                    <w:rPr>
                      <w:rFonts w:hint="default" w:ascii="Times New Roman" w:hAnsi="Times New Roman" w:eastAsia="宋体" w:cs="Times New Roman"/>
                      <w:color w:val="auto"/>
                      <w:spacing w:val="9"/>
                      <w:sz w:val="21"/>
                      <w:szCs w:val="21"/>
                    </w:rPr>
                    <w:t>取低噪声设备，并采取基础减振，厂房隔</w:t>
                  </w:r>
                  <w:r>
                    <w:rPr>
                      <w:rFonts w:hint="default" w:ascii="Times New Roman" w:hAnsi="Times New Roman" w:eastAsia="宋体" w:cs="Times New Roman"/>
                      <w:color w:val="auto"/>
                      <w:spacing w:val="8"/>
                      <w:sz w:val="21"/>
                      <w:szCs w:val="21"/>
                    </w:rPr>
                    <w:t>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固废</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
                      <w:sz w:val="21"/>
                      <w:szCs w:val="21"/>
                    </w:rPr>
                    <w:t>S</w:t>
                  </w:r>
                  <w:r>
                    <w:rPr>
                      <w:rFonts w:hint="default" w:ascii="Times New Roman" w:hAnsi="Times New Roman" w:eastAsia="宋体" w:cs="Times New Roman"/>
                      <w:color w:val="auto"/>
                      <w:spacing w:val="-3"/>
                      <w:sz w:val="21"/>
                      <w:szCs w:val="21"/>
                    </w:rPr>
                    <w:t>1</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vertAlign w:val="baseline"/>
                      <w:lang w:val="en-US" w:eastAsia="zh-CN" w:bidi="ar-SA"/>
                    </w:rPr>
                  </w:pPr>
                  <w:r>
                    <w:rPr>
                      <w:rFonts w:hint="default" w:ascii="Times New Roman" w:hAnsi="Times New Roman" w:eastAsia="宋体" w:cs="Times New Roman"/>
                      <w:color w:val="FF0000"/>
                      <w:kern w:val="2"/>
                      <w:sz w:val="21"/>
                      <w:szCs w:val="21"/>
                      <w:vertAlign w:val="baseline"/>
                      <w:lang w:val="en-US" w:eastAsia="zh-CN" w:bidi="ar-SA"/>
                    </w:rPr>
                    <w:t>检验</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不合格原料</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vertAlign w:val="baseline"/>
                      <w:lang w:val="en-US" w:eastAsia="zh-CN" w:bidi="ar-SA"/>
                    </w:rPr>
                  </w:pPr>
                  <w:r>
                    <w:rPr>
                      <w:rFonts w:hint="default" w:ascii="Times New Roman" w:hAnsi="Times New Roman" w:eastAsia="宋体" w:cs="Times New Roman"/>
                      <w:color w:val="FF0000"/>
                      <w:spacing w:val="4"/>
                      <w:sz w:val="21"/>
                      <w:szCs w:val="21"/>
                    </w:rPr>
                    <w:t>连续</w:t>
                  </w:r>
                </w:p>
              </w:tc>
              <w:tc>
                <w:tcPr>
                  <w:tcW w:w="20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lang w:eastAsia="zh-CN"/>
                    </w:rPr>
                    <w:t>暂存于一般固废暂存间，</w:t>
                  </w:r>
                  <w:r>
                    <w:rPr>
                      <w:rFonts w:hint="eastAsia" w:ascii="Times New Roman" w:hAnsi="Times New Roman" w:eastAsia="宋体" w:cs="Times New Roman"/>
                      <w:color w:val="auto"/>
                      <w:sz w:val="21"/>
                      <w:szCs w:val="21"/>
                      <w:lang w:eastAsia="zh-CN"/>
                    </w:rPr>
                    <w:t>打包后作为饲料外售养殖户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eastAsia="zh-CN"/>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
                      <w:sz w:val="21"/>
                      <w:szCs w:val="21"/>
                    </w:rPr>
                    <w:t>S</w:t>
                  </w:r>
                  <w:r>
                    <w:rPr>
                      <w:rFonts w:hint="default" w:ascii="Times New Roman" w:hAnsi="Times New Roman" w:eastAsia="宋体" w:cs="Times New Roman"/>
                      <w:color w:val="auto"/>
                      <w:spacing w:val="-3"/>
                      <w:sz w:val="21"/>
                      <w:szCs w:val="21"/>
                    </w:rPr>
                    <w:t>2</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8"/>
                      <w:sz w:val="21"/>
                      <w:szCs w:val="21"/>
                      <w:lang w:eastAsia="zh-CN"/>
                    </w:rPr>
                    <w:t>剥皮机</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7"/>
                      <w:sz w:val="21"/>
                      <w:szCs w:val="21"/>
                    </w:rPr>
                    <w:t>玉</w:t>
                  </w:r>
                  <w:r>
                    <w:rPr>
                      <w:rFonts w:hint="default" w:ascii="Times New Roman" w:hAnsi="Times New Roman" w:eastAsia="宋体" w:cs="Times New Roman"/>
                      <w:color w:val="auto"/>
                      <w:spacing w:val="6"/>
                      <w:sz w:val="21"/>
                      <w:szCs w:val="21"/>
                    </w:rPr>
                    <w:t>米皮</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4"/>
                      <w:sz w:val="21"/>
                      <w:szCs w:val="21"/>
                    </w:rPr>
                    <w:t>连续</w:t>
                  </w:r>
                </w:p>
              </w:tc>
              <w:tc>
                <w:tcPr>
                  <w:tcW w:w="20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
                      <w:sz w:val="21"/>
                      <w:szCs w:val="21"/>
                    </w:rPr>
                    <w:t>S</w:t>
                  </w:r>
                  <w:r>
                    <w:rPr>
                      <w:rFonts w:hint="default" w:ascii="Times New Roman" w:hAnsi="Times New Roman" w:eastAsia="宋体" w:cs="Times New Roman"/>
                      <w:color w:val="auto"/>
                      <w:spacing w:val="-3"/>
                      <w:sz w:val="21"/>
                      <w:szCs w:val="21"/>
                    </w:rPr>
                    <w:t>3</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8"/>
                      <w:sz w:val="21"/>
                      <w:szCs w:val="21"/>
                      <w:lang w:eastAsia="zh-CN"/>
                    </w:rPr>
                    <w:t>剥皮机</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7"/>
                      <w:sz w:val="21"/>
                      <w:szCs w:val="21"/>
                    </w:rPr>
                    <w:t>玉</w:t>
                  </w:r>
                  <w:r>
                    <w:rPr>
                      <w:rFonts w:hint="default" w:ascii="Times New Roman" w:hAnsi="Times New Roman" w:eastAsia="宋体" w:cs="Times New Roman"/>
                      <w:color w:val="auto"/>
                      <w:spacing w:val="6"/>
                      <w:sz w:val="21"/>
                      <w:szCs w:val="21"/>
                    </w:rPr>
                    <w:t>米须</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4"/>
                      <w:sz w:val="21"/>
                      <w:szCs w:val="21"/>
                    </w:rPr>
                    <w:t>连续</w:t>
                  </w:r>
                </w:p>
              </w:tc>
              <w:tc>
                <w:tcPr>
                  <w:tcW w:w="20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2"/>
                      <w:sz w:val="21"/>
                      <w:szCs w:val="21"/>
                    </w:rPr>
                    <w:t>S</w:t>
                  </w:r>
                  <w:r>
                    <w:rPr>
                      <w:rFonts w:hint="default" w:ascii="Times New Roman" w:hAnsi="Times New Roman" w:eastAsia="宋体" w:cs="Times New Roman"/>
                      <w:color w:val="auto"/>
                      <w:spacing w:val="-2"/>
                      <w:sz w:val="21"/>
                      <w:szCs w:val="21"/>
                      <w:lang w:val="en-US" w:eastAsia="zh-CN"/>
                    </w:rPr>
                    <w:t>4</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8"/>
                      <w:sz w:val="21"/>
                      <w:szCs w:val="21"/>
                      <w:lang w:eastAsia="zh-CN"/>
                    </w:rPr>
                    <w:t>切头去尾</w:t>
                  </w:r>
                  <w:r>
                    <w:rPr>
                      <w:rFonts w:hint="default" w:ascii="Times New Roman" w:hAnsi="Times New Roman" w:eastAsia="宋体" w:cs="Times New Roman"/>
                      <w:color w:val="auto"/>
                      <w:spacing w:val="8"/>
                      <w:sz w:val="21"/>
                      <w:szCs w:val="21"/>
                    </w:rPr>
                    <w:t>机</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玉米棒头尾</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vertAlign w:val="baseline"/>
                      <w:lang w:val="en-US" w:eastAsia="zh-CN" w:bidi="ar-SA"/>
                    </w:rPr>
                  </w:pPr>
                  <w:r>
                    <w:rPr>
                      <w:rFonts w:hint="default" w:ascii="Times New Roman" w:hAnsi="Times New Roman" w:eastAsia="宋体" w:cs="Times New Roman"/>
                      <w:color w:val="auto"/>
                      <w:spacing w:val="4"/>
                      <w:sz w:val="21"/>
                      <w:szCs w:val="21"/>
                    </w:rPr>
                    <w:t>连续</w:t>
                  </w:r>
                </w:p>
              </w:tc>
              <w:tc>
                <w:tcPr>
                  <w:tcW w:w="20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FF0000"/>
                      <w:spacing w:val="-4"/>
                      <w:sz w:val="21"/>
                      <w:szCs w:val="21"/>
                      <w:lang w:val="en-US" w:eastAsia="zh-CN"/>
                    </w:rPr>
                    <w:t>S5</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highlight w:val="none"/>
                    </w:rPr>
                    <w:t>软水制备装置</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10"/>
                      <w:sz w:val="21"/>
                      <w:szCs w:val="21"/>
                    </w:rPr>
                    <w:t>废</w:t>
                  </w:r>
                  <w:r>
                    <w:rPr>
                      <w:rFonts w:hint="default" w:ascii="Times New Roman" w:hAnsi="Times New Roman" w:eastAsia="宋体" w:cs="Times New Roman"/>
                      <w:color w:val="auto"/>
                      <w:spacing w:val="8"/>
                      <w:sz w:val="21"/>
                      <w:szCs w:val="21"/>
                    </w:rPr>
                    <w:t>树</w:t>
                  </w:r>
                  <w:r>
                    <w:rPr>
                      <w:rFonts w:hint="default" w:ascii="Times New Roman" w:hAnsi="Times New Roman" w:eastAsia="宋体" w:cs="Times New Roman"/>
                      <w:color w:val="auto"/>
                      <w:sz w:val="21"/>
                      <w:szCs w:val="21"/>
                    </w:rPr>
                    <w:t>脂</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pacing w:val="-4"/>
                      <w:sz w:val="21"/>
                      <w:szCs w:val="21"/>
                    </w:rPr>
                    <w:t>间</w:t>
                  </w:r>
                  <w:r>
                    <w:rPr>
                      <w:rFonts w:hint="default" w:ascii="Times New Roman" w:hAnsi="Times New Roman" w:eastAsia="宋体" w:cs="Times New Roman"/>
                      <w:color w:val="auto"/>
                      <w:spacing w:val="-3"/>
                      <w:sz w:val="21"/>
                      <w:szCs w:val="21"/>
                    </w:rPr>
                    <w:t>断</w:t>
                  </w: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lang w:eastAsia="zh-CN"/>
                    </w:rPr>
                    <w:t>暂存于一般固废暂存间</w:t>
                  </w:r>
                  <w:r>
                    <w:rPr>
                      <w:rFonts w:hint="default" w:ascii="Times New Roman" w:hAnsi="Times New Roman" w:eastAsia="宋体" w:cs="Times New Roman"/>
                      <w:color w:val="auto"/>
                      <w:sz w:val="21"/>
                      <w:szCs w:val="21"/>
                    </w:rPr>
                    <w:t>，由厂家回收综合利用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spacing w:val="-4"/>
                      <w:kern w:val="2"/>
                      <w:sz w:val="21"/>
                      <w:szCs w:val="21"/>
                      <w:lang w:val="en-US" w:eastAsia="zh-CN" w:bidi="ar-SA"/>
                    </w:rPr>
                  </w:pPr>
                  <w:r>
                    <w:rPr>
                      <w:rFonts w:hint="default" w:ascii="Times New Roman" w:hAnsi="Times New Roman" w:eastAsia="宋体" w:cs="Times New Roman"/>
                      <w:color w:val="FF0000"/>
                      <w:spacing w:val="-4"/>
                      <w:sz w:val="21"/>
                      <w:szCs w:val="21"/>
                      <w:lang w:val="en-US" w:eastAsia="zh-CN"/>
                    </w:rPr>
                    <w:t>S6</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spacing w:val="-4"/>
                      <w:kern w:val="2"/>
                      <w:sz w:val="21"/>
                      <w:szCs w:val="21"/>
                      <w:lang w:val="en-US" w:eastAsia="zh-CN" w:bidi="ar-SA"/>
                    </w:rPr>
                  </w:pPr>
                  <w:r>
                    <w:rPr>
                      <w:rFonts w:hint="default" w:ascii="Times New Roman" w:hAnsi="Times New Roman" w:eastAsia="宋体" w:cs="Times New Roman"/>
                      <w:color w:val="FF0000"/>
                      <w:spacing w:val="-4"/>
                      <w:sz w:val="21"/>
                      <w:szCs w:val="21"/>
                      <w:lang w:eastAsia="zh-CN"/>
                    </w:rPr>
                    <w:t>生物质蒸汽锅炉</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spacing w:val="-4"/>
                      <w:kern w:val="2"/>
                      <w:sz w:val="21"/>
                      <w:szCs w:val="21"/>
                      <w:lang w:val="en-US" w:eastAsia="zh-CN" w:bidi="ar-SA"/>
                    </w:rPr>
                  </w:pPr>
                  <w:r>
                    <w:rPr>
                      <w:rFonts w:hint="default" w:ascii="Times New Roman" w:hAnsi="Times New Roman" w:eastAsia="宋体" w:cs="Times New Roman"/>
                      <w:color w:val="FF0000"/>
                      <w:spacing w:val="-4"/>
                      <w:sz w:val="21"/>
                      <w:szCs w:val="21"/>
                      <w:lang w:val="en-US" w:eastAsia="zh-CN"/>
                    </w:rPr>
                    <w:t>炉渣</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spacing w:val="-4"/>
                      <w:kern w:val="2"/>
                      <w:sz w:val="21"/>
                      <w:szCs w:val="21"/>
                      <w:lang w:val="en-US" w:eastAsia="zh-CN" w:bidi="ar-SA"/>
                    </w:rPr>
                  </w:pPr>
                  <w:r>
                    <w:rPr>
                      <w:rFonts w:hint="default" w:ascii="Times New Roman" w:hAnsi="Times New Roman" w:eastAsia="宋体" w:cs="Times New Roman"/>
                      <w:color w:val="FF0000"/>
                      <w:spacing w:val="-4"/>
                      <w:sz w:val="21"/>
                      <w:szCs w:val="21"/>
                      <w:lang w:eastAsia="zh-CN"/>
                    </w:rPr>
                    <w:t>连续</w:t>
                  </w: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spacing w:val="-4"/>
                      <w:kern w:val="2"/>
                      <w:sz w:val="21"/>
                      <w:szCs w:val="21"/>
                      <w:lang w:val="en-US" w:eastAsia="zh-CN" w:bidi="ar-SA"/>
                    </w:rPr>
                  </w:pPr>
                  <w:r>
                    <w:rPr>
                      <w:rFonts w:hint="default" w:ascii="Times New Roman" w:hAnsi="Times New Roman" w:eastAsia="宋体" w:cs="Times New Roman"/>
                      <w:color w:val="FF0000"/>
                      <w:spacing w:val="-4"/>
                      <w:sz w:val="21"/>
                      <w:szCs w:val="21"/>
                    </w:rPr>
                    <w:t>暂存于</w:t>
                  </w:r>
                  <w:r>
                    <w:rPr>
                      <w:rFonts w:hint="default" w:ascii="Times New Roman" w:hAnsi="Times New Roman" w:eastAsia="宋体" w:cs="Times New Roman"/>
                      <w:color w:val="FF0000"/>
                      <w:spacing w:val="-4"/>
                      <w:sz w:val="21"/>
                      <w:szCs w:val="21"/>
                      <w:lang w:eastAsia="zh-CN"/>
                    </w:rPr>
                    <w:t>全封闭灰渣库</w:t>
                  </w:r>
                  <w:r>
                    <w:rPr>
                      <w:rFonts w:hint="default" w:ascii="Times New Roman" w:hAnsi="Times New Roman" w:eastAsia="宋体" w:cs="Times New Roman"/>
                      <w:color w:val="FF0000"/>
                      <w:spacing w:val="-4"/>
                      <w:sz w:val="21"/>
                      <w:szCs w:val="21"/>
                    </w:rPr>
                    <w:t>内，</w:t>
                  </w:r>
                  <w:r>
                    <w:rPr>
                      <w:rFonts w:hint="default" w:ascii="Times New Roman" w:hAnsi="Times New Roman" w:eastAsia="宋体" w:cs="Times New Roman"/>
                      <w:color w:val="FF0000"/>
                      <w:spacing w:val="-4"/>
                      <w:sz w:val="21"/>
                      <w:szCs w:val="21"/>
                      <w:lang w:eastAsia="zh-CN"/>
                    </w:rPr>
                    <w:t>定期外运周边农田施肥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spacing w:val="-4"/>
                      <w:kern w:val="2"/>
                      <w:sz w:val="21"/>
                      <w:szCs w:val="21"/>
                      <w:lang w:val="en-US" w:eastAsia="zh-CN" w:bidi="ar-SA"/>
                    </w:rPr>
                  </w:pPr>
                  <w:r>
                    <w:rPr>
                      <w:rFonts w:hint="default" w:ascii="Times New Roman" w:hAnsi="Times New Roman" w:eastAsia="宋体" w:cs="Times New Roman"/>
                      <w:color w:val="FF0000"/>
                      <w:spacing w:val="-4"/>
                      <w:sz w:val="21"/>
                      <w:szCs w:val="21"/>
                      <w:lang w:val="en-US" w:eastAsia="zh-CN"/>
                    </w:rPr>
                    <w:t>S7</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spacing w:val="-4"/>
                      <w:kern w:val="2"/>
                      <w:sz w:val="21"/>
                      <w:szCs w:val="21"/>
                      <w:lang w:val="en-US" w:eastAsia="zh-CN" w:bidi="ar-SA"/>
                    </w:rPr>
                  </w:pPr>
                  <w:r>
                    <w:rPr>
                      <w:rFonts w:hint="default" w:ascii="Times New Roman" w:hAnsi="Times New Roman" w:eastAsia="宋体" w:cs="Times New Roman"/>
                      <w:color w:val="FF0000"/>
                      <w:spacing w:val="-4"/>
                      <w:sz w:val="21"/>
                      <w:szCs w:val="21"/>
                      <w:lang w:eastAsia="zh-CN"/>
                    </w:rPr>
                    <w:t>旋风除尘器</w:t>
                  </w:r>
                  <w:r>
                    <w:rPr>
                      <w:rFonts w:hint="default" w:ascii="Times New Roman" w:hAnsi="Times New Roman" w:eastAsia="宋体" w:cs="Times New Roman"/>
                      <w:color w:val="FF0000"/>
                      <w:spacing w:val="-4"/>
                      <w:sz w:val="21"/>
                      <w:szCs w:val="21"/>
                      <w:lang w:val="en-US" w:eastAsia="zh-CN"/>
                    </w:rPr>
                    <w:t>和</w:t>
                  </w:r>
                  <w:r>
                    <w:rPr>
                      <w:rFonts w:hint="default" w:ascii="Times New Roman" w:hAnsi="Times New Roman" w:eastAsia="宋体" w:cs="Times New Roman"/>
                      <w:color w:val="FF0000"/>
                      <w:spacing w:val="-4"/>
                      <w:sz w:val="21"/>
                      <w:szCs w:val="21"/>
                    </w:rPr>
                    <w:t>布袋除尘器</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spacing w:val="-4"/>
                      <w:kern w:val="2"/>
                      <w:sz w:val="21"/>
                      <w:szCs w:val="21"/>
                      <w:lang w:val="en-US" w:eastAsia="zh-CN" w:bidi="ar-SA"/>
                    </w:rPr>
                  </w:pPr>
                  <w:r>
                    <w:rPr>
                      <w:rFonts w:hint="default" w:ascii="Times New Roman" w:hAnsi="Times New Roman" w:eastAsia="宋体" w:cs="Times New Roman"/>
                      <w:color w:val="FF0000"/>
                      <w:spacing w:val="-4"/>
                      <w:sz w:val="21"/>
                      <w:szCs w:val="21"/>
                    </w:rPr>
                    <w:t>除尘灰</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spacing w:val="-4"/>
                      <w:kern w:val="2"/>
                      <w:sz w:val="21"/>
                      <w:szCs w:val="21"/>
                      <w:lang w:val="en-US" w:eastAsia="zh-CN" w:bidi="ar-SA"/>
                    </w:rPr>
                  </w:pPr>
                  <w:r>
                    <w:rPr>
                      <w:rFonts w:hint="default" w:ascii="Times New Roman" w:hAnsi="Times New Roman" w:eastAsia="宋体" w:cs="Times New Roman"/>
                      <w:color w:val="FF0000"/>
                      <w:spacing w:val="-4"/>
                      <w:sz w:val="21"/>
                      <w:szCs w:val="21"/>
                      <w:lang w:eastAsia="zh-CN"/>
                    </w:rPr>
                    <w:t>连续</w:t>
                  </w: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spacing w:val="-4"/>
                      <w:kern w:val="2"/>
                      <w:sz w:val="21"/>
                      <w:szCs w:val="21"/>
                      <w:lang w:val="en-US" w:eastAsia="zh-CN" w:bidi="ar-SA"/>
                    </w:rPr>
                  </w:pPr>
                  <w:r>
                    <w:rPr>
                      <w:rFonts w:hint="default" w:ascii="Times New Roman" w:hAnsi="Times New Roman" w:eastAsia="宋体" w:cs="Times New Roman"/>
                      <w:color w:val="FF0000"/>
                      <w:spacing w:val="-4"/>
                      <w:sz w:val="21"/>
                      <w:szCs w:val="21"/>
                    </w:rPr>
                    <w:t>暂存于</w:t>
                  </w:r>
                  <w:r>
                    <w:rPr>
                      <w:rFonts w:hint="default" w:ascii="Times New Roman" w:hAnsi="Times New Roman" w:eastAsia="宋体" w:cs="Times New Roman"/>
                      <w:color w:val="FF0000"/>
                      <w:spacing w:val="-4"/>
                      <w:sz w:val="21"/>
                      <w:szCs w:val="21"/>
                      <w:lang w:eastAsia="zh-CN"/>
                    </w:rPr>
                    <w:t>全封闭灰渣库</w:t>
                  </w:r>
                  <w:r>
                    <w:rPr>
                      <w:rFonts w:hint="default" w:ascii="Times New Roman" w:hAnsi="Times New Roman" w:eastAsia="宋体" w:cs="Times New Roman"/>
                      <w:color w:val="FF0000"/>
                      <w:spacing w:val="-4"/>
                      <w:sz w:val="21"/>
                      <w:szCs w:val="21"/>
                    </w:rPr>
                    <w:t>内，</w:t>
                  </w:r>
                  <w:r>
                    <w:rPr>
                      <w:rFonts w:hint="default" w:ascii="Times New Roman" w:hAnsi="Times New Roman" w:eastAsia="宋体" w:cs="Times New Roman"/>
                      <w:color w:val="FF0000"/>
                      <w:spacing w:val="-4"/>
                      <w:sz w:val="21"/>
                      <w:szCs w:val="21"/>
                      <w:lang w:eastAsia="zh-CN"/>
                    </w:rPr>
                    <w:t>定期外运周边农田施肥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7"/>
                      <w:sz w:val="21"/>
                      <w:szCs w:val="21"/>
                    </w:rPr>
                    <w:t>职工生活</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7"/>
                      <w:sz w:val="21"/>
                      <w:szCs w:val="21"/>
                    </w:rPr>
                    <w:t>生活垃</w:t>
                  </w:r>
                  <w:r>
                    <w:rPr>
                      <w:rFonts w:hint="default" w:ascii="Times New Roman" w:hAnsi="Times New Roman" w:eastAsia="宋体" w:cs="Times New Roman"/>
                      <w:color w:val="auto"/>
                      <w:spacing w:val="6"/>
                      <w:sz w:val="21"/>
                      <w:szCs w:val="21"/>
                    </w:rPr>
                    <w:t>圾</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pacing w:val="-4"/>
                      <w:sz w:val="21"/>
                      <w:szCs w:val="21"/>
                    </w:rPr>
                    <w:t>间</w:t>
                  </w:r>
                  <w:r>
                    <w:rPr>
                      <w:rFonts w:hint="default" w:ascii="Times New Roman" w:hAnsi="Times New Roman" w:eastAsia="宋体" w:cs="Times New Roman"/>
                      <w:color w:val="auto"/>
                      <w:spacing w:val="-3"/>
                      <w:sz w:val="21"/>
                      <w:szCs w:val="21"/>
                    </w:rPr>
                    <w:t>断</w:t>
                  </w:r>
                </w:p>
              </w:tc>
              <w:tc>
                <w:tcPr>
                  <w:tcW w:w="201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bCs/>
                      <w:color w:val="auto"/>
                      <w:sz w:val="21"/>
                      <w:szCs w:val="21"/>
                    </w:rPr>
                    <w:t>经垃圾桶收集后，</w:t>
                  </w:r>
                  <w:r>
                    <w:rPr>
                      <w:rFonts w:hint="default" w:ascii="Times New Roman" w:hAnsi="Times New Roman" w:eastAsia="宋体" w:cs="Times New Roman"/>
                      <w:bCs/>
                      <w:color w:val="auto"/>
                      <w:sz w:val="21"/>
                      <w:szCs w:val="21"/>
                      <w:lang w:eastAsia="zh-CN"/>
                    </w:rPr>
                    <w:t>由</w:t>
                  </w:r>
                  <w:r>
                    <w:rPr>
                      <w:rFonts w:hint="default" w:ascii="Times New Roman" w:hAnsi="Times New Roman" w:eastAsia="宋体" w:cs="Times New Roman"/>
                      <w:bCs/>
                      <w:color w:val="auto"/>
                      <w:sz w:val="21"/>
                      <w:szCs w:val="21"/>
                    </w:rPr>
                    <w:t>环卫部门</w:t>
                  </w:r>
                  <w:r>
                    <w:rPr>
                      <w:rFonts w:hint="default" w:ascii="Times New Roman" w:hAnsi="Times New Roman" w:eastAsia="宋体" w:cs="Times New Roman"/>
                      <w:bCs/>
                      <w:color w:val="auto"/>
                      <w:sz w:val="21"/>
                      <w:szCs w:val="21"/>
                      <w:lang w:eastAsia="zh-CN"/>
                    </w:rPr>
                    <w:t>定期清运</w:t>
                  </w:r>
                </w:p>
              </w:tc>
            </w:tr>
          </w:tbl>
          <w:p>
            <w:pPr>
              <w:spacing w:line="360" w:lineRule="auto"/>
              <w:jc w:val="both"/>
              <w:rPr>
                <w:rFonts w:hint="default" w:ascii="Times New Roman" w:hAnsi="Times New Roman" w:eastAsia="宋体" w:cs="Times New Roman"/>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与项目有关的原有环境污染问题</w:t>
            </w:r>
          </w:p>
        </w:tc>
        <w:tc>
          <w:tcPr>
            <w:tcW w:w="8424" w:type="dxa"/>
            <w:vAlign w:val="center"/>
          </w:tcPr>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本项目属于新建项目，故没有与本项目有关的原有污染源</w:t>
            </w:r>
            <w:r>
              <w:rPr>
                <w:rFonts w:hint="default" w:ascii="Times New Roman" w:hAnsi="Times New Roman" w:eastAsia="宋体" w:cs="Times New Roman"/>
                <w:color w:val="auto"/>
                <w:sz w:val="24"/>
                <w:szCs w:val="24"/>
                <w:lang w:eastAsia="zh-CN"/>
              </w:rPr>
              <w:t>。</w:t>
            </w:r>
          </w:p>
          <w:p>
            <w:pPr>
              <w:spacing w:line="360" w:lineRule="auto"/>
              <w:ind w:firstLine="480" w:firstLineChars="200"/>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color w:val="auto"/>
                <w:sz w:val="24"/>
                <w:szCs w:val="24"/>
                <w:lang w:eastAsia="zh-CN"/>
              </w:rPr>
              <w:t>本项目利用新公中镇粮库原有的场地及生产车间进行技术改造</w:t>
            </w:r>
            <w:r>
              <w:rPr>
                <w:rFonts w:hint="default" w:ascii="Times New Roman" w:hAnsi="Times New Roman" w:eastAsia="宋体" w:cs="Times New Roman"/>
                <w:color w:val="auto"/>
                <w:sz w:val="24"/>
                <w:szCs w:val="24"/>
                <w:lang w:val="en-US" w:eastAsia="zh-CN"/>
              </w:rPr>
              <w:t>进行建设，目前，该厂区内厂房均为空置状态，无生产设备及固体废物遗留，没有原有环境污染问题</w:t>
            </w:r>
            <w:r>
              <w:rPr>
                <w:rFonts w:hint="default" w:ascii="Times New Roman" w:hAnsi="Times New Roman" w:eastAsia="宋体" w:cs="Times New Roman"/>
                <w:color w:val="auto"/>
                <w:sz w:val="24"/>
                <w:szCs w:val="24"/>
                <w:lang w:eastAsia="zh-CN"/>
              </w:rPr>
              <w:t>。</w:t>
            </w:r>
          </w:p>
        </w:tc>
      </w:tr>
    </w:tbl>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sectPr>
          <w:pgSz w:w="11906" w:h="16838"/>
          <w:pgMar w:top="1440" w:right="1463" w:bottom="1440" w:left="1463" w:header="851" w:footer="992" w:gutter="0"/>
          <w:pgNumType w:fmt="decimal"/>
          <w:cols w:space="425" w:num="1"/>
          <w:docGrid w:type="lines" w:linePitch="312" w:charSpace="0"/>
        </w:sectPr>
      </w:pPr>
    </w:p>
    <w:p>
      <w:pPr>
        <w:jc w:val="center"/>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lang w:eastAsia="zh-CN"/>
        </w:rPr>
        <w:t>三、区域环境质量现状、环境保护目标及评价标准</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区域环境质量现状</w:t>
            </w:r>
          </w:p>
        </w:tc>
        <w:tc>
          <w:tcPr>
            <w:tcW w:w="8374" w:type="dxa"/>
            <w:vAlign w:val="center"/>
          </w:tcPr>
          <w:p>
            <w:pPr>
              <w:widowControl/>
              <w:autoSpaceDE w:val="0"/>
              <w:autoSpaceDN w:val="0"/>
              <w:adjustRightInd w:val="0"/>
              <w:spacing w:line="360" w:lineRule="auto"/>
              <w:ind w:firstLine="482" w:firstLineChars="200"/>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rPr>
              <w:t>1、</w:t>
            </w:r>
            <w:r>
              <w:rPr>
                <w:rFonts w:hint="default" w:ascii="Times New Roman" w:hAnsi="Times New Roman" w:eastAsia="宋体" w:cs="Times New Roman"/>
                <w:b/>
                <w:color w:val="auto"/>
                <w:kern w:val="0"/>
                <w:sz w:val="24"/>
                <w:szCs w:val="24"/>
                <w:lang w:eastAsia="zh-CN"/>
              </w:rPr>
              <w:t>环境空气</w:t>
            </w:r>
            <w:r>
              <w:rPr>
                <w:rFonts w:hint="default" w:ascii="Times New Roman" w:hAnsi="Times New Roman" w:eastAsia="宋体" w:cs="Times New Roman"/>
                <w:b/>
                <w:color w:val="auto"/>
                <w:kern w:val="0"/>
                <w:sz w:val="24"/>
                <w:szCs w:val="24"/>
              </w:rPr>
              <w:t>质量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根据《环境影响评价技术导则大气环境》（HJ2.2-2018）中6.4.1.1中的内容“城市环境空气质量达标评价指标为SO</w:t>
            </w:r>
            <w:r>
              <w:rPr>
                <w:rFonts w:hint="default" w:ascii="Times New Roman" w:hAnsi="Times New Roman" w:eastAsia="宋体" w:cs="Times New Roman"/>
                <w:color w:val="auto"/>
                <w:kern w:val="0"/>
                <w:sz w:val="24"/>
                <w:szCs w:val="24"/>
                <w:highlight w:val="none"/>
                <w:vertAlign w:val="subscript"/>
              </w:rPr>
              <w:t>2</w:t>
            </w:r>
            <w:r>
              <w:rPr>
                <w:rFonts w:hint="default" w:ascii="Times New Roman" w:hAnsi="Times New Roman" w:eastAsia="宋体" w:cs="Times New Roman"/>
                <w:color w:val="auto"/>
                <w:kern w:val="0"/>
                <w:sz w:val="24"/>
                <w:szCs w:val="24"/>
                <w:highlight w:val="none"/>
              </w:rPr>
              <w:t>、NO</w:t>
            </w:r>
            <w:r>
              <w:rPr>
                <w:rFonts w:hint="default" w:ascii="Times New Roman" w:hAnsi="Times New Roman" w:eastAsia="宋体" w:cs="Times New Roman"/>
                <w:color w:val="auto"/>
                <w:kern w:val="0"/>
                <w:sz w:val="24"/>
                <w:szCs w:val="24"/>
                <w:highlight w:val="none"/>
                <w:vertAlign w:val="subscript"/>
              </w:rPr>
              <w:t>2</w:t>
            </w:r>
            <w:r>
              <w:rPr>
                <w:rFonts w:hint="default" w:ascii="Times New Roman" w:hAnsi="Times New Roman" w:eastAsia="宋体" w:cs="Times New Roman"/>
                <w:color w:val="auto"/>
                <w:kern w:val="0"/>
                <w:sz w:val="24"/>
                <w:szCs w:val="24"/>
                <w:highlight w:val="none"/>
              </w:rPr>
              <w:t>、PM</w:t>
            </w:r>
            <w:r>
              <w:rPr>
                <w:rFonts w:hint="default" w:ascii="Times New Roman" w:hAnsi="Times New Roman" w:eastAsia="宋体" w:cs="Times New Roman"/>
                <w:color w:val="auto"/>
                <w:kern w:val="0"/>
                <w:sz w:val="24"/>
                <w:szCs w:val="24"/>
                <w:highlight w:val="none"/>
                <w:vertAlign w:val="subscript"/>
              </w:rPr>
              <w:t>10</w:t>
            </w:r>
            <w:r>
              <w:rPr>
                <w:rFonts w:hint="default" w:ascii="Times New Roman" w:hAnsi="Times New Roman" w:eastAsia="宋体" w:cs="Times New Roman"/>
                <w:color w:val="auto"/>
                <w:kern w:val="0"/>
                <w:sz w:val="24"/>
                <w:szCs w:val="24"/>
                <w:highlight w:val="none"/>
              </w:rPr>
              <w:t>、PM</w:t>
            </w:r>
            <w:r>
              <w:rPr>
                <w:rFonts w:hint="default" w:ascii="Times New Roman" w:hAnsi="Times New Roman" w:eastAsia="宋体" w:cs="Times New Roman"/>
                <w:color w:val="auto"/>
                <w:kern w:val="0"/>
                <w:sz w:val="24"/>
                <w:szCs w:val="24"/>
                <w:highlight w:val="none"/>
                <w:vertAlign w:val="subscript"/>
              </w:rPr>
              <w:t>2.5</w:t>
            </w:r>
            <w:r>
              <w:rPr>
                <w:rFonts w:hint="default" w:ascii="Times New Roman" w:hAnsi="Times New Roman" w:eastAsia="宋体" w:cs="Times New Roman"/>
                <w:color w:val="auto"/>
                <w:kern w:val="0"/>
                <w:sz w:val="24"/>
                <w:szCs w:val="24"/>
                <w:highlight w:val="none"/>
              </w:rPr>
              <w:t>、CO和O</w:t>
            </w:r>
            <w:r>
              <w:rPr>
                <w:rFonts w:hint="default" w:ascii="Times New Roman" w:hAnsi="Times New Roman" w:eastAsia="宋体" w:cs="Times New Roman"/>
                <w:color w:val="auto"/>
                <w:kern w:val="0"/>
                <w:sz w:val="24"/>
                <w:szCs w:val="24"/>
                <w:highlight w:val="none"/>
                <w:vertAlign w:val="subscript"/>
              </w:rPr>
              <w:t>3</w:t>
            </w:r>
            <w:r>
              <w:rPr>
                <w:rFonts w:hint="default" w:ascii="Times New Roman" w:hAnsi="Times New Roman" w:eastAsia="宋体" w:cs="Times New Roman"/>
                <w:color w:val="auto"/>
                <w:kern w:val="0"/>
                <w:sz w:val="24"/>
                <w:szCs w:val="24"/>
                <w:highlight w:val="none"/>
              </w:rPr>
              <w:t>，六项污染物全部达标即为城市环境空气质量达标”。</w:t>
            </w:r>
          </w:p>
          <w:p>
            <w:pPr>
              <w:pStyle w:val="7"/>
              <w:keepNext w:val="0"/>
              <w:keepLines w:val="0"/>
              <w:pageBreakBefore w:val="0"/>
              <w:widowControl w:val="0"/>
              <w:suppressLineNumbers w:val="0"/>
              <w:kinsoku/>
              <w:wordWrap/>
              <w:overflowPunct/>
              <w:topLinePunct w:val="0"/>
              <w:bidi w:val="0"/>
              <w:snapToGrid/>
              <w:spacing w:before="0" w:beforeAutospacing="0" w:after="0" w:afterAutospacing="0" w:line="360" w:lineRule="auto"/>
              <w:ind w:left="0" w:right="0" w:firstLine="480"/>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kern w:val="0"/>
                <w:sz w:val="24"/>
                <w:szCs w:val="24"/>
                <w:highlight w:val="none"/>
              </w:rPr>
              <w:t>本项目所在区域达标判定引用《巴彦淖尔市环境质量状况公报（202</w:t>
            </w:r>
            <w:r>
              <w:rPr>
                <w:rFonts w:hint="default" w:ascii="Times New Roman" w:hAnsi="Times New Roman" w:eastAsia="宋体" w:cs="Times New Roman"/>
                <w:color w:val="auto"/>
                <w:kern w:val="0"/>
                <w:sz w:val="24"/>
                <w:szCs w:val="24"/>
                <w:highlight w:val="none"/>
                <w:lang w:val="en-US" w:eastAsia="zh-CN"/>
              </w:rPr>
              <w:t>2</w:t>
            </w:r>
            <w:r>
              <w:rPr>
                <w:rFonts w:hint="default" w:ascii="Times New Roman" w:hAnsi="Times New Roman" w:eastAsia="宋体" w:cs="Times New Roman"/>
                <w:color w:val="auto"/>
                <w:kern w:val="0"/>
                <w:sz w:val="24"/>
                <w:szCs w:val="24"/>
                <w:highlight w:val="none"/>
              </w:rPr>
              <w:t>年）》隆兴昌镇环境空气监测数据，具体数据见下表。</w:t>
            </w:r>
          </w:p>
          <w:p>
            <w:pPr>
              <w:keepNext w:val="0"/>
              <w:keepLines w:val="0"/>
              <w:pageBreakBefore w:val="0"/>
              <w:widowControl w:val="0"/>
              <w:suppressLineNumbers w:val="0"/>
              <w:kinsoku/>
              <w:wordWrap/>
              <w:overflowPunct/>
              <w:topLinePunct w:val="0"/>
              <w:bidi w:val="0"/>
              <w:adjustRightInd w:val="0"/>
              <w:snapToGrid/>
              <w:spacing w:before="0" w:beforeAutospacing="0" w:after="0" w:afterAutospacing="0" w:line="360" w:lineRule="auto"/>
              <w:ind w:left="0" w:right="0" w:firstLine="482" w:firstLineChars="200"/>
              <w:jc w:val="center"/>
              <w:textAlignment w:val="bottom"/>
              <w:outlineLvl w:val="1"/>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表3</w:t>
            </w: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大气环境质量现状与评价结果一览表</w:t>
            </w:r>
          </w:p>
          <w:tbl>
            <w:tblPr>
              <w:tblStyle w:val="26"/>
              <w:tblW w:w="827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476"/>
              <w:gridCol w:w="2590"/>
              <w:gridCol w:w="1324"/>
              <w:gridCol w:w="978"/>
              <w:gridCol w:w="874"/>
              <w:gridCol w:w="103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1906" w:type="dxa"/>
                  <w:tcBorders>
                    <w:top w:val="single" w:color="auto" w:sz="4" w:space="0"/>
                    <w:left w:val="single" w:color="auto" w:sz="0"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pacing w:val="-16"/>
                    </w:rPr>
                  </w:pPr>
                  <w:r>
                    <w:rPr>
                      <w:rFonts w:hint="default" w:ascii="Times New Roman" w:hAnsi="Times New Roman" w:eastAsia="宋体" w:cs="Times New Roman"/>
                      <w:color w:val="auto"/>
                      <w:spacing w:val="-16"/>
                    </w:rPr>
                    <w:t>污染物</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pacing w:val="-16"/>
                    </w:rPr>
                  </w:pPr>
                  <w:r>
                    <w:rPr>
                      <w:rFonts w:hint="default" w:ascii="Times New Roman" w:hAnsi="Times New Roman" w:eastAsia="宋体" w:cs="Times New Roman"/>
                      <w:color w:val="auto"/>
                      <w:spacing w:val="-16"/>
                    </w:rPr>
                    <w:t>年评价指标</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pacing w:val="-16"/>
                    </w:rPr>
                  </w:pPr>
                  <w:r>
                    <w:rPr>
                      <w:rFonts w:hint="default" w:ascii="Times New Roman" w:hAnsi="Times New Roman" w:eastAsia="宋体" w:cs="Times New Roman"/>
                      <w:color w:val="auto"/>
                      <w:spacing w:val="-16"/>
                    </w:rPr>
                    <w:t>现状浓度</w:t>
                  </w:r>
                </w:p>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pacing w:val="-16"/>
                    </w:rPr>
                  </w:pPr>
                  <w:r>
                    <w:rPr>
                      <w:rFonts w:hint="default" w:ascii="Times New Roman" w:hAnsi="Times New Roman" w:eastAsia="宋体" w:cs="Times New Roman"/>
                      <w:color w:val="auto"/>
                      <w:spacing w:val="-16"/>
                    </w:rPr>
                    <w:t>（</w:t>
                  </w:r>
                  <w:r>
                    <w:rPr>
                      <w:rFonts w:hint="default" w:ascii="Times New Roman" w:hAnsi="Times New Roman" w:eastAsia="宋体" w:cs="Times New Roman"/>
                      <w:color w:val="auto"/>
                      <w:spacing w:val="-16"/>
                      <w:lang w:eastAsia="zh-CN"/>
                    </w:rPr>
                    <w:t>μg/m</w:t>
                  </w:r>
                  <w:r>
                    <w:rPr>
                      <w:rFonts w:hint="default" w:ascii="Times New Roman" w:hAnsi="Times New Roman" w:eastAsia="宋体" w:cs="Times New Roman"/>
                      <w:color w:val="auto"/>
                      <w:spacing w:val="-16"/>
                      <w:vertAlign w:val="superscript"/>
                      <w:lang w:eastAsia="zh-CN"/>
                    </w:rPr>
                    <w:t>3</w:t>
                  </w:r>
                  <w:r>
                    <w:rPr>
                      <w:rFonts w:hint="default" w:ascii="Times New Roman" w:hAnsi="Times New Roman" w:eastAsia="宋体" w:cs="Times New Roman"/>
                      <w:color w:val="auto"/>
                      <w:spacing w:val="-16"/>
                    </w:rPr>
                    <w:t>）</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pacing w:val="-16"/>
                    </w:rPr>
                  </w:pPr>
                  <w:r>
                    <w:rPr>
                      <w:rFonts w:hint="default" w:ascii="Times New Roman" w:hAnsi="Times New Roman" w:eastAsia="宋体" w:cs="Times New Roman"/>
                      <w:color w:val="auto"/>
                      <w:spacing w:val="-16"/>
                    </w:rPr>
                    <w:t>标准值（</w:t>
                  </w:r>
                  <w:r>
                    <w:rPr>
                      <w:rFonts w:hint="default" w:ascii="Times New Roman" w:hAnsi="Times New Roman" w:eastAsia="宋体" w:cs="Times New Roman"/>
                      <w:color w:val="auto"/>
                      <w:spacing w:val="-16"/>
                      <w:lang w:eastAsia="zh-CN"/>
                    </w:rPr>
                    <w:t>μg/m</w:t>
                  </w:r>
                  <w:r>
                    <w:rPr>
                      <w:rFonts w:hint="default" w:ascii="Times New Roman" w:hAnsi="Times New Roman" w:eastAsia="宋体" w:cs="Times New Roman"/>
                      <w:color w:val="auto"/>
                      <w:spacing w:val="-16"/>
                      <w:vertAlign w:val="superscript"/>
                      <w:lang w:eastAsia="zh-CN"/>
                    </w:rPr>
                    <w:t>3</w:t>
                  </w:r>
                  <w:r>
                    <w:rPr>
                      <w:rFonts w:hint="default" w:ascii="Times New Roman" w:hAnsi="Times New Roman" w:eastAsia="宋体" w:cs="Times New Roman"/>
                      <w:color w:val="auto"/>
                      <w:spacing w:val="-16"/>
                    </w:rPr>
                    <w:t>）</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pacing w:val="-16"/>
                    </w:rPr>
                  </w:pPr>
                  <w:r>
                    <w:rPr>
                      <w:rFonts w:hint="default" w:ascii="Times New Roman" w:hAnsi="Times New Roman" w:eastAsia="宋体" w:cs="Times New Roman"/>
                      <w:color w:val="auto"/>
                      <w:spacing w:val="-16"/>
                    </w:rPr>
                    <w:t>占标率%</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pacing w:val="-16"/>
                    </w:rPr>
                  </w:pPr>
                  <w:r>
                    <w:rPr>
                      <w:rFonts w:hint="default" w:ascii="Times New Roman" w:hAnsi="Times New Roman" w:eastAsia="宋体" w:cs="Times New Roman"/>
                      <w:color w:val="auto"/>
                      <w:spacing w:val="-16"/>
                    </w:rPr>
                    <w:t>达标情况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rPr>
                    <w:t>年平均质量浓度</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rPr>
                    <w:t>1</w:t>
                  </w:r>
                  <w:r>
                    <w:rPr>
                      <w:rFonts w:hint="default" w:ascii="Times New Roman" w:hAnsi="Times New Roman" w:eastAsia="宋体" w:cs="Times New Roman"/>
                      <w:color w:val="auto"/>
                      <w:sz w:val="21"/>
                      <w:szCs w:val="20"/>
                      <w:lang w:val="en-US" w:eastAsia="zh-CN"/>
                    </w:rPr>
                    <w:t>2</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60</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lang w:val="en-US" w:eastAsia="zh-CN"/>
                    </w:rPr>
                    <w:t>20.0</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2</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rPr>
                    <w:t>年平均质量浓度</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rPr>
                    <w:t>2</w:t>
                  </w:r>
                  <w:r>
                    <w:rPr>
                      <w:rFonts w:hint="default" w:ascii="Times New Roman" w:hAnsi="Times New Roman" w:eastAsia="宋体" w:cs="Times New Roman"/>
                      <w:color w:val="auto"/>
                      <w:sz w:val="21"/>
                      <w:szCs w:val="20"/>
                      <w:lang w:val="en-US" w:eastAsia="zh-CN"/>
                    </w:rPr>
                    <w:t>0</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40</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lang w:val="en-US" w:eastAsia="zh-CN"/>
                    </w:rPr>
                    <w:t>50.0</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10</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rPr>
                    <w:t>年平均质量浓度</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lang w:val="en-US" w:eastAsia="zh-CN"/>
                    </w:rPr>
                    <w:t>56</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70</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lang w:val="en-US" w:eastAsia="zh-CN"/>
                    </w:rPr>
                    <w:t>80.0</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2.5</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rPr>
                    <w:t>年平均质量浓度</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rPr>
                    <w:t>27</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35</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lang w:val="en-US" w:eastAsia="zh-CN"/>
                    </w:rPr>
                    <w:t>77.1</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O</w:t>
                  </w:r>
                  <w:r>
                    <w:rPr>
                      <w:rFonts w:hint="default" w:ascii="Times New Roman" w:hAnsi="Times New Roman" w:eastAsia="宋体" w:cs="Times New Roman"/>
                      <w:color w:val="auto"/>
                      <w:sz w:val="21"/>
                      <w:szCs w:val="21"/>
                      <w:vertAlign w:val="subscript"/>
                    </w:rPr>
                    <w:t>3</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rPr>
                    <w:t>第90百分位数8小时平均</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lang w:val="en-US" w:eastAsia="zh-CN"/>
                    </w:rPr>
                    <w:t>145</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160</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lang w:val="en-US" w:eastAsia="zh-CN"/>
                    </w:rPr>
                    <w:t>90.6</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CO</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rPr>
                    <w:t>第95百分位数日平均</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eastAsia="宋体" w:cs="Times New Roman"/>
                      <w:color w:val="auto"/>
                      <w:sz w:val="21"/>
                      <w:szCs w:val="20"/>
                    </w:rPr>
                    <w:t>1</w:t>
                  </w:r>
                  <w:r>
                    <w:rPr>
                      <w:rFonts w:hint="default" w:ascii="Times New Roman" w:hAnsi="Times New Roman" w:eastAsia="宋体" w:cs="Times New Roman"/>
                      <w:color w:val="auto"/>
                      <w:sz w:val="21"/>
                      <w:szCs w:val="20"/>
                      <w:lang w:val="en-US" w:eastAsia="zh-CN"/>
                    </w:rPr>
                    <w:t>4</w:t>
                  </w:r>
                  <w:r>
                    <w:rPr>
                      <w:rFonts w:hint="default" w:ascii="Times New Roman" w:hAnsi="Times New Roman" w:eastAsia="宋体" w:cs="Times New Roman"/>
                      <w:color w:val="auto"/>
                      <w:sz w:val="21"/>
                      <w:szCs w:val="20"/>
                    </w:rPr>
                    <w:t>00</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4000</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lang w:val="en-US" w:eastAsia="zh-CN"/>
                    </w:rPr>
                    <w:t>35.0</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0"/>
                      <w:lang w:val="en-US" w:eastAsia="zh-CN"/>
                    </w:rPr>
                  </w:pPr>
                  <w:r>
                    <w:rPr>
                      <w:rFonts w:hint="default" w:ascii="Times New Roman" w:hAnsi="Times New Roman" w:eastAsia="宋体" w:cs="Times New Roman"/>
                      <w:color w:val="auto"/>
                      <w:sz w:val="21"/>
                      <w:szCs w:val="20"/>
                    </w:rPr>
                    <w:t>达标</w:t>
                  </w:r>
                </w:p>
              </w:tc>
            </w:tr>
          </w:tbl>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4"/>
                <w:highlight w:val="none"/>
              </w:rPr>
              <w:t>从上表可以看出，</w:t>
            </w:r>
            <w:r>
              <w:rPr>
                <w:rFonts w:hint="default" w:ascii="Times New Roman" w:hAnsi="Times New Roman" w:eastAsia="宋体" w:cs="Times New Roman"/>
                <w:color w:val="auto"/>
                <w:kern w:val="0"/>
                <w:sz w:val="24"/>
                <w:szCs w:val="24"/>
                <w:highlight w:val="none"/>
                <w:lang w:eastAsia="zh-CN"/>
              </w:rPr>
              <w:t>巴彦淖尔市五原县</w:t>
            </w:r>
            <w:r>
              <w:rPr>
                <w:rFonts w:hint="default" w:ascii="Times New Roman" w:hAnsi="Times New Roman" w:eastAsia="宋体" w:cs="Times New Roman"/>
                <w:color w:val="auto"/>
                <w:kern w:val="0"/>
                <w:sz w:val="24"/>
                <w:szCs w:val="24"/>
                <w:highlight w:val="none"/>
              </w:rPr>
              <w:t>隆兴昌镇</w:t>
            </w:r>
            <w:r>
              <w:rPr>
                <w:rFonts w:hint="default" w:ascii="Times New Roman" w:hAnsi="Times New Roman" w:eastAsia="宋体" w:cs="Times New Roman"/>
                <w:color w:val="auto"/>
                <w:kern w:val="0"/>
                <w:sz w:val="24"/>
                <w:szCs w:val="24"/>
                <w:highlight w:val="none"/>
                <w:lang w:val="en-US" w:eastAsia="zh-CN"/>
              </w:rPr>
              <w:t>2022年大气环境中6项</w:t>
            </w:r>
            <w:r>
              <w:rPr>
                <w:rFonts w:hint="default" w:ascii="Times New Roman" w:hAnsi="Times New Roman" w:eastAsia="宋体" w:cs="Times New Roman"/>
                <w:color w:val="auto"/>
                <w:kern w:val="0"/>
                <w:sz w:val="24"/>
                <w:szCs w:val="24"/>
                <w:highlight w:val="none"/>
              </w:rPr>
              <w:t>污染物</w:t>
            </w:r>
            <w:r>
              <w:rPr>
                <w:rFonts w:hint="default" w:ascii="Times New Roman" w:hAnsi="Times New Roman" w:eastAsia="宋体" w:cs="Times New Roman"/>
                <w:color w:val="auto"/>
                <w:kern w:val="0"/>
                <w:sz w:val="24"/>
                <w:szCs w:val="24"/>
                <w:highlight w:val="none"/>
                <w:lang w:eastAsia="zh-CN"/>
              </w:rPr>
              <w:t>中</w:t>
            </w:r>
            <w:r>
              <w:rPr>
                <w:rFonts w:hint="default" w:ascii="Times New Roman" w:hAnsi="Times New Roman" w:eastAsia="宋体" w:cs="Times New Roman"/>
                <w:color w:val="auto"/>
                <w:kern w:val="0"/>
                <w:sz w:val="24"/>
                <w:szCs w:val="24"/>
                <w:highlight w:val="none"/>
              </w:rPr>
              <w:t>SO</w:t>
            </w:r>
            <w:r>
              <w:rPr>
                <w:rFonts w:hint="default" w:ascii="Times New Roman" w:hAnsi="Times New Roman" w:eastAsia="宋体" w:cs="Times New Roman"/>
                <w:color w:val="auto"/>
                <w:kern w:val="0"/>
                <w:sz w:val="24"/>
                <w:szCs w:val="24"/>
                <w:highlight w:val="none"/>
                <w:vertAlign w:val="subscript"/>
              </w:rPr>
              <w:t>2</w:t>
            </w:r>
            <w:r>
              <w:rPr>
                <w:rFonts w:hint="default" w:ascii="Times New Roman" w:hAnsi="Times New Roman" w:eastAsia="宋体" w:cs="Times New Roman"/>
                <w:color w:val="auto"/>
                <w:kern w:val="0"/>
                <w:sz w:val="24"/>
                <w:szCs w:val="24"/>
                <w:highlight w:val="none"/>
              </w:rPr>
              <w:t>、NO</w:t>
            </w:r>
            <w:r>
              <w:rPr>
                <w:rFonts w:hint="default" w:ascii="Times New Roman" w:hAnsi="Times New Roman" w:eastAsia="宋体" w:cs="Times New Roman"/>
                <w:color w:val="auto"/>
                <w:kern w:val="0"/>
                <w:sz w:val="24"/>
                <w:szCs w:val="24"/>
                <w:highlight w:val="none"/>
                <w:vertAlign w:val="subscript"/>
              </w:rPr>
              <w:t>2</w:t>
            </w:r>
            <w:r>
              <w:rPr>
                <w:rFonts w:hint="default" w:ascii="Times New Roman" w:hAnsi="Times New Roman" w:eastAsia="宋体" w:cs="Times New Roman"/>
                <w:color w:val="auto"/>
                <w:kern w:val="0"/>
                <w:sz w:val="24"/>
                <w:szCs w:val="24"/>
                <w:highlight w:val="none"/>
              </w:rPr>
              <w:t>、PM</w:t>
            </w:r>
            <w:r>
              <w:rPr>
                <w:rFonts w:hint="default" w:ascii="Times New Roman" w:hAnsi="Times New Roman" w:eastAsia="宋体" w:cs="Times New Roman"/>
                <w:color w:val="auto"/>
                <w:kern w:val="0"/>
                <w:sz w:val="24"/>
                <w:szCs w:val="24"/>
                <w:highlight w:val="none"/>
                <w:vertAlign w:val="subscript"/>
              </w:rPr>
              <w:t>10</w:t>
            </w:r>
            <w:r>
              <w:rPr>
                <w:rFonts w:hint="default" w:ascii="Times New Roman" w:hAnsi="Times New Roman" w:eastAsia="宋体" w:cs="Times New Roman"/>
                <w:color w:val="auto"/>
                <w:kern w:val="0"/>
                <w:sz w:val="24"/>
                <w:szCs w:val="24"/>
                <w:highlight w:val="none"/>
              </w:rPr>
              <w:t>、PM</w:t>
            </w:r>
            <w:r>
              <w:rPr>
                <w:rFonts w:hint="default" w:ascii="Times New Roman" w:hAnsi="Times New Roman" w:eastAsia="宋体" w:cs="Times New Roman"/>
                <w:color w:val="auto"/>
                <w:kern w:val="0"/>
                <w:sz w:val="24"/>
                <w:szCs w:val="24"/>
                <w:highlight w:val="none"/>
                <w:vertAlign w:val="subscript"/>
              </w:rPr>
              <w:t>2.5</w:t>
            </w:r>
            <w:r>
              <w:rPr>
                <w:rFonts w:hint="default" w:ascii="Times New Roman" w:hAnsi="Times New Roman" w:eastAsia="宋体" w:cs="Times New Roman"/>
                <w:color w:val="auto"/>
                <w:kern w:val="0"/>
                <w:sz w:val="24"/>
                <w:szCs w:val="24"/>
                <w:highlight w:val="none"/>
              </w:rPr>
              <w:t>、CO和O</w:t>
            </w:r>
            <w:r>
              <w:rPr>
                <w:rFonts w:hint="default" w:ascii="Times New Roman" w:hAnsi="Times New Roman" w:eastAsia="宋体" w:cs="Times New Roman"/>
                <w:color w:val="auto"/>
                <w:kern w:val="0"/>
                <w:sz w:val="24"/>
                <w:szCs w:val="24"/>
                <w:highlight w:val="none"/>
                <w:vertAlign w:val="subscript"/>
              </w:rPr>
              <w:t>3</w:t>
            </w:r>
            <w:r>
              <w:rPr>
                <w:rFonts w:hint="default" w:ascii="Times New Roman" w:hAnsi="Times New Roman" w:eastAsia="宋体" w:cs="Times New Roman"/>
                <w:color w:val="auto"/>
                <w:kern w:val="0"/>
                <w:sz w:val="24"/>
                <w:szCs w:val="24"/>
                <w:highlight w:val="none"/>
              </w:rPr>
              <w:t>质量浓度</w:t>
            </w:r>
            <w:r>
              <w:rPr>
                <w:rFonts w:hint="default" w:ascii="Times New Roman" w:hAnsi="Times New Roman" w:eastAsia="宋体" w:cs="Times New Roman"/>
                <w:color w:val="auto"/>
                <w:kern w:val="0"/>
                <w:sz w:val="24"/>
                <w:szCs w:val="24"/>
                <w:highlight w:val="none"/>
                <w:lang w:eastAsia="zh-CN"/>
              </w:rPr>
              <w:t>均满足</w:t>
            </w:r>
            <w:r>
              <w:rPr>
                <w:rFonts w:hint="default" w:ascii="Times New Roman" w:hAnsi="Times New Roman" w:eastAsia="宋体" w:cs="Times New Roman"/>
                <w:color w:val="auto"/>
                <w:kern w:val="0"/>
                <w:sz w:val="24"/>
                <w:szCs w:val="24"/>
                <w:highlight w:val="none"/>
              </w:rPr>
              <w:t>《环境空气质量标准》（GB3095-2012）二级标准</w:t>
            </w:r>
            <w:r>
              <w:rPr>
                <w:rFonts w:hint="default" w:ascii="Times New Roman" w:hAnsi="Times New Roman" w:eastAsia="宋体" w:cs="Times New Roman"/>
                <w:color w:val="auto"/>
                <w:kern w:val="0"/>
                <w:sz w:val="24"/>
                <w:szCs w:val="24"/>
                <w:highlight w:val="none"/>
                <w:vertAlign w:val="baseline"/>
              </w:rPr>
              <w:t>限值</w:t>
            </w:r>
            <w:r>
              <w:rPr>
                <w:rFonts w:hint="default"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由此可判断</w:t>
            </w:r>
            <w:r>
              <w:rPr>
                <w:rFonts w:hint="default" w:ascii="Times New Roman" w:hAnsi="Times New Roman" w:eastAsia="宋体" w:cs="Times New Roman"/>
                <w:color w:val="auto"/>
                <w:kern w:val="0"/>
                <w:sz w:val="24"/>
                <w:szCs w:val="24"/>
                <w:highlight w:val="none"/>
                <w:lang w:eastAsia="zh-CN"/>
              </w:rPr>
              <w:t>五原县为</w:t>
            </w:r>
            <w:r>
              <w:rPr>
                <w:rFonts w:hint="default" w:ascii="Times New Roman" w:hAnsi="Times New Roman" w:eastAsia="宋体" w:cs="Times New Roman"/>
                <w:color w:val="auto"/>
                <w:kern w:val="0"/>
                <w:sz w:val="24"/>
                <w:szCs w:val="24"/>
                <w:highlight w:val="none"/>
              </w:rPr>
              <w:t>达标区</w:t>
            </w:r>
            <w:r>
              <w:rPr>
                <w:rFonts w:hint="default" w:ascii="Times New Roman" w:hAnsi="Times New Roman" w:eastAsia="宋体" w:cs="Times New Roman"/>
                <w:color w:val="auto"/>
                <w:sz w:val="24"/>
              </w:rPr>
              <w:t>。</w:t>
            </w:r>
          </w:p>
          <w:p>
            <w:pPr>
              <w:pStyle w:val="12"/>
              <w:spacing w:after="0" w:line="360" w:lineRule="auto"/>
              <w:ind w:firstLine="482" w:firstLineChars="200"/>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w:t>
            </w:r>
            <w:r>
              <w:rPr>
                <w:rFonts w:hint="default" w:ascii="Times New Roman" w:hAnsi="Times New Roman" w:eastAsia="宋体" w:cs="Times New Roman"/>
                <w:b/>
                <w:color w:val="auto"/>
                <w:kern w:val="0"/>
                <w:sz w:val="24"/>
                <w:szCs w:val="24"/>
                <w:lang w:eastAsia="zh-CN"/>
              </w:rPr>
              <w:t>声</w:t>
            </w:r>
            <w:r>
              <w:rPr>
                <w:rFonts w:hint="default" w:ascii="Times New Roman" w:hAnsi="Times New Roman" w:eastAsia="宋体" w:cs="Times New Roman"/>
                <w:b/>
                <w:color w:val="auto"/>
                <w:kern w:val="0"/>
                <w:sz w:val="24"/>
                <w:szCs w:val="24"/>
              </w:rPr>
              <w:t>环境质量</w:t>
            </w:r>
          </w:p>
          <w:p>
            <w:pPr>
              <w:pStyle w:val="12"/>
              <w:spacing w:after="0" w:line="360" w:lineRule="auto"/>
              <w:ind w:firstLine="480" w:firstLineChars="200"/>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Cs/>
                <w:color w:val="auto"/>
                <w:szCs w:val="24"/>
                <w:lang w:bidi="ar"/>
              </w:rPr>
              <w:t>根据《建设项目环境影响报告表编制技术指南（污染影响类）》（试行），本项目厂界外50米范围内不存在声环境保护目标，可不开展声环境质量现状调查</w:t>
            </w:r>
            <w:r>
              <w:rPr>
                <w:rFonts w:hint="default" w:ascii="Times New Roman" w:hAnsi="Times New Roman" w:eastAsia="宋体"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环境保护目标</w:t>
            </w:r>
          </w:p>
        </w:tc>
        <w:tc>
          <w:tcPr>
            <w:tcW w:w="8374" w:type="dxa"/>
            <w:vAlign w:val="center"/>
          </w:tcPr>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评价范围内无文物古迹、自然保护区等敏感目标，见表</w:t>
            </w:r>
            <w:r>
              <w:rPr>
                <w:rFonts w:hint="default" w:ascii="Times New Roman" w:hAnsi="Times New Roman" w:eastAsia="宋体" w:cs="Times New Roman"/>
                <w:color w:val="auto"/>
                <w:sz w:val="24"/>
                <w:lang w:val="en-US" w:eastAsia="zh-CN"/>
              </w:rPr>
              <w:t>3-2</w:t>
            </w:r>
            <w:r>
              <w:rPr>
                <w:rFonts w:hint="default" w:ascii="Times New Roman" w:hAnsi="Times New Roman" w:eastAsia="宋体" w:cs="Times New Roman"/>
                <w:color w:val="auto"/>
                <w:sz w:val="24"/>
              </w:rPr>
              <w:t>所示。</w:t>
            </w:r>
          </w:p>
          <w:p>
            <w:pPr>
              <w:keepNext w:val="0"/>
              <w:keepLines w:val="0"/>
              <w:suppressLineNumbers w:val="0"/>
              <w:tabs>
                <w:tab w:val="left" w:pos="1992"/>
              </w:tabs>
              <w:spacing w:before="0" w:beforeAutospacing="0" w:after="0" w:afterAutospacing="0" w:line="360" w:lineRule="auto"/>
              <w:ind w:left="0" w:right="0" w:firstLine="482" w:firstLineChars="20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3-2</w:t>
            </w:r>
            <w:r>
              <w:rPr>
                <w:rFonts w:hint="default" w:ascii="Times New Roman" w:hAnsi="Times New Roman" w:eastAsia="宋体" w:cs="Times New Roman"/>
                <w:b/>
                <w:bCs/>
                <w:color w:val="auto"/>
                <w:sz w:val="24"/>
                <w:szCs w:val="24"/>
              </w:rPr>
              <w:t>具体保护目标</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971"/>
              <w:gridCol w:w="971"/>
              <w:gridCol w:w="1669"/>
              <w:gridCol w:w="738"/>
              <w:gridCol w:w="738"/>
              <w:gridCol w:w="877"/>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环境要素</w:t>
                  </w:r>
                </w:p>
              </w:tc>
              <w:tc>
                <w:tcPr>
                  <w:tcW w:w="971"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保护范围</w:t>
                  </w:r>
                </w:p>
              </w:tc>
              <w:tc>
                <w:tcPr>
                  <w:tcW w:w="971"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保护目标</w:t>
                  </w:r>
                  <w:r>
                    <w:rPr>
                      <w:rFonts w:hint="default" w:ascii="Times New Roman" w:hAnsi="Times New Roman" w:eastAsia="宋体" w:cs="Times New Roman"/>
                      <w:color w:val="auto"/>
                      <w:sz w:val="21"/>
                      <w:szCs w:val="21"/>
                      <w:lang w:val="en-US" w:eastAsia="zh-CN"/>
                    </w:rPr>
                    <w:t>名称</w:t>
                  </w:r>
                </w:p>
              </w:tc>
              <w:tc>
                <w:tcPr>
                  <w:tcW w:w="1669"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坐标</w:t>
                  </w:r>
                </w:p>
              </w:tc>
              <w:tc>
                <w:tcPr>
                  <w:tcW w:w="738"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相对位置</w:t>
                  </w:r>
                </w:p>
              </w:tc>
              <w:tc>
                <w:tcPr>
                  <w:tcW w:w="738"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距离（m）</w:t>
                  </w:r>
                </w:p>
              </w:tc>
              <w:tc>
                <w:tcPr>
                  <w:tcW w:w="877"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人数</w:t>
                  </w:r>
                </w:p>
              </w:tc>
              <w:tc>
                <w:tcPr>
                  <w:tcW w:w="1576"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环境空气</w:t>
                  </w:r>
                </w:p>
              </w:tc>
              <w:tc>
                <w:tcPr>
                  <w:tcW w:w="971"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厂界外扩</w:t>
                  </w:r>
                  <w:r>
                    <w:rPr>
                      <w:rFonts w:hint="default" w:ascii="Times New Roman" w:hAnsi="Times New Roman" w:eastAsia="宋体" w:cs="Times New Roman"/>
                      <w:color w:val="auto"/>
                      <w:sz w:val="21"/>
                      <w:szCs w:val="21"/>
                      <w:lang w:val="en-US" w:eastAsia="zh-CN"/>
                    </w:rPr>
                    <w:t>500m</w:t>
                  </w:r>
                  <w:r>
                    <w:rPr>
                      <w:rFonts w:hint="default" w:ascii="Times New Roman" w:hAnsi="Times New Roman" w:eastAsia="宋体" w:cs="Times New Roman"/>
                      <w:color w:val="auto"/>
                      <w:sz w:val="21"/>
                      <w:szCs w:val="21"/>
                    </w:rPr>
                    <w:t>范围</w:t>
                  </w:r>
                </w:p>
              </w:tc>
              <w:tc>
                <w:tcPr>
                  <w:tcW w:w="971"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永旺镇区</w:t>
                  </w:r>
                </w:p>
              </w:tc>
              <w:tc>
                <w:tcPr>
                  <w:tcW w:w="1669"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E108°2'59"；N41°4'45"</w:t>
                  </w:r>
                </w:p>
              </w:tc>
              <w:tc>
                <w:tcPr>
                  <w:tcW w:w="738"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北侧</w:t>
                  </w:r>
                </w:p>
              </w:tc>
              <w:tc>
                <w:tcPr>
                  <w:tcW w:w="738"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170</w:t>
                  </w:r>
                </w:p>
              </w:tc>
              <w:tc>
                <w:tcPr>
                  <w:tcW w:w="877"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350人</w:t>
                  </w:r>
                </w:p>
              </w:tc>
              <w:tc>
                <w:tcPr>
                  <w:tcW w:w="1576"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声环境</w:t>
                  </w:r>
                </w:p>
              </w:tc>
              <w:tc>
                <w:tcPr>
                  <w:tcW w:w="971"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厂界外扩</w:t>
                  </w:r>
                  <w:r>
                    <w:rPr>
                      <w:rFonts w:hint="default" w:ascii="Times New Roman" w:hAnsi="Times New Roman" w:eastAsia="宋体" w:cs="Times New Roman"/>
                      <w:color w:val="auto"/>
                      <w:sz w:val="21"/>
                      <w:szCs w:val="21"/>
                      <w:lang w:val="en-US" w:eastAsia="zh-CN"/>
                    </w:rPr>
                    <w:t>50</w:t>
                  </w:r>
                  <w:r>
                    <w:rPr>
                      <w:rFonts w:hint="default" w:ascii="Times New Roman" w:hAnsi="Times New Roman" w:eastAsia="宋体" w:cs="Times New Roman"/>
                      <w:color w:val="auto"/>
                      <w:sz w:val="21"/>
                      <w:szCs w:val="21"/>
                    </w:rPr>
                    <w:t>m范围</w:t>
                  </w:r>
                </w:p>
              </w:tc>
              <w:tc>
                <w:tcPr>
                  <w:tcW w:w="4993" w:type="dxa"/>
                  <w:gridSpan w:val="5"/>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厂界外5</w:t>
                  </w:r>
                  <w:r>
                    <w:rPr>
                      <w:rFonts w:hint="default" w:ascii="Times New Roman" w:hAnsi="Times New Roman" w:eastAsia="宋体" w:cs="Times New Roman"/>
                      <w:color w:val="auto"/>
                      <w:sz w:val="21"/>
                      <w:szCs w:val="21"/>
                    </w:rPr>
                    <w:t>0m</w:t>
                  </w:r>
                  <w:r>
                    <w:rPr>
                      <w:rFonts w:hint="default" w:ascii="Times New Roman" w:hAnsi="Times New Roman" w:eastAsia="宋体" w:cs="Times New Roman"/>
                      <w:color w:val="auto"/>
                      <w:sz w:val="21"/>
                      <w:szCs w:val="21"/>
                      <w:lang w:val="en-US" w:eastAsia="zh-CN"/>
                    </w:rPr>
                    <w:t>范围</w:t>
                  </w:r>
                  <w:r>
                    <w:rPr>
                      <w:rFonts w:hint="default" w:ascii="Times New Roman" w:hAnsi="Times New Roman" w:eastAsia="宋体" w:cs="Times New Roman"/>
                      <w:color w:val="auto"/>
                      <w:sz w:val="21"/>
                      <w:szCs w:val="21"/>
                    </w:rPr>
                    <w:t>内</w:t>
                  </w:r>
                  <w:r>
                    <w:rPr>
                      <w:rFonts w:hint="default" w:ascii="Times New Roman" w:hAnsi="Times New Roman" w:eastAsia="宋体" w:cs="Times New Roman"/>
                      <w:color w:val="auto"/>
                      <w:sz w:val="21"/>
                      <w:szCs w:val="21"/>
                      <w:lang w:val="en-US" w:eastAsia="zh-CN"/>
                    </w:rPr>
                    <w:t>没有声环境保护目标</w:t>
                  </w:r>
                </w:p>
              </w:tc>
              <w:tc>
                <w:tcPr>
                  <w:tcW w:w="1576"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《声环境质量标准》（GB3096-2008）</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地下水</w:t>
                  </w:r>
                  <w:r>
                    <w:rPr>
                      <w:rFonts w:hint="default" w:ascii="Times New Roman" w:hAnsi="Times New Roman" w:eastAsia="宋体" w:cs="Times New Roman"/>
                      <w:color w:val="auto"/>
                      <w:sz w:val="21"/>
                      <w:szCs w:val="21"/>
                    </w:rPr>
                    <w:t>环境</w:t>
                  </w:r>
                </w:p>
              </w:tc>
              <w:tc>
                <w:tcPr>
                  <w:tcW w:w="971"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厂界外扩</w:t>
                  </w:r>
                  <w:r>
                    <w:rPr>
                      <w:rFonts w:hint="default" w:ascii="Times New Roman" w:hAnsi="Times New Roman" w:eastAsia="宋体" w:cs="Times New Roman"/>
                      <w:color w:val="auto"/>
                      <w:sz w:val="21"/>
                      <w:szCs w:val="21"/>
                      <w:lang w:val="en-US" w:eastAsia="zh-CN"/>
                    </w:rPr>
                    <w:t>500m</w:t>
                  </w:r>
                  <w:r>
                    <w:rPr>
                      <w:rFonts w:hint="default" w:ascii="Times New Roman" w:hAnsi="Times New Roman" w:eastAsia="宋体" w:cs="Times New Roman"/>
                      <w:color w:val="auto"/>
                      <w:sz w:val="21"/>
                      <w:szCs w:val="21"/>
                    </w:rPr>
                    <w:t>范围</w:t>
                  </w:r>
                </w:p>
              </w:tc>
              <w:tc>
                <w:tcPr>
                  <w:tcW w:w="4993" w:type="dxa"/>
                  <w:gridSpan w:val="5"/>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厂界外500m范围内没有地下水集中式饮用水水源和热水、矿泉水、温泉等特殊地下水资源</w:t>
                  </w:r>
                </w:p>
              </w:tc>
              <w:tc>
                <w:tcPr>
                  <w:tcW w:w="1576"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《地下水质量标准》</w:t>
                  </w:r>
                </w:p>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（GB/T14848-2017）中</w:t>
                  </w:r>
                  <w:r>
                    <w:rPr>
                      <w:rFonts w:hint="default" w:ascii="Times New Roman" w:hAnsi="Times New Roman" w:eastAsia="宋体" w:cs="Times New Roman"/>
                      <w:color w:val="auto"/>
                      <w:sz w:val="21"/>
                      <w:szCs w:val="21"/>
                      <w:lang w:val="en-US" w:eastAsia="zh-CN"/>
                    </w:rPr>
                    <w:fldChar w:fldCharType="begin"/>
                  </w:r>
                  <w:r>
                    <w:rPr>
                      <w:rFonts w:hint="default" w:ascii="Times New Roman" w:hAnsi="Times New Roman" w:eastAsia="宋体" w:cs="Times New Roman"/>
                      <w:color w:val="auto"/>
                      <w:sz w:val="21"/>
                      <w:szCs w:val="21"/>
                      <w:lang w:val="en-US" w:eastAsia="zh-CN"/>
                    </w:rPr>
                    <w:instrText xml:space="preserve"> = 3 \* ROMAN \* MERGEFORMAT </w:instrText>
                  </w:r>
                  <w:r>
                    <w:rPr>
                      <w:rFonts w:hint="default" w:ascii="Times New Roman" w:hAnsi="Times New Roman" w:eastAsia="宋体" w:cs="Times New Roman"/>
                      <w:color w:val="auto"/>
                      <w:sz w:val="21"/>
                      <w:szCs w:val="21"/>
                      <w:lang w:val="en-US" w:eastAsia="zh-CN"/>
                    </w:rPr>
                    <w:fldChar w:fldCharType="separate"/>
                  </w:r>
                  <w:r>
                    <w:rPr>
                      <w:rFonts w:hint="default" w:ascii="Times New Roman" w:hAnsi="Times New Roman" w:eastAsia="宋体" w:cs="Times New Roman"/>
                      <w:color w:val="auto"/>
                      <w:sz w:val="21"/>
                      <w:szCs w:val="21"/>
                      <w:lang w:val="en-US" w:eastAsia="zh-CN"/>
                    </w:rPr>
                    <w:t>III</w:t>
                  </w:r>
                  <w:r>
                    <w:rPr>
                      <w:rFonts w:hint="default" w:ascii="Times New Roman" w:hAnsi="Times New Roman" w:eastAsia="宋体" w:cs="Times New Roman"/>
                      <w:color w:val="auto"/>
                      <w:sz w:val="21"/>
                      <w:szCs w:val="21"/>
                      <w:lang w:val="en-US" w:eastAsia="zh-CN"/>
                    </w:rPr>
                    <w:fldChar w:fldCharType="end"/>
                  </w:r>
                  <w:r>
                    <w:rPr>
                      <w:rFonts w:hint="default" w:ascii="Times New Roman" w:hAnsi="Times New Roman" w:eastAsia="宋体" w:cs="Times New Roman"/>
                      <w:color w:val="auto"/>
                      <w:sz w:val="21"/>
                      <w:szCs w:val="21"/>
                      <w:lang w:val="en-US" w:eastAsia="zh-CN"/>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Cs w:val="21"/>
                    </w:rPr>
                    <w:t>生态环境</w:t>
                  </w:r>
                </w:p>
              </w:tc>
              <w:tc>
                <w:tcPr>
                  <w:tcW w:w="5964" w:type="dxa"/>
                  <w:gridSpan w:val="6"/>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Cs w:val="21"/>
                    </w:rPr>
                    <w:t>本项目利用厂区现有生产厂房建设，不新增占地，无生态环境保护目标</w:t>
                  </w:r>
                </w:p>
              </w:tc>
              <w:tc>
                <w:tcPr>
                  <w:tcW w:w="1576" w:type="dxa"/>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Cs w:val="21"/>
                    </w:rPr>
                    <w:t>/</w:t>
                  </w:r>
                </w:p>
              </w:tc>
            </w:tr>
          </w:tbl>
          <w:p>
            <w:pPr>
              <w:jc w:val="center"/>
              <w:rPr>
                <w:rFonts w:hint="default" w:ascii="Times New Roman" w:hAnsi="Times New Roman" w:eastAsia="宋体" w:cs="Times New Roman"/>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污染物排放控制标准</w:t>
            </w:r>
          </w:p>
        </w:tc>
        <w:tc>
          <w:tcPr>
            <w:tcW w:w="8374"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1、大气污染物排放标准</w:t>
            </w:r>
          </w:p>
          <w:p>
            <w:pPr>
              <w:spacing w:line="360" w:lineRule="auto"/>
              <w:ind w:firstLine="480" w:firstLineChars="200"/>
              <w:rPr>
                <w:rFonts w:hint="default" w:ascii="Times New Roman" w:hAnsi="Times New Roman" w:eastAsia="宋体" w:cs="Times New Roman"/>
                <w:bCs/>
                <w:color w:val="auto"/>
                <w:sz w:val="24"/>
                <w:highlight w:val="none"/>
              </w:rPr>
            </w:pP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1）根据《锅炉大气污染物排放标准》</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GB</w:t>
            </w:r>
            <w:r>
              <w:rPr>
                <w:rFonts w:hint="default" w:ascii="Times New Roman" w:hAnsi="Times New Roman" w:eastAsia="宋体" w:cs="Times New Roman"/>
                <w:color w:val="auto"/>
                <w:sz w:val="24"/>
                <w:highlight w:val="none"/>
                <w:lang w:eastAsia="zh-CN"/>
              </w:rPr>
              <w:t>13271</w:t>
            </w:r>
            <w:r>
              <w:rPr>
                <w:rFonts w:hint="default" w:ascii="Times New Roman" w:hAnsi="Times New Roman" w:eastAsia="宋体" w:cs="Times New Roman"/>
                <w:color w:val="auto"/>
                <w:sz w:val="24"/>
                <w:highlight w:val="none"/>
              </w:rPr>
              <w:t>-2014）中规定，</w:t>
            </w:r>
            <w:r>
              <w:rPr>
                <w:rFonts w:hint="default" w:ascii="Times New Roman" w:hAnsi="Times New Roman" w:eastAsia="宋体" w:cs="Times New Roman"/>
                <w:color w:val="auto"/>
                <w:sz w:val="24"/>
                <w:highlight w:val="none"/>
                <w:lang w:eastAsia="zh-CN"/>
              </w:rPr>
              <w:t>生物质锅炉参照本</w:t>
            </w:r>
            <w:r>
              <w:rPr>
                <w:rFonts w:hint="default" w:ascii="Times New Roman" w:hAnsi="Times New Roman" w:eastAsia="宋体" w:cs="Times New Roman"/>
                <w:color w:val="auto"/>
                <w:sz w:val="24"/>
                <w:highlight w:val="none"/>
              </w:rPr>
              <w:t>标准中燃煤锅炉排放控制要求执行，</w:t>
            </w:r>
            <w:r>
              <w:rPr>
                <w:rFonts w:hint="default" w:ascii="Times New Roman" w:hAnsi="Times New Roman" w:eastAsia="宋体" w:cs="Times New Roman"/>
                <w:color w:val="auto"/>
                <w:sz w:val="24"/>
                <w:highlight w:val="none"/>
                <w:lang w:eastAsia="zh-CN"/>
              </w:rPr>
              <w:t>因此，本项目新建生物质蒸汽锅炉执行</w:t>
            </w:r>
            <w:r>
              <w:rPr>
                <w:rFonts w:hint="default" w:ascii="Times New Roman" w:hAnsi="Times New Roman" w:eastAsia="宋体" w:cs="Times New Roman"/>
                <w:color w:val="auto"/>
                <w:sz w:val="24"/>
                <w:highlight w:val="none"/>
              </w:rPr>
              <w:t>《锅炉大气污染物排放标准》</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GB</w:t>
            </w:r>
            <w:r>
              <w:rPr>
                <w:rFonts w:hint="default" w:ascii="Times New Roman" w:hAnsi="Times New Roman" w:eastAsia="宋体" w:cs="Times New Roman"/>
                <w:color w:val="auto"/>
                <w:sz w:val="24"/>
                <w:highlight w:val="none"/>
                <w:lang w:eastAsia="zh-CN"/>
              </w:rPr>
              <w:t>13271</w:t>
            </w:r>
            <w:r>
              <w:rPr>
                <w:rFonts w:hint="default" w:ascii="Times New Roman" w:hAnsi="Times New Roman" w:eastAsia="宋体" w:cs="Times New Roman"/>
                <w:color w:val="auto"/>
                <w:sz w:val="24"/>
                <w:highlight w:val="none"/>
              </w:rPr>
              <w:t>-2014）</w:t>
            </w:r>
            <w:r>
              <w:rPr>
                <w:rFonts w:hint="default" w:ascii="Times New Roman" w:hAnsi="Times New Roman" w:eastAsia="宋体" w:cs="Times New Roman"/>
                <w:color w:val="auto"/>
                <w:sz w:val="24"/>
                <w:highlight w:val="none"/>
                <w:lang w:eastAsia="zh-CN"/>
              </w:rPr>
              <w:t>表</w:t>
            </w:r>
            <w:r>
              <w:rPr>
                <w:rFonts w:hint="default" w:ascii="Times New Roman" w:hAnsi="Times New Roman" w:eastAsia="宋体" w:cs="Times New Roman"/>
                <w:color w:val="auto"/>
                <w:sz w:val="24"/>
                <w:highlight w:val="none"/>
                <w:lang w:val="en-US" w:eastAsia="zh-CN"/>
              </w:rPr>
              <w:t>2新建锅炉大气污染物排放限值中“燃煤锅炉”限值要求</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bCs/>
                <w:color w:val="auto"/>
                <w:sz w:val="24"/>
                <w:highlight w:val="none"/>
              </w:rPr>
              <w:t>具体见表3-</w:t>
            </w:r>
            <w:r>
              <w:rPr>
                <w:rFonts w:hint="default" w:ascii="Times New Roman" w:hAnsi="Times New Roman" w:eastAsia="宋体" w:cs="Times New Roman"/>
                <w:bCs/>
                <w:color w:val="auto"/>
                <w:sz w:val="24"/>
                <w:highlight w:val="none"/>
                <w:lang w:val="en-US" w:eastAsia="zh-CN"/>
              </w:rPr>
              <w:t>3</w:t>
            </w:r>
            <w:r>
              <w:rPr>
                <w:rFonts w:hint="default" w:ascii="Times New Roman" w:hAnsi="Times New Roman" w:eastAsia="宋体" w:cs="Times New Roman"/>
                <w:bCs/>
                <w:color w:val="auto"/>
                <w:sz w:val="24"/>
                <w:highlight w:val="none"/>
              </w:rPr>
              <w:t>。</w:t>
            </w:r>
          </w:p>
          <w:p>
            <w:pPr>
              <w:tabs>
                <w:tab w:val="left" w:pos="0"/>
              </w:tabs>
              <w:spacing w:line="360" w:lineRule="auto"/>
              <w:jc w:val="center"/>
              <w:rPr>
                <w:rFonts w:hint="default" w:ascii="Times New Roman" w:hAnsi="Times New Roman" w:eastAsia="宋体" w:cs="Times New Roman"/>
                <w:b/>
                <w:color w:val="auto"/>
                <w:sz w:val="24"/>
                <w:szCs w:val="21"/>
                <w:highlight w:val="none"/>
              </w:rPr>
            </w:pPr>
            <w:r>
              <w:rPr>
                <w:rFonts w:hint="default" w:ascii="Times New Roman" w:hAnsi="Times New Roman" w:eastAsia="宋体" w:cs="Times New Roman"/>
                <w:b/>
                <w:color w:val="auto"/>
                <w:sz w:val="24"/>
                <w:szCs w:val="21"/>
                <w:highlight w:val="none"/>
              </w:rPr>
              <w:t>表3-</w:t>
            </w:r>
            <w:r>
              <w:rPr>
                <w:rFonts w:hint="default" w:ascii="Times New Roman" w:hAnsi="Times New Roman" w:eastAsia="宋体" w:cs="Times New Roman"/>
                <w:b/>
                <w:color w:val="auto"/>
                <w:sz w:val="24"/>
                <w:szCs w:val="21"/>
                <w:highlight w:val="none"/>
                <w:lang w:val="en-US" w:eastAsia="zh-CN"/>
              </w:rPr>
              <w:t>3新建锅炉大气污染物排放限值</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947"/>
              <w:gridCol w:w="2436"/>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6" w:type="pct"/>
                  <w:vMerge w:val="restar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污染物项目</w:t>
                  </w:r>
                </w:p>
              </w:tc>
              <w:tc>
                <w:tcPr>
                  <w:tcW w:w="1176" w:type="pct"/>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bCs/>
                      <w:color w:val="auto"/>
                      <w:spacing w:val="0"/>
                      <w:szCs w:val="21"/>
                      <w:highlight w:val="none"/>
                    </w:rPr>
                    <w:t>限值</w:t>
                  </w:r>
                </w:p>
              </w:tc>
              <w:tc>
                <w:tcPr>
                  <w:tcW w:w="1471" w:type="pct"/>
                  <w:vMerge w:val="restar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单位</w:t>
                  </w:r>
                </w:p>
              </w:tc>
              <w:tc>
                <w:tcPr>
                  <w:tcW w:w="1176" w:type="pct"/>
                  <w:vMerge w:val="restar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6" w:type="pct"/>
                  <w:vMerge w:val="continue"/>
                  <w:vAlign w:val="center"/>
                </w:tcPr>
                <w:p>
                  <w:pPr>
                    <w:jc w:val="center"/>
                    <w:rPr>
                      <w:rFonts w:hint="default" w:ascii="Times New Roman" w:hAnsi="Times New Roman" w:eastAsia="宋体" w:cs="Times New Roman"/>
                      <w:bCs/>
                      <w:color w:val="auto"/>
                      <w:spacing w:val="0"/>
                      <w:szCs w:val="21"/>
                      <w:highlight w:val="none"/>
                    </w:rPr>
                  </w:pPr>
                </w:p>
              </w:tc>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燃煤锅炉</w:t>
                  </w:r>
                </w:p>
              </w:tc>
              <w:tc>
                <w:tcPr>
                  <w:tcW w:w="1471" w:type="pct"/>
                  <w:vMerge w:val="continue"/>
                  <w:vAlign w:val="center"/>
                </w:tcPr>
                <w:p>
                  <w:pPr>
                    <w:jc w:val="center"/>
                    <w:rPr>
                      <w:rFonts w:hint="default" w:ascii="Times New Roman" w:hAnsi="Times New Roman" w:eastAsia="宋体" w:cs="Times New Roman"/>
                      <w:bCs/>
                      <w:color w:val="auto"/>
                      <w:spacing w:val="0"/>
                      <w:szCs w:val="21"/>
                      <w:highlight w:val="none"/>
                    </w:rPr>
                  </w:pPr>
                </w:p>
              </w:tc>
              <w:tc>
                <w:tcPr>
                  <w:tcW w:w="1176" w:type="pct"/>
                  <w:vMerge w:val="continue"/>
                  <w:vAlign w:val="center"/>
                </w:tcPr>
                <w:p>
                  <w:pPr>
                    <w:jc w:val="center"/>
                    <w:rPr>
                      <w:rFonts w:hint="default" w:ascii="Times New Roman" w:hAnsi="Times New Roman" w:eastAsia="宋体" w:cs="Times New Roman"/>
                      <w:bCs/>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颗粒物</w:t>
                  </w:r>
                </w:p>
              </w:tc>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50</w:t>
                  </w:r>
                </w:p>
              </w:tc>
              <w:tc>
                <w:tcPr>
                  <w:tcW w:w="1471"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mg/m</w:t>
                  </w:r>
                  <w:r>
                    <w:rPr>
                      <w:rFonts w:hint="default" w:ascii="Times New Roman" w:hAnsi="Times New Roman" w:eastAsia="宋体" w:cs="Times New Roman"/>
                      <w:bCs/>
                      <w:color w:val="auto"/>
                      <w:spacing w:val="0"/>
                      <w:szCs w:val="21"/>
                      <w:highlight w:val="none"/>
                      <w:vertAlign w:val="superscript"/>
                    </w:rPr>
                    <w:t>3</w:t>
                  </w:r>
                </w:p>
              </w:tc>
              <w:tc>
                <w:tcPr>
                  <w:tcW w:w="1176" w:type="pct"/>
                  <w:vMerge w:val="restart"/>
                  <w:vAlign w:val="center"/>
                </w:tcPr>
                <w:p>
                  <w:pPr>
                    <w:jc w:val="center"/>
                    <w:rPr>
                      <w:rFonts w:hint="default" w:ascii="Times New Roman" w:hAnsi="Times New Roman" w:eastAsia="宋体" w:cs="Times New Roman"/>
                      <w:bCs/>
                      <w:color w:val="auto"/>
                      <w:spacing w:val="0"/>
                      <w:szCs w:val="21"/>
                      <w:highlight w:val="none"/>
                      <w:lang w:eastAsia="zh-CN"/>
                    </w:rPr>
                  </w:pPr>
                  <w:r>
                    <w:rPr>
                      <w:rFonts w:hint="default" w:ascii="Times New Roman" w:hAnsi="Times New Roman" w:eastAsia="宋体" w:cs="Times New Roman"/>
                      <w:bCs/>
                      <w:color w:val="auto"/>
                      <w:spacing w:val="0"/>
                      <w:szCs w:val="21"/>
                      <w:highlight w:val="none"/>
                    </w:rPr>
                    <w:t>烟囱</w:t>
                  </w:r>
                  <w:r>
                    <w:rPr>
                      <w:rFonts w:hint="default" w:ascii="Times New Roman" w:hAnsi="Times New Roman" w:eastAsia="宋体" w:cs="Times New Roman"/>
                      <w:bCs/>
                      <w:color w:val="auto"/>
                      <w:spacing w:val="0"/>
                      <w:szCs w:val="21"/>
                      <w:highlight w:val="none"/>
                      <w:lang w:eastAsia="zh-CN"/>
                    </w:rPr>
                    <w:t>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二氧化硫</w:t>
                  </w:r>
                </w:p>
              </w:tc>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300</w:t>
                  </w:r>
                </w:p>
              </w:tc>
              <w:tc>
                <w:tcPr>
                  <w:tcW w:w="1471"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mg/m</w:t>
                  </w:r>
                  <w:r>
                    <w:rPr>
                      <w:rFonts w:hint="default" w:ascii="Times New Roman" w:hAnsi="Times New Roman" w:eastAsia="宋体" w:cs="Times New Roman"/>
                      <w:bCs/>
                      <w:color w:val="auto"/>
                      <w:spacing w:val="0"/>
                      <w:szCs w:val="21"/>
                      <w:highlight w:val="none"/>
                      <w:vertAlign w:val="superscript"/>
                    </w:rPr>
                    <w:t>3</w:t>
                  </w:r>
                </w:p>
              </w:tc>
              <w:tc>
                <w:tcPr>
                  <w:tcW w:w="1176" w:type="pct"/>
                  <w:vMerge w:val="continue"/>
                  <w:vAlign w:val="center"/>
                </w:tcPr>
                <w:p>
                  <w:pPr>
                    <w:jc w:val="center"/>
                    <w:rPr>
                      <w:rFonts w:hint="default" w:ascii="Times New Roman" w:hAnsi="Times New Roman" w:eastAsia="宋体" w:cs="Times New Roman"/>
                      <w:bCs/>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氮氧化物</w:t>
                  </w:r>
                </w:p>
              </w:tc>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300</w:t>
                  </w:r>
                </w:p>
              </w:tc>
              <w:tc>
                <w:tcPr>
                  <w:tcW w:w="1471"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mg/m</w:t>
                  </w:r>
                  <w:r>
                    <w:rPr>
                      <w:rFonts w:hint="default" w:ascii="Times New Roman" w:hAnsi="Times New Roman" w:eastAsia="宋体" w:cs="Times New Roman"/>
                      <w:bCs/>
                      <w:color w:val="auto"/>
                      <w:spacing w:val="0"/>
                      <w:szCs w:val="21"/>
                      <w:highlight w:val="none"/>
                      <w:vertAlign w:val="superscript"/>
                    </w:rPr>
                    <w:t>3</w:t>
                  </w:r>
                </w:p>
              </w:tc>
              <w:tc>
                <w:tcPr>
                  <w:tcW w:w="1176" w:type="pct"/>
                  <w:vMerge w:val="continue"/>
                  <w:vAlign w:val="center"/>
                </w:tcPr>
                <w:p>
                  <w:pPr>
                    <w:jc w:val="center"/>
                    <w:rPr>
                      <w:rFonts w:hint="default" w:ascii="Times New Roman" w:hAnsi="Times New Roman" w:eastAsia="宋体" w:cs="Times New Roman"/>
                      <w:bCs/>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color w:val="auto"/>
                      <w:szCs w:val="21"/>
                      <w:highlight w:val="none"/>
                    </w:rPr>
                    <w:t>汞及其化合物</w:t>
                  </w:r>
                </w:p>
              </w:tc>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0.05</w:t>
                  </w:r>
                </w:p>
              </w:tc>
              <w:tc>
                <w:tcPr>
                  <w:tcW w:w="1471"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mg/m</w:t>
                  </w:r>
                  <w:r>
                    <w:rPr>
                      <w:rFonts w:hint="default" w:ascii="Times New Roman" w:hAnsi="Times New Roman" w:eastAsia="宋体" w:cs="Times New Roman"/>
                      <w:bCs/>
                      <w:color w:val="auto"/>
                      <w:spacing w:val="0"/>
                      <w:szCs w:val="21"/>
                      <w:highlight w:val="none"/>
                      <w:vertAlign w:val="superscript"/>
                    </w:rPr>
                    <w:t>3</w:t>
                  </w:r>
                </w:p>
              </w:tc>
              <w:tc>
                <w:tcPr>
                  <w:tcW w:w="1176" w:type="pct"/>
                  <w:vMerge w:val="continue"/>
                  <w:vAlign w:val="center"/>
                </w:tcPr>
                <w:p>
                  <w:pPr>
                    <w:jc w:val="center"/>
                    <w:rPr>
                      <w:rFonts w:hint="default" w:ascii="Times New Roman" w:hAnsi="Times New Roman" w:eastAsia="宋体" w:cs="Times New Roman"/>
                      <w:bCs/>
                      <w:color w:val="auto"/>
                      <w:spacing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烟气黑度</w:t>
                  </w:r>
                </w:p>
              </w:tc>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≤1</w:t>
                  </w:r>
                </w:p>
              </w:tc>
              <w:tc>
                <w:tcPr>
                  <w:tcW w:w="1471"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lang w:eastAsia="zh-CN"/>
                    </w:rPr>
                    <w:t>（</w:t>
                  </w:r>
                  <w:r>
                    <w:rPr>
                      <w:rFonts w:hint="default" w:ascii="Times New Roman" w:hAnsi="Times New Roman" w:eastAsia="宋体" w:cs="Times New Roman"/>
                      <w:bCs/>
                      <w:color w:val="auto"/>
                      <w:spacing w:val="0"/>
                      <w:szCs w:val="21"/>
                      <w:highlight w:val="none"/>
                    </w:rPr>
                    <w:t>林格曼黑度，级）</w:t>
                  </w:r>
                </w:p>
              </w:tc>
              <w:tc>
                <w:tcPr>
                  <w:tcW w:w="1176" w:type="pct"/>
                  <w:vAlign w:val="center"/>
                </w:tcPr>
                <w:p>
                  <w:pPr>
                    <w:jc w:val="center"/>
                    <w:rPr>
                      <w:rFonts w:hint="default" w:ascii="Times New Roman" w:hAnsi="Times New Roman" w:eastAsia="宋体" w:cs="Times New Roman"/>
                      <w:bCs/>
                      <w:color w:val="auto"/>
                      <w:spacing w:val="0"/>
                      <w:szCs w:val="21"/>
                      <w:highlight w:val="none"/>
                    </w:rPr>
                  </w:pPr>
                  <w:r>
                    <w:rPr>
                      <w:rFonts w:hint="default" w:ascii="Times New Roman" w:hAnsi="Times New Roman" w:eastAsia="宋体" w:cs="Times New Roman"/>
                      <w:bCs/>
                      <w:color w:val="auto"/>
                      <w:spacing w:val="0"/>
                      <w:szCs w:val="21"/>
                      <w:highlight w:val="none"/>
                    </w:rPr>
                    <w:t>烟囱排放口</w:t>
                  </w:r>
                </w:p>
              </w:tc>
            </w:tr>
          </w:tbl>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根据《锅炉大气污染物排放标准》</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GB13271-2014）</w:t>
            </w:r>
            <w:r>
              <w:rPr>
                <w:rFonts w:hint="default" w:ascii="Times New Roman" w:hAnsi="Times New Roman" w:eastAsia="宋体" w:cs="Times New Roman"/>
                <w:color w:val="auto"/>
                <w:sz w:val="24"/>
                <w:highlight w:val="none"/>
                <w:lang w:eastAsia="zh-CN"/>
              </w:rPr>
              <w:t>表</w:t>
            </w:r>
            <w:r>
              <w:rPr>
                <w:rFonts w:hint="default" w:ascii="Times New Roman" w:hAnsi="Times New Roman" w:eastAsia="宋体" w:cs="Times New Roman"/>
                <w:color w:val="auto"/>
                <w:sz w:val="24"/>
                <w:highlight w:val="none"/>
                <w:lang w:val="en-US" w:eastAsia="zh-CN"/>
              </w:rPr>
              <w:t>4燃煤锅炉房烟囱最低允许高度</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val="en-US" w:eastAsia="zh-CN"/>
              </w:rPr>
              <w:t>本项目设置1台4t/h生物质蒸汽锅炉，</w:t>
            </w:r>
            <w:r>
              <w:rPr>
                <w:rFonts w:hint="default" w:ascii="Times New Roman" w:hAnsi="Times New Roman" w:eastAsia="宋体" w:cs="Times New Roman"/>
                <w:color w:val="auto"/>
                <w:sz w:val="24"/>
                <w:highlight w:val="none"/>
              </w:rPr>
              <w:t>锅炉排气筒最低允许高度</w:t>
            </w:r>
            <w:r>
              <w:rPr>
                <w:rFonts w:hint="default" w:ascii="Times New Roman" w:hAnsi="Times New Roman" w:eastAsia="宋体" w:cs="Times New Roman"/>
                <w:color w:val="auto"/>
                <w:sz w:val="24"/>
                <w:highlight w:val="none"/>
                <w:lang w:eastAsia="zh-CN"/>
              </w:rPr>
              <w:t>为</w:t>
            </w:r>
            <w:r>
              <w:rPr>
                <w:rFonts w:hint="default" w:ascii="Times New Roman" w:hAnsi="Times New Roman" w:eastAsia="宋体" w:cs="Times New Roman"/>
                <w:color w:val="auto"/>
                <w:sz w:val="24"/>
                <w:highlight w:val="none"/>
                <w:lang w:val="en-US" w:eastAsia="zh-CN"/>
              </w:rPr>
              <w:t>35m，详见</w:t>
            </w:r>
            <w:r>
              <w:rPr>
                <w:rFonts w:hint="default" w:ascii="Times New Roman" w:hAnsi="Times New Roman" w:eastAsia="宋体" w:cs="Times New Roman"/>
                <w:color w:val="auto"/>
                <w:sz w:val="24"/>
                <w:highlight w:val="none"/>
              </w:rPr>
              <w:t>表</w:t>
            </w:r>
            <w:r>
              <w:rPr>
                <w:rFonts w:hint="default" w:ascii="Times New Roman" w:hAnsi="Times New Roman" w:eastAsia="宋体" w:cs="Times New Roman"/>
                <w:color w:val="auto"/>
                <w:sz w:val="24"/>
                <w:highlight w:val="none"/>
                <w:lang w:val="en-US" w:eastAsia="zh-CN"/>
              </w:rPr>
              <w:t>3-4</w:t>
            </w:r>
            <w:r>
              <w:rPr>
                <w:rFonts w:hint="default" w:ascii="Times New Roman" w:hAnsi="Times New Roman" w:eastAsia="宋体" w:cs="Times New Roman"/>
                <w:color w:val="auto"/>
                <w:sz w:val="24"/>
                <w:highlight w:val="none"/>
              </w:rPr>
              <w:t>。</w:t>
            </w:r>
          </w:p>
          <w:p>
            <w:pPr>
              <w:adjustRightInd w:val="0"/>
              <w:snapToGrid w:val="0"/>
              <w:spacing w:line="360" w:lineRule="auto"/>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表3</w:t>
            </w:r>
            <w:r>
              <w:rPr>
                <w:rFonts w:hint="default" w:ascii="Times New Roman" w:hAnsi="Times New Roman" w:eastAsia="宋体" w:cs="Times New Roman"/>
                <w:b/>
                <w:color w:val="auto"/>
                <w:sz w:val="24"/>
                <w:highlight w:val="none"/>
                <w:lang w:val="en-US" w:eastAsia="zh-CN"/>
              </w:rPr>
              <w:t>-4燃煤锅炉房烟囱最低允许高度</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738"/>
              <w:gridCol w:w="922"/>
              <w:gridCol w:w="1158"/>
              <w:gridCol w:w="1093"/>
              <w:gridCol w:w="1084"/>
              <w:gridCol w:w="1085"/>
              <w:gridCol w:w="10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40" w:hRule="atLeast"/>
                <w:jc w:val="center"/>
              </w:trPr>
              <w:tc>
                <w:tcPr>
                  <w:tcW w:w="1132" w:type="dxa"/>
                  <w:vMerge w:val="restart"/>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锅炉房装机总容量</w:t>
                  </w:r>
                </w:p>
              </w:tc>
              <w:tc>
                <w:tcPr>
                  <w:tcW w:w="750"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MW</w:t>
                  </w:r>
                </w:p>
              </w:tc>
              <w:tc>
                <w:tcPr>
                  <w:tcW w:w="938"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＜0.7</w:t>
                  </w:r>
                </w:p>
              </w:tc>
              <w:tc>
                <w:tcPr>
                  <w:tcW w:w="1179"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0.7～＜1.4</w:t>
                  </w:r>
                </w:p>
              </w:tc>
              <w:tc>
                <w:tcPr>
                  <w:tcW w:w="1113" w:type="dxa"/>
                  <w:noWrap w:val="0"/>
                  <w:vAlign w:val="center"/>
                </w:tcPr>
                <w:p>
                  <w:pPr>
                    <w:snapToGrid w:val="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1.4～＜2.8</w:t>
                  </w:r>
                </w:p>
              </w:tc>
              <w:tc>
                <w:tcPr>
                  <w:tcW w:w="1104"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2.8～＜7</w:t>
                  </w:r>
                </w:p>
              </w:tc>
              <w:tc>
                <w:tcPr>
                  <w:tcW w:w="1104"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7～＜14</w:t>
                  </w:r>
                </w:p>
              </w:tc>
              <w:tc>
                <w:tcPr>
                  <w:tcW w:w="1104"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≥14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56" w:type="dxa"/>
                  <w:vMerge w:val="continue"/>
                  <w:noWrap w:val="0"/>
                  <w:vAlign w:val="center"/>
                </w:tcPr>
                <w:p>
                  <w:pPr>
                    <w:widowControl/>
                    <w:jc w:val="left"/>
                    <w:rPr>
                      <w:rFonts w:hint="default" w:ascii="Times New Roman" w:hAnsi="Times New Roman" w:eastAsia="宋体" w:cs="Times New Roman"/>
                      <w:b w:val="0"/>
                      <w:bCs w:val="0"/>
                      <w:color w:val="auto"/>
                      <w:highlight w:val="none"/>
                    </w:rPr>
                  </w:pPr>
                </w:p>
              </w:tc>
              <w:tc>
                <w:tcPr>
                  <w:tcW w:w="750"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t/h</w:t>
                  </w:r>
                </w:p>
              </w:tc>
              <w:tc>
                <w:tcPr>
                  <w:tcW w:w="938"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＜1</w:t>
                  </w:r>
                </w:p>
              </w:tc>
              <w:tc>
                <w:tcPr>
                  <w:tcW w:w="1179"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1～＜2</w:t>
                  </w:r>
                </w:p>
              </w:tc>
              <w:tc>
                <w:tcPr>
                  <w:tcW w:w="1113"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2～＜4</w:t>
                  </w:r>
                </w:p>
              </w:tc>
              <w:tc>
                <w:tcPr>
                  <w:tcW w:w="1104" w:type="dxa"/>
                  <w:noWrap w:val="0"/>
                  <w:vAlign w:val="center"/>
                </w:tcPr>
                <w:p>
                  <w:pPr>
                    <w:snapToGrid w:val="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4～＜10</w:t>
                  </w:r>
                </w:p>
              </w:tc>
              <w:tc>
                <w:tcPr>
                  <w:tcW w:w="1104"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10～＜20</w:t>
                  </w:r>
                </w:p>
              </w:tc>
              <w:tc>
                <w:tcPr>
                  <w:tcW w:w="1104"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32"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烟囱最低允许高度</w:t>
                  </w:r>
                </w:p>
              </w:tc>
              <w:tc>
                <w:tcPr>
                  <w:tcW w:w="750"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m</w:t>
                  </w:r>
                </w:p>
              </w:tc>
              <w:tc>
                <w:tcPr>
                  <w:tcW w:w="938"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20</w:t>
                  </w:r>
                </w:p>
              </w:tc>
              <w:tc>
                <w:tcPr>
                  <w:tcW w:w="1179"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25</w:t>
                  </w:r>
                </w:p>
              </w:tc>
              <w:tc>
                <w:tcPr>
                  <w:tcW w:w="1113"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30</w:t>
                  </w:r>
                </w:p>
              </w:tc>
              <w:tc>
                <w:tcPr>
                  <w:tcW w:w="1104" w:type="dxa"/>
                  <w:noWrap w:val="0"/>
                  <w:vAlign w:val="center"/>
                </w:tcPr>
                <w:p>
                  <w:pPr>
                    <w:snapToGrid w:val="0"/>
                    <w:jc w:val="center"/>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35</w:t>
                  </w:r>
                </w:p>
              </w:tc>
              <w:tc>
                <w:tcPr>
                  <w:tcW w:w="1104"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40</w:t>
                  </w:r>
                </w:p>
              </w:tc>
              <w:tc>
                <w:tcPr>
                  <w:tcW w:w="1104" w:type="dxa"/>
                  <w:noWrap w:val="0"/>
                  <w:vAlign w:val="center"/>
                </w:tcPr>
                <w:p>
                  <w:pPr>
                    <w:snapToGrid w:val="0"/>
                    <w:jc w:val="center"/>
                    <w:rPr>
                      <w:rFonts w:hint="default" w:ascii="Times New Roman" w:hAnsi="Times New Roman" w:eastAsia="宋体" w:cs="Times New Roman"/>
                      <w:b w:val="0"/>
                      <w:bCs w:val="0"/>
                      <w:color w:val="auto"/>
                      <w:highlight w:val="none"/>
                    </w:rPr>
                  </w:pPr>
                  <w:r>
                    <w:rPr>
                      <w:rFonts w:hint="default" w:ascii="Times New Roman" w:hAnsi="Times New Roman" w:eastAsia="宋体" w:cs="Times New Roman"/>
                      <w:b w:val="0"/>
                      <w:bCs w:val="0"/>
                      <w:color w:val="auto"/>
                      <w:highlight w:val="none"/>
                    </w:rPr>
                    <w:t>45</w:t>
                  </w:r>
                </w:p>
              </w:tc>
            </w:tr>
          </w:tbl>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）运营期灰渣卸载</w:t>
            </w:r>
            <w:r>
              <w:rPr>
                <w:rFonts w:hint="default" w:ascii="Times New Roman" w:hAnsi="Times New Roman" w:eastAsia="宋体" w:cs="Times New Roman"/>
                <w:color w:val="auto"/>
                <w:sz w:val="24"/>
                <w:highlight w:val="none"/>
                <w:lang w:eastAsia="zh-CN"/>
              </w:rPr>
              <w:t>、储存</w:t>
            </w:r>
            <w:r>
              <w:rPr>
                <w:rFonts w:hint="default" w:ascii="Times New Roman" w:hAnsi="Times New Roman" w:eastAsia="宋体" w:cs="Times New Roman"/>
                <w:color w:val="auto"/>
                <w:sz w:val="24"/>
                <w:highlight w:val="none"/>
              </w:rPr>
              <w:t>过程中产生的颗粒物排放执行《大气污染物综合排放标准》</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GB16297-1996）表2新污染源大气污染物排放限值中“无组织排放监控浓度限值”，具体标准详见表3-</w:t>
            </w:r>
            <w:r>
              <w:rPr>
                <w:rFonts w:hint="default" w:ascii="Times New Roman" w:hAnsi="Times New Roman" w:eastAsia="宋体" w:cs="Times New Roman"/>
                <w:color w:val="auto"/>
                <w:sz w:val="24"/>
                <w:highlight w:val="none"/>
                <w:lang w:val="en-US" w:eastAsia="zh-CN"/>
              </w:rPr>
              <w:t>5</w:t>
            </w:r>
            <w:r>
              <w:rPr>
                <w:rFonts w:hint="default" w:ascii="Times New Roman" w:hAnsi="Times New Roman" w:eastAsia="宋体" w:cs="Times New Roman"/>
                <w:color w:val="auto"/>
                <w:sz w:val="24"/>
                <w:highlight w:val="none"/>
              </w:rPr>
              <w:t>。</w:t>
            </w:r>
          </w:p>
          <w:p>
            <w:pPr>
              <w:spacing w:line="360" w:lineRule="auto"/>
              <w:ind w:firstLine="482" w:firstLineChars="20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表3-</w:t>
            </w:r>
            <w:r>
              <w:rPr>
                <w:rFonts w:hint="default" w:ascii="Times New Roman" w:hAnsi="Times New Roman" w:eastAsia="宋体" w:cs="Times New Roman"/>
                <w:b/>
                <w:color w:val="auto"/>
                <w:sz w:val="24"/>
                <w:highlight w:val="none"/>
                <w:lang w:val="en-US" w:eastAsia="zh-CN"/>
              </w:rPr>
              <w:t>5</w:t>
            </w:r>
            <w:r>
              <w:rPr>
                <w:rFonts w:hint="default" w:ascii="Times New Roman" w:hAnsi="Times New Roman" w:eastAsia="宋体" w:cs="Times New Roman"/>
                <w:b/>
                <w:color w:val="auto"/>
                <w:sz w:val="24"/>
                <w:highlight w:val="none"/>
              </w:rPr>
              <w:t>《大气污染物综合排放标准》</w:t>
            </w:r>
            <w:r>
              <w:rPr>
                <w:rFonts w:hint="default" w:ascii="Times New Roman" w:hAnsi="Times New Roman" w:eastAsia="宋体" w:cs="Times New Roman"/>
                <w:b/>
                <w:color w:val="auto"/>
                <w:sz w:val="24"/>
                <w:highlight w:val="none"/>
                <w:lang w:eastAsia="zh-CN"/>
              </w:rPr>
              <w:t>（</w:t>
            </w:r>
            <w:r>
              <w:rPr>
                <w:rFonts w:hint="default" w:ascii="Times New Roman" w:hAnsi="Times New Roman" w:eastAsia="宋体" w:cs="Times New Roman"/>
                <w:b/>
                <w:color w:val="auto"/>
                <w:sz w:val="24"/>
                <w:highlight w:val="none"/>
              </w:rPr>
              <w:t>GB16297-1996）</w:t>
            </w:r>
          </w:p>
          <w:tbl>
            <w:tblPr>
              <w:tblStyle w:val="26"/>
              <w:tblW w:w="827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5"/>
              <w:gridCol w:w="3656"/>
              <w:gridCol w:w="24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14" w:type="dxa"/>
                  <w:vMerge w:val="restart"/>
                  <w:tcMar>
                    <w:left w:w="28" w:type="dxa"/>
                    <w:right w:w="28" w:type="dxa"/>
                  </w:tcMar>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污染物</w:t>
                  </w:r>
                </w:p>
              </w:tc>
              <w:tc>
                <w:tcPr>
                  <w:tcW w:w="5823" w:type="dxa"/>
                  <w:gridSpan w:val="2"/>
                  <w:tcMar>
                    <w:left w:w="28" w:type="dxa"/>
                    <w:right w:w="28" w:type="dxa"/>
                  </w:tcMar>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无组织排放监控浓度限值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14" w:type="dxa"/>
                  <w:vMerge w:val="continue"/>
                  <w:tcMar>
                    <w:left w:w="28" w:type="dxa"/>
                    <w:right w:w="28" w:type="dxa"/>
                  </w:tcMar>
                  <w:vAlign w:val="center"/>
                </w:tcPr>
                <w:p>
                  <w:pPr>
                    <w:jc w:val="center"/>
                    <w:rPr>
                      <w:rFonts w:hint="default" w:ascii="Times New Roman" w:hAnsi="Times New Roman" w:eastAsia="宋体" w:cs="Times New Roman"/>
                      <w:color w:val="auto"/>
                      <w:szCs w:val="21"/>
                      <w:highlight w:val="none"/>
                    </w:rPr>
                  </w:pPr>
                </w:p>
              </w:tc>
              <w:tc>
                <w:tcPr>
                  <w:tcW w:w="3506" w:type="dxa"/>
                  <w:tcMar>
                    <w:left w:w="28" w:type="dxa"/>
                    <w:right w:w="28" w:type="dxa"/>
                  </w:tcMar>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监控点</w:t>
                  </w:r>
                </w:p>
              </w:tc>
              <w:tc>
                <w:tcPr>
                  <w:tcW w:w="2317" w:type="dxa"/>
                  <w:tcMar>
                    <w:left w:w="28" w:type="dxa"/>
                    <w:right w:w="28" w:type="dxa"/>
                  </w:tcMar>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color w:val="auto"/>
                      <w:szCs w:val="21"/>
                      <w:highlight w:val="none"/>
                    </w:rPr>
                    <w:t>浓度</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mg/m</w:t>
                  </w:r>
                  <w:r>
                    <w:rPr>
                      <w:rFonts w:hint="default" w:ascii="Times New Roman" w:hAnsi="Times New Roman" w:eastAsia="宋体" w:cs="Times New Roman"/>
                      <w:color w:val="auto"/>
                      <w:szCs w:val="21"/>
                      <w:highlight w:val="none"/>
                      <w:vertAlign w:val="superscript"/>
                    </w:rPr>
                    <w:t>3</w:t>
                  </w:r>
                  <w:r>
                    <w:rPr>
                      <w:rFonts w:hint="default" w:ascii="Times New Roman" w:hAnsi="Times New Roman" w:eastAsia="宋体" w:cs="Times New Roman"/>
                      <w:color w:val="auto"/>
                      <w:szCs w:val="21"/>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114" w:type="dxa"/>
                  <w:tcMar>
                    <w:left w:w="28" w:type="dxa"/>
                    <w:right w:w="28" w:type="dxa"/>
                  </w:tcMar>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颗粒物</w:t>
                  </w:r>
                </w:p>
              </w:tc>
              <w:tc>
                <w:tcPr>
                  <w:tcW w:w="3506" w:type="dxa"/>
                  <w:tcMar>
                    <w:left w:w="28" w:type="dxa"/>
                    <w:right w:w="28" w:type="dxa"/>
                  </w:tcMar>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周围外浓度最高点</w:t>
                  </w:r>
                </w:p>
              </w:tc>
              <w:tc>
                <w:tcPr>
                  <w:tcW w:w="2317" w:type="dxa"/>
                  <w:tcMar>
                    <w:left w:w="28" w:type="dxa"/>
                    <w:right w:w="28" w:type="dxa"/>
                  </w:tcMar>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1.0</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2、噪声排放标准</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本项目营运期噪声排放执行《工业企业厂界环境噪声排放标准》（GB12348-2008）</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类标准</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szCs w:val="22"/>
              </w:rPr>
              <w:t>见表</w:t>
            </w:r>
            <w:r>
              <w:rPr>
                <w:rFonts w:hint="default" w:ascii="Times New Roman" w:hAnsi="Times New Roman" w:eastAsia="宋体" w:cs="Times New Roman"/>
                <w:color w:val="auto"/>
                <w:sz w:val="24"/>
                <w:szCs w:val="22"/>
                <w:lang w:val="en-US" w:eastAsia="zh-CN"/>
              </w:rPr>
              <w:t>3-6</w:t>
            </w:r>
            <w:r>
              <w:rPr>
                <w:rFonts w:hint="default" w:ascii="Times New Roman" w:hAnsi="Times New Roman" w:eastAsia="宋体" w:cs="Times New Roman"/>
                <w:color w:val="auto"/>
                <w:sz w:val="24"/>
              </w:rPr>
              <w:t>。</w:t>
            </w:r>
          </w:p>
          <w:p>
            <w:pPr>
              <w:pStyle w:val="49"/>
              <w:ind w:firstLine="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表3-</w:t>
            </w:r>
            <w:r>
              <w:rPr>
                <w:rFonts w:hint="default" w:ascii="Times New Roman" w:hAnsi="Times New Roman" w:eastAsia="宋体" w:cs="Times New Roman"/>
                <w:b/>
                <w:bCs/>
                <w:color w:val="auto"/>
                <w:sz w:val="24"/>
                <w:szCs w:val="24"/>
                <w:lang w:val="en-US" w:eastAsia="zh-CN"/>
              </w:rPr>
              <w:t>6</w:t>
            </w:r>
            <w:r>
              <w:rPr>
                <w:rFonts w:hint="default" w:ascii="Times New Roman" w:hAnsi="Times New Roman" w:eastAsia="宋体" w:cs="Times New Roman"/>
                <w:b/>
                <w:bCs/>
                <w:color w:val="auto"/>
                <w:sz w:val="24"/>
                <w:szCs w:val="24"/>
              </w:rPr>
              <w:t>《工业企业厂界环境噪声排放标准》</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2759"/>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7"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类别</w:t>
                  </w:r>
                </w:p>
              </w:tc>
              <w:tc>
                <w:tcPr>
                  <w:tcW w:w="2646" w:type="dxa"/>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昼间dB</w:t>
                  </w:r>
                  <w:r>
                    <w:rPr>
                      <w:rFonts w:hint="default" w:ascii="Times New Roman" w:hAnsi="Times New Roman" w:eastAsia="宋体" w:cs="Times New Roman"/>
                      <w:color w:val="auto"/>
                      <w:szCs w:val="21"/>
                      <w:lang w:eastAsia="zh-CN"/>
                    </w:rPr>
                    <w:t>(A)</w:t>
                  </w:r>
                </w:p>
              </w:tc>
              <w:tc>
                <w:tcPr>
                  <w:tcW w:w="2644" w:type="dxa"/>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夜间dB</w:t>
                  </w:r>
                  <w:r>
                    <w:rPr>
                      <w:rFonts w:hint="default" w:ascii="Times New Roman" w:hAnsi="Times New Roman" w:eastAsia="宋体" w:cs="Times New Roman"/>
                      <w:color w:val="auto"/>
                      <w:szCs w:val="21"/>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7" w:type="dxa"/>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类</w:t>
                  </w:r>
                </w:p>
              </w:tc>
              <w:tc>
                <w:tcPr>
                  <w:tcW w:w="2646" w:type="dxa"/>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6</w:t>
                  </w:r>
                  <w:r>
                    <w:rPr>
                      <w:rFonts w:hint="default" w:ascii="Times New Roman" w:hAnsi="Times New Roman" w:eastAsia="宋体" w:cs="Times New Roman"/>
                      <w:color w:val="auto"/>
                      <w:szCs w:val="21"/>
                      <w:lang w:val="en-US" w:eastAsia="zh-CN"/>
                    </w:rPr>
                    <w:t>0</w:t>
                  </w:r>
                </w:p>
              </w:tc>
              <w:tc>
                <w:tcPr>
                  <w:tcW w:w="2644" w:type="dxa"/>
                  <w:noWrap w:val="0"/>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5</w:t>
                  </w:r>
                  <w:r>
                    <w:rPr>
                      <w:rFonts w:hint="default" w:ascii="Times New Roman" w:hAnsi="Times New Roman" w:eastAsia="宋体" w:cs="Times New Roman"/>
                      <w:color w:val="auto"/>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3、废水排放标准</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本项目营运期</w:t>
            </w:r>
            <w:r>
              <w:rPr>
                <w:rFonts w:hint="default" w:ascii="Times New Roman" w:hAnsi="Times New Roman" w:eastAsia="宋体" w:cs="Times New Roman"/>
                <w:color w:val="auto"/>
                <w:sz w:val="24"/>
                <w:szCs w:val="24"/>
              </w:rPr>
              <w:t>废水</w:t>
            </w:r>
            <w:r>
              <w:rPr>
                <w:rFonts w:hint="default" w:ascii="Times New Roman" w:hAnsi="Times New Roman" w:eastAsia="宋体" w:cs="Times New Roman"/>
                <w:color w:val="auto"/>
                <w:sz w:val="24"/>
                <w:szCs w:val="24"/>
                <w:lang w:val="en-US" w:eastAsia="zh-CN"/>
              </w:rPr>
              <w:t>水质</w:t>
            </w:r>
            <w:r>
              <w:rPr>
                <w:rFonts w:hint="default" w:ascii="Times New Roman" w:hAnsi="Times New Roman" w:eastAsia="宋体" w:cs="Times New Roman"/>
                <w:color w:val="auto"/>
                <w:sz w:val="24"/>
                <w:szCs w:val="24"/>
                <w:lang w:eastAsia="zh-CN"/>
              </w:rPr>
              <w:t>排放</w:t>
            </w:r>
            <w:r>
              <w:rPr>
                <w:rFonts w:hint="default" w:ascii="Times New Roman" w:hAnsi="Times New Roman" w:eastAsia="宋体" w:cs="Times New Roman"/>
                <w:color w:val="auto"/>
                <w:sz w:val="24"/>
                <w:szCs w:val="24"/>
                <w:lang w:val="en-US" w:eastAsia="zh-CN"/>
              </w:rPr>
              <w:t>标准执行新公中镇污水处理厂进水水质要求，</w:t>
            </w:r>
            <w:r>
              <w:rPr>
                <w:rFonts w:hint="default" w:ascii="Times New Roman" w:hAnsi="Times New Roman" w:eastAsia="宋体" w:cs="Times New Roman"/>
                <w:color w:val="auto"/>
                <w:sz w:val="24"/>
                <w:szCs w:val="22"/>
              </w:rPr>
              <w:t>见表</w:t>
            </w:r>
            <w:r>
              <w:rPr>
                <w:rFonts w:hint="default" w:ascii="Times New Roman" w:hAnsi="Times New Roman" w:eastAsia="宋体" w:cs="Times New Roman"/>
                <w:color w:val="auto"/>
                <w:sz w:val="24"/>
                <w:szCs w:val="22"/>
                <w:lang w:val="en-US" w:eastAsia="zh-CN"/>
              </w:rPr>
              <w:t>3-7</w:t>
            </w:r>
            <w:r>
              <w:rPr>
                <w:rFonts w:hint="default" w:ascii="Times New Roman" w:hAnsi="Times New Roman" w:eastAsia="宋体" w:cs="Times New Roman"/>
                <w:color w:val="auto"/>
                <w:sz w:val="24"/>
                <w:szCs w:val="24"/>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2" w:firstLineChars="200"/>
              <w:jc w:val="center"/>
              <w:textAlignment w:val="bottom"/>
              <w:outlineLvl w:val="1"/>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表3</w:t>
            </w:r>
            <w:r>
              <w:rPr>
                <w:rFonts w:hint="default" w:ascii="Times New Roman" w:hAnsi="Times New Roman" w:eastAsia="宋体" w:cs="Times New Roman"/>
                <w:b/>
                <w:bCs/>
                <w:color w:val="auto"/>
                <w:sz w:val="24"/>
                <w:szCs w:val="24"/>
                <w:lang w:val="en-US" w:eastAsia="zh-CN"/>
              </w:rPr>
              <w:t>-7本</w:t>
            </w:r>
            <w:r>
              <w:rPr>
                <w:rFonts w:hint="default" w:ascii="Times New Roman" w:hAnsi="Times New Roman" w:eastAsia="宋体" w:cs="Times New Roman"/>
                <w:b/>
                <w:bCs/>
                <w:color w:val="auto"/>
                <w:sz w:val="24"/>
                <w:szCs w:val="24"/>
              </w:rPr>
              <w:t>项目污水排放标准单位：mg/L，pH除外</w:t>
            </w:r>
          </w:p>
          <w:tbl>
            <w:tblPr>
              <w:tblStyle w:val="26"/>
              <w:tblW w:w="82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483"/>
              <w:gridCol w:w="56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8" w:type="dxa"/>
                  <w:tcBorders>
                    <w:top w:val="single" w:color="auto" w:sz="4" w:space="0"/>
                    <w:left w:val="single" w:color="auto" w:sz="0"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1483" w:type="dxa"/>
                  <w:tcBorders>
                    <w:top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w:t>
                  </w:r>
                </w:p>
              </w:tc>
              <w:tc>
                <w:tcPr>
                  <w:tcW w:w="5656" w:type="dxa"/>
                  <w:tcBorders>
                    <w:top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进水水质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8" w:type="dxa"/>
                  <w:tcBorders>
                    <w:lef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483" w:type="dxa"/>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COD</w:t>
                  </w:r>
                </w:p>
              </w:tc>
              <w:tc>
                <w:tcPr>
                  <w:tcW w:w="5656" w:type="dxa"/>
                  <w:tcBorders>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8" w:type="dxa"/>
                  <w:tcBorders>
                    <w:lef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483" w:type="dxa"/>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vertAlign w:val="subscript"/>
                      <w:lang w:val="en-US" w:eastAsia="zh-CN" w:bidi="ar-SA"/>
                    </w:rPr>
                  </w:pPr>
                  <w:r>
                    <w:rPr>
                      <w:rFonts w:hint="default" w:ascii="Times New Roman" w:hAnsi="Times New Roman" w:eastAsia="宋体" w:cs="Times New Roman"/>
                      <w:color w:val="auto"/>
                      <w:sz w:val="21"/>
                      <w:szCs w:val="21"/>
                    </w:rPr>
                    <w:t>BOD</w:t>
                  </w:r>
                  <w:r>
                    <w:rPr>
                      <w:rFonts w:hint="default" w:ascii="Times New Roman" w:hAnsi="Times New Roman" w:eastAsia="宋体" w:cs="Times New Roman"/>
                      <w:color w:val="auto"/>
                      <w:sz w:val="21"/>
                      <w:szCs w:val="21"/>
                      <w:vertAlign w:val="subscript"/>
                    </w:rPr>
                    <w:t>5</w:t>
                  </w:r>
                </w:p>
              </w:tc>
              <w:tc>
                <w:tcPr>
                  <w:tcW w:w="5656" w:type="dxa"/>
                  <w:tcBorders>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8" w:type="dxa"/>
                  <w:tcBorders>
                    <w:lef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483" w:type="dxa"/>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SS</w:t>
                  </w:r>
                </w:p>
              </w:tc>
              <w:tc>
                <w:tcPr>
                  <w:tcW w:w="5656" w:type="dxa"/>
                  <w:tcBorders>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8" w:type="dxa"/>
                  <w:tcBorders>
                    <w:lef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w:t>
                  </w:r>
                </w:p>
              </w:tc>
              <w:tc>
                <w:tcPr>
                  <w:tcW w:w="1483" w:type="dxa"/>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tc>
              <w:tc>
                <w:tcPr>
                  <w:tcW w:w="5656" w:type="dxa"/>
                  <w:tcBorders>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8" w:type="dxa"/>
                  <w:tcBorders>
                    <w:lef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w:t>
                  </w:r>
                </w:p>
              </w:tc>
              <w:tc>
                <w:tcPr>
                  <w:tcW w:w="1483" w:type="dxa"/>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TN</w:t>
                  </w:r>
                </w:p>
              </w:tc>
              <w:tc>
                <w:tcPr>
                  <w:tcW w:w="5656" w:type="dxa"/>
                  <w:tcBorders>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38" w:type="dxa"/>
                  <w:tcBorders>
                    <w:left w:val="single" w:color="auto" w:sz="4" w:space="0"/>
                    <w:bottom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1483" w:type="dxa"/>
                  <w:tcBorders>
                    <w:bottom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TP</w:t>
                  </w:r>
                </w:p>
              </w:tc>
              <w:tc>
                <w:tcPr>
                  <w:tcW w:w="5656" w:type="dxa"/>
                  <w:tcBorders>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4、固体废物排放标准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highlight w:val="none"/>
                <w:lang w:eastAsia="zh-CN"/>
              </w:rPr>
              <w:t>本项目一般工业固体废物执行《一般工业固体废物贮存和填埋污染控制标准》（GB18599-2020）的相关要求。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总量控制指标</w:t>
            </w:r>
          </w:p>
        </w:tc>
        <w:tc>
          <w:tcPr>
            <w:tcW w:w="8374" w:type="dxa"/>
            <w:vAlign w:val="center"/>
          </w:tcPr>
          <w:p>
            <w:pPr>
              <w:pStyle w:val="8"/>
              <w:keepNext w:val="0"/>
              <w:keepLines w:val="0"/>
              <w:pageBreakBefore w:val="0"/>
              <w:widowControl w:val="0"/>
              <w:suppressLineNumbers w:val="0"/>
              <w:tabs>
                <w:tab w:val="left" w:pos="0"/>
              </w:tabs>
              <w:kinsoku/>
              <w:wordWrap/>
              <w:overflowPunct/>
              <w:topLinePunct w:val="0"/>
              <w:autoSpaceDE/>
              <w:autoSpaceDN/>
              <w:bidi w:val="0"/>
              <w:adjustRightInd/>
              <w:snapToGrid/>
              <w:spacing w:before="0" w:beforeAutospacing="0" w:after="0" w:afterLines="0" w:afterAutospacing="0" w:line="360" w:lineRule="auto"/>
              <w:ind w:left="0" w:leftChars="0" w:right="0" w:firstLine="482" w:firstLineChars="200"/>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w:t>
            </w:r>
            <w:r>
              <w:rPr>
                <w:rFonts w:hint="default" w:ascii="Times New Roman" w:hAnsi="Times New Roman" w:eastAsia="宋体" w:cs="Times New Roman"/>
                <w:b/>
                <w:bCs/>
                <w:color w:val="auto"/>
                <w:sz w:val="24"/>
                <w:szCs w:val="24"/>
                <w:highlight w:val="none"/>
                <w:lang w:val="en-US" w:eastAsia="zh-CN"/>
              </w:rPr>
              <w:t>1</w:t>
            </w:r>
            <w:r>
              <w:rPr>
                <w:rFonts w:hint="default" w:ascii="Times New Roman" w:hAnsi="Times New Roman" w:eastAsia="宋体" w:cs="Times New Roman"/>
                <w:b/>
                <w:bCs/>
                <w:color w:val="auto"/>
                <w:sz w:val="24"/>
                <w:szCs w:val="24"/>
                <w:highlight w:val="none"/>
              </w:rPr>
              <w:t>）二氧化硫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val="0"/>
                <w:bCs w:val="0"/>
                <w:color w:val="auto"/>
                <w:kern w:val="0"/>
                <w:sz w:val="24"/>
                <w:szCs w:val="24"/>
                <w:highlight w:val="none"/>
                <w:lang w:val="en-US" w:eastAsia="zh-CN"/>
              </w:rPr>
              <w:t>根据《排放源统计调查产排污核算方法和系数手册》（公告2021年第24号）--4430工业锅炉（热力供应）行业系数手册--生物质工业锅炉，二氧化硫产污系数按17S千克/吨-原料，本项目S为0.07。</w:t>
            </w:r>
            <w:r>
              <w:rPr>
                <w:rFonts w:hint="default" w:ascii="Times New Roman" w:hAnsi="Times New Roman" w:eastAsia="宋体" w:cs="Times New Roman"/>
                <w:color w:val="auto"/>
                <w:kern w:val="0"/>
                <w:sz w:val="24"/>
                <w:szCs w:val="24"/>
                <w:highlight w:val="none"/>
                <w:lang w:eastAsia="zh-CN"/>
              </w:rPr>
              <w:t>生物质燃料</w:t>
            </w:r>
            <w:r>
              <w:rPr>
                <w:rFonts w:hint="default" w:ascii="Times New Roman" w:hAnsi="Times New Roman" w:eastAsia="宋体" w:cs="Times New Roman"/>
                <w:color w:val="auto"/>
                <w:sz w:val="24"/>
                <w:szCs w:val="24"/>
                <w:highlight w:val="none"/>
              </w:rPr>
              <w:t>消耗量为</w:t>
            </w:r>
            <w:r>
              <w:rPr>
                <w:rFonts w:hint="default" w:ascii="Times New Roman" w:hAnsi="Times New Roman" w:eastAsia="宋体" w:cs="Times New Roman"/>
                <w:color w:val="auto"/>
                <w:sz w:val="24"/>
                <w:szCs w:val="24"/>
                <w:highlight w:val="none"/>
                <w:lang w:val="en-US" w:eastAsia="zh-CN"/>
              </w:rPr>
              <w:t>240</w:t>
            </w:r>
            <w:r>
              <w:rPr>
                <w:rFonts w:hint="default" w:ascii="Times New Roman" w:hAnsi="Times New Roman" w:eastAsia="宋体" w:cs="Times New Roman"/>
                <w:color w:val="auto"/>
                <w:sz w:val="24"/>
                <w:szCs w:val="24"/>
                <w:highlight w:val="none"/>
              </w:rPr>
              <w:t>t/a，则1台</w:t>
            </w:r>
            <w:r>
              <w:rPr>
                <w:rFonts w:hint="default" w:ascii="Times New Roman" w:hAnsi="Times New Roman" w:eastAsia="宋体" w:cs="Times New Roman"/>
                <w:color w:val="auto"/>
                <w:sz w:val="24"/>
                <w:szCs w:val="24"/>
                <w:highlight w:val="none"/>
                <w:lang w:val="en-US" w:eastAsia="zh-CN"/>
              </w:rPr>
              <w:t>4t/h</w:t>
            </w:r>
            <w:r>
              <w:rPr>
                <w:rFonts w:hint="default" w:ascii="Times New Roman" w:hAnsi="Times New Roman" w:eastAsia="宋体" w:cs="Times New Roman"/>
                <w:color w:val="auto"/>
                <w:sz w:val="24"/>
                <w:szCs w:val="24"/>
                <w:highlight w:val="none"/>
                <w:lang w:eastAsia="zh-CN"/>
              </w:rPr>
              <w:t>生物质蒸汽锅炉</w:t>
            </w:r>
            <w:r>
              <w:rPr>
                <w:rFonts w:hint="default" w:ascii="Times New Roman" w:hAnsi="Times New Roman" w:eastAsia="宋体" w:cs="Times New Roman"/>
                <w:b w:val="0"/>
                <w:bCs w:val="0"/>
                <w:color w:val="auto"/>
                <w:kern w:val="0"/>
                <w:sz w:val="24"/>
                <w:szCs w:val="24"/>
                <w:highlight w:val="none"/>
                <w:lang w:val="en-US" w:eastAsia="zh-CN"/>
              </w:rPr>
              <w:t>二氧化硫产生量为240t/a</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b w:val="0"/>
                <w:bCs w:val="0"/>
                <w:color w:val="auto"/>
                <w:kern w:val="0"/>
                <w:sz w:val="24"/>
                <w:szCs w:val="24"/>
                <w:highlight w:val="none"/>
                <w:lang w:val="en-US" w:eastAsia="zh-CN"/>
              </w:rPr>
              <w:t>17</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0.07</w:t>
            </w:r>
            <w:r>
              <w:rPr>
                <w:rFonts w:hint="default" w:ascii="Times New Roman" w:hAnsi="Times New Roman" w:eastAsia="宋体" w:cs="Times New Roman"/>
                <w:b w:val="0"/>
                <w:bCs w:val="0"/>
                <w:color w:val="auto"/>
                <w:kern w:val="0"/>
                <w:sz w:val="24"/>
                <w:szCs w:val="24"/>
                <w:highlight w:val="none"/>
                <w:lang w:val="en-US" w:eastAsia="zh-CN"/>
              </w:rPr>
              <w:t>千克/吨-原料=0.2856</w:t>
            </w:r>
            <w:r>
              <w:rPr>
                <w:rFonts w:hint="default" w:ascii="Times New Roman" w:hAnsi="Times New Roman" w:eastAsia="宋体" w:cs="Times New Roman"/>
                <w:color w:val="auto"/>
                <w:sz w:val="24"/>
                <w:szCs w:val="24"/>
                <w:highlight w:val="none"/>
                <w:lang w:val="en-US" w:eastAsia="zh-CN"/>
              </w:rPr>
              <w:t>t/a</w:t>
            </w:r>
            <w:r>
              <w:rPr>
                <w:rFonts w:hint="default" w:ascii="Times New Roman" w:hAnsi="Times New Roman" w:eastAsia="宋体" w:cs="Times New Roman"/>
                <w:b w:val="0"/>
                <w:bCs w:val="0"/>
                <w:color w:val="auto"/>
                <w:kern w:val="0"/>
                <w:sz w:val="24"/>
                <w:szCs w:val="24"/>
                <w:highlight w:val="none"/>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废气采用旋风除尘器+布袋除尘器进行处理，</w:t>
            </w:r>
            <w:r>
              <w:rPr>
                <w:rFonts w:hint="default" w:ascii="Times New Roman" w:hAnsi="Times New Roman" w:eastAsia="宋体" w:cs="Times New Roman"/>
                <w:b w:val="0"/>
                <w:bCs w:val="0"/>
                <w:color w:val="auto"/>
                <w:kern w:val="0"/>
                <w:sz w:val="24"/>
                <w:szCs w:val="24"/>
                <w:lang w:val="en-US" w:eastAsia="zh-CN"/>
              </w:rPr>
              <w:t>脱硫效率为0%</w:t>
            </w:r>
            <w:r>
              <w:rPr>
                <w:rFonts w:hint="default" w:ascii="Times New Roman" w:hAnsi="Times New Roman" w:eastAsia="宋体" w:cs="Times New Roman"/>
                <w:color w:val="auto"/>
                <w:sz w:val="24"/>
                <w:szCs w:val="24"/>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则1台4t/h生物质蒸汽锅炉二氧化硫</w:t>
            </w:r>
            <w:r>
              <w:rPr>
                <w:rFonts w:hint="default" w:ascii="Times New Roman" w:hAnsi="Times New Roman" w:eastAsia="宋体" w:cs="Times New Roman"/>
                <w:color w:val="auto"/>
                <w:sz w:val="24"/>
                <w:szCs w:val="24"/>
              </w:rPr>
              <w:t>排放量</w:t>
            </w:r>
            <w:r>
              <w:rPr>
                <w:rFonts w:hint="default" w:ascii="Times New Roman" w:hAnsi="Times New Roman" w:eastAsia="宋体" w:cs="Times New Roman"/>
                <w:color w:val="auto"/>
                <w:sz w:val="24"/>
                <w:szCs w:val="24"/>
                <w:lang w:val="en-US" w:eastAsia="zh-CN"/>
              </w:rPr>
              <w:t>为</w:t>
            </w:r>
            <w:r>
              <w:rPr>
                <w:rFonts w:hint="default" w:ascii="Times New Roman" w:hAnsi="Times New Roman" w:eastAsia="宋体" w:cs="Times New Roman"/>
                <w:b w:val="0"/>
                <w:bCs w:val="0"/>
                <w:color w:val="auto"/>
                <w:kern w:val="0"/>
                <w:sz w:val="24"/>
                <w:szCs w:val="24"/>
                <w:highlight w:val="none"/>
                <w:lang w:val="en-US" w:eastAsia="zh-CN"/>
              </w:rPr>
              <w:t>0.2856</w:t>
            </w:r>
            <w:r>
              <w:rPr>
                <w:rFonts w:hint="default" w:ascii="Times New Roman" w:hAnsi="Times New Roman" w:eastAsia="宋体" w:cs="Times New Roman"/>
                <w:color w:val="auto"/>
                <w:sz w:val="24"/>
                <w:szCs w:val="24"/>
                <w:highlight w:val="none"/>
                <w:lang w:val="en-US" w:eastAsia="zh-CN"/>
              </w:rPr>
              <w:t>t/a</w:t>
            </w:r>
            <w:r>
              <w:rPr>
                <w:rFonts w:hint="default" w:ascii="Times New Roman" w:hAnsi="Times New Roman" w:eastAsia="宋体" w:cs="Times New Roman"/>
                <w:color w:val="auto"/>
                <w:sz w:val="24"/>
                <w:szCs w:val="24"/>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color w:val="auto"/>
                <w:sz w:val="24"/>
                <w:szCs w:val="24"/>
                <w:highlight w:val="none"/>
              </w:rPr>
              <w:t>（</w:t>
            </w:r>
            <w:r>
              <w:rPr>
                <w:rFonts w:hint="default" w:ascii="Times New Roman" w:hAnsi="Times New Roman" w:eastAsia="宋体" w:cs="Times New Roman"/>
                <w:b/>
                <w:bCs/>
                <w:color w:val="auto"/>
                <w:sz w:val="24"/>
                <w:szCs w:val="24"/>
                <w:highlight w:val="none"/>
                <w:lang w:val="en-US" w:eastAsia="zh-CN"/>
              </w:rPr>
              <w:t>2</w:t>
            </w:r>
            <w:r>
              <w:rPr>
                <w:rFonts w:hint="default" w:ascii="Times New Roman" w:hAnsi="Times New Roman" w:eastAsia="宋体" w:cs="Times New Roman"/>
                <w:b/>
                <w:bCs/>
                <w:color w:val="auto"/>
                <w:sz w:val="24"/>
                <w:szCs w:val="24"/>
                <w:highlight w:val="none"/>
              </w:rPr>
              <w:t>）氮氧化物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kern w:val="0"/>
                <w:sz w:val="24"/>
                <w:szCs w:val="24"/>
                <w:highlight w:val="none"/>
                <w:lang w:val="en-US" w:eastAsia="zh-CN"/>
              </w:rPr>
              <w:t>根据《排放源统计调查产排污核算方法和系数手册》（公告2021年第24号）--4430工业锅炉（热力供应）行业系数手册--生物质工业锅炉，</w:t>
            </w:r>
            <w:r>
              <w:rPr>
                <w:rFonts w:hint="default" w:ascii="Times New Roman" w:hAnsi="Times New Roman" w:eastAsia="宋体" w:cs="Times New Roman"/>
                <w:b w:val="0"/>
                <w:bCs w:val="0"/>
                <w:color w:val="auto"/>
                <w:sz w:val="24"/>
                <w:szCs w:val="24"/>
                <w:highlight w:val="none"/>
              </w:rPr>
              <w:t>氮氧化物</w:t>
            </w:r>
            <w:r>
              <w:rPr>
                <w:rFonts w:hint="default" w:ascii="Times New Roman" w:hAnsi="Times New Roman" w:eastAsia="宋体" w:cs="Times New Roman"/>
                <w:b w:val="0"/>
                <w:bCs w:val="0"/>
                <w:color w:val="auto"/>
                <w:kern w:val="0"/>
                <w:sz w:val="24"/>
                <w:szCs w:val="24"/>
                <w:highlight w:val="none"/>
                <w:lang w:val="en-US" w:eastAsia="zh-CN"/>
              </w:rPr>
              <w:t>产污系数按1.02千克/吨-原料。</w:t>
            </w:r>
            <w:r>
              <w:rPr>
                <w:rFonts w:hint="default" w:ascii="Times New Roman" w:hAnsi="Times New Roman" w:eastAsia="宋体" w:cs="Times New Roman"/>
                <w:color w:val="auto"/>
                <w:kern w:val="0"/>
                <w:sz w:val="24"/>
                <w:szCs w:val="24"/>
                <w:highlight w:val="none"/>
                <w:lang w:eastAsia="zh-CN"/>
              </w:rPr>
              <w:t>生物质燃料</w:t>
            </w:r>
            <w:r>
              <w:rPr>
                <w:rFonts w:hint="default" w:ascii="Times New Roman" w:hAnsi="Times New Roman" w:eastAsia="宋体" w:cs="Times New Roman"/>
                <w:color w:val="auto"/>
                <w:sz w:val="24"/>
                <w:szCs w:val="24"/>
                <w:highlight w:val="none"/>
              </w:rPr>
              <w:t>消耗量为</w:t>
            </w:r>
            <w:r>
              <w:rPr>
                <w:rFonts w:hint="default" w:ascii="Times New Roman" w:hAnsi="Times New Roman" w:eastAsia="宋体" w:cs="Times New Roman"/>
                <w:color w:val="auto"/>
                <w:sz w:val="24"/>
                <w:szCs w:val="24"/>
                <w:lang w:val="en-US" w:eastAsia="zh-CN"/>
              </w:rPr>
              <w:t>240</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 w:val="0"/>
                <w:bCs w:val="0"/>
                <w:color w:val="auto"/>
                <w:kern w:val="0"/>
                <w:sz w:val="24"/>
                <w:szCs w:val="24"/>
                <w:highlight w:val="none"/>
                <w:lang w:val="en-US" w:eastAsia="zh-CN"/>
              </w:rPr>
              <w:t>则1台4t/h生物质蒸汽锅炉</w:t>
            </w:r>
            <w:r>
              <w:rPr>
                <w:rFonts w:hint="default" w:ascii="Times New Roman" w:hAnsi="Times New Roman" w:eastAsia="宋体" w:cs="Times New Roman"/>
                <w:b w:val="0"/>
                <w:bCs w:val="0"/>
                <w:color w:val="auto"/>
                <w:sz w:val="24"/>
                <w:szCs w:val="24"/>
                <w:highlight w:val="none"/>
              </w:rPr>
              <w:t>氮氧化物</w:t>
            </w:r>
            <w:r>
              <w:rPr>
                <w:rFonts w:hint="default" w:ascii="Times New Roman" w:hAnsi="Times New Roman" w:eastAsia="宋体" w:cs="Times New Roman"/>
                <w:b w:val="0"/>
                <w:bCs w:val="0"/>
                <w:color w:val="auto"/>
                <w:kern w:val="0"/>
                <w:sz w:val="24"/>
                <w:szCs w:val="24"/>
                <w:highlight w:val="none"/>
                <w:lang w:val="en-US" w:eastAsia="zh-CN"/>
              </w:rPr>
              <w:t>产生量为</w:t>
            </w:r>
            <w:r>
              <w:rPr>
                <w:rFonts w:hint="default" w:ascii="Times New Roman" w:hAnsi="Times New Roman" w:eastAsia="宋体" w:cs="Times New Roman"/>
                <w:color w:val="auto"/>
                <w:sz w:val="24"/>
                <w:szCs w:val="24"/>
                <w:lang w:val="en-US" w:eastAsia="zh-CN"/>
              </w:rPr>
              <w:t>240</w:t>
            </w:r>
            <w:r>
              <w:rPr>
                <w:rFonts w:hint="default" w:ascii="Times New Roman" w:hAnsi="Times New Roman" w:eastAsia="宋体" w:cs="Times New Roman"/>
                <w:b w:val="0"/>
                <w:bCs w:val="0"/>
                <w:color w:val="auto"/>
                <w:kern w:val="0"/>
                <w:sz w:val="24"/>
                <w:szCs w:val="24"/>
                <w:highlight w:val="none"/>
                <w:lang w:val="en-US" w:eastAsia="zh-CN"/>
              </w:rPr>
              <w:t>t/a</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b w:val="0"/>
                <w:bCs w:val="0"/>
                <w:color w:val="auto"/>
                <w:kern w:val="0"/>
                <w:sz w:val="24"/>
                <w:szCs w:val="24"/>
                <w:highlight w:val="none"/>
                <w:lang w:val="en-US" w:eastAsia="zh-CN"/>
              </w:rPr>
              <w:t>1.02千克/吨-原料=0.2448</w:t>
            </w:r>
            <w:r>
              <w:rPr>
                <w:rFonts w:hint="default" w:ascii="Times New Roman" w:hAnsi="Times New Roman" w:eastAsia="宋体" w:cs="Times New Roman"/>
                <w:b w:val="0"/>
                <w:bCs w:val="0"/>
                <w:color w:val="auto"/>
                <w:sz w:val="24"/>
                <w:szCs w:val="24"/>
                <w:highlight w:val="none"/>
                <w:lang w:val="en-US" w:eastAsia="zh-CN"/>
              </w:rPr>
              <w:t>t/a。</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废气采用旋风除尘器+布袋除尘器进行处理，脱氮</w:t>
            </w:r>
            <w:r>
              <w:rPr>
                <w:rFonts w:hint="default" w:ascii="Times New Roman" w:hAnsi="Times New Roman" w:eastAsia="宋体" w:cs="Times New Roman"/>
                <w:b w:val="0"/>
                <w:bCs w:val="0"/>
                <w:color w:val="auto"/>
                <w:kern w:val="0"/>
                <w:sz w:val="24"/>
                <w:szCs w:val="24"/>
                <w:lang w:val="en-US" w:eastAsia="zh-CN"/>
              </w:rPr>
              <w:t>效率为0%</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1台4t/h生物质蒸汽锅炉</w:t>
            </w:r>
            <w:r>
              <w:rPr>
                <w:rFonts w:hint="default" w:ascii="Times New Roman" w:hAnsi="Times New Roman" w:eastAsia="宋体" w:cs="Times New Roman"/>
                <w:bCs/>
                <w:color w:val="auto"/>
                <w:sz w:val="24"/>
                <w:szCs w:val="24"/>
              </w:rPr>
              <w:t>氮氧化物</w:t>
            </w:r>
            <w:r>
              <w:rPr>
                <w:rFonts w:hint="default" w:ascii="Times New Roman" w:hAnsi="Times New Roman" w:eastAsia="宋体" w:cs="Times New Roman"/>
                <w:color w:val="auto"/>
                <w:sz w:val="24"/>
                <w:szCs w:val="24"/>
              </w:rPr>
              <w:t>排放量为</w:t>
            </w:r>
            <w:r>
              <w:rPr>
                <w:rFonts w:hint="default" w:ascii="Times New Roman" w:hAnsi="Times New Roman" w:eastAsia="宋体" w:cs="Times New Roman"/>
                <w:b w:val="0"/>
                <w:bCs w:val="0"/>
                <w:color w:val="auto"/>
                <w:kern w:val="0"/>
                <w:sz w:val="24"/>
                <w:szCs w:val="24"/>
                <w:highlight w:val="none"/>
                <w:lang w:val="en-US" w:eastAsia="zh-CN"/>
              </w:rPr>
              <w:t>0.2448</w:t>
            </w:r>
            <w:r>
              <w:rPr>
                <w:rFonts w:hint="default" w:ascii="Times New Roman" w:hAnsi="Times New Roman" w:eastAsia="宋体" w:cs="Times New Roman"/>
                <w:b w:val="0"/>
                <w:bCs w:val="0"/>
                <w:color w:val="auto"/>
                <w:sz w:val="24"/>
                <w:szCs w:val="24"/>
                <w:highlight w:val="none"/>
                <w:lang w:val="en-US" w:eastAsia="zh-CN"/>
              </w:rPr>
              <w:t>t/a</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lang w:val="en-US" w:eastAsia="zh-CN"/>
              </w:rPr>
              <w:t>总量控制：本项目申请指标为二氧化硫：0.2856t/a；氮氧化物：0.2448t/a。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vertAlign w:val="baseline"/>
                <w:lang w:val="en-US" w:eastAsia="zh-CN"/>
              </w:rPr>
            </w:pPr>
          </w:p>
        </w:tc>
      </w:tr>
    </w:tbl>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sectPr>
          <w:pgSz w:w="11906" w:h="16838"/>
          <w:pgMar w:top="1440" w:right="1463" w:bottom="1440" w:left="1463" w:header="851" w:footer="992" w:gutter="0"/>
          <w:pgNumType w:fmt="decimal"/>
          <w:cols w:space="425" w:num="1"/>
          <w:docGrid w:type="lines" w:linePitch="312" w:charSpace="0"/>
        </w:sectPr>
      </w:pPr>
    </w:p>
    <w:p>
      <w:pPr>
        <w:jc w:val="center"/>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lang w:eastAsia="zh-CN"/>
        </w:rPr>
        <w:t>四、主要环境影响和保护措施</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65"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施工期环境保护措施</w:t>
            </w:r>
          </w:p>
        </w:tc>
        <w:tc>
          <w:tcPr>
            <w:tcW w:w="8406"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本项目利用厂区内现有厂房进行</w:t>
            </w:r>
            <w:r>
              <w:rPr>
                <w:rFonts w:hint="default" w:ascii="Times New Roman" w:hAnsi="Times New Roman" w:eastAsia="宋体" w:cs="Times New Roman"/>
                <w:color w:val="auto"/>
                <w:sz w:val="24"/>
                <w:szCs w:val="24"/>
                <w:lang w:val="en-US" w:eastAsia="zh-CN"/>
              </w:rPr>
              <w:t>建设，无土建工程实施。</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482" w:firstLineChars="200"/>
              <w:jc w:val="both"/>
              <w:textAlignment w:val="auto"/>
              <w:rPr>
                <w:rFonts w:hint="default" w:ascii="Times New Roman" w:hAnsi="Times New Roman" w:eastAsia="宋体" w:cs="Times New Roman"/>
                <w:b/>
                <w:bCs/>
                <w:color w:val="auto"/>
                <w:sz w:val="24"/>
                <w:shd w:val="clear" w:color="auto" w:fill="auto"/>
                <w:lang w:eastAsia="zh-CN"/>
              </w:rPr>
            </w:pPr>
            <w:r>
              <w:rPr>
                <w:rFonts w:hint="default" w:ascii="Times New Roman" w:hAnsi="Times New Roman" w:eastAsia="宋体" w:cs="Times New Roman"/>
                <w:b/>
                <w:bCs/>
                <w:color w:val="auto"/>
                <w:sz w:val="24"/>
                <w:shd w:val="clear" w:color="auto" w:fill="auto"/>
              </w:rPr>
              <w:t>1、废气</w:t>
            </w:r>
            <w:r>
              <w:rPr>
                <w:rFonts w:hint="default" w:ascii="Times New Roman" w:hAnsi="Times New Roman" w:eastAsia="宋体" w:cs="Times New Roman"/>
                <w:b/>
                <w:bCs/>
                <w:color w:val="auto"/>
                <w:sz w:val="24"/>
                <w:shd w:val="clear" w:color="auto" w:fill="auto"/>
                <w:lang w:eastAsia="zh-CN"/>
              </w:rPr>
              <w:t>环保措施</w:t>
            </w:r>
          </w:p>
          <w:p>
            <w:pPr>
              <w:pStyle w:val="9"/>
              <w:keepNext w:val="0"/>
              <w:keepLines w:val="0"/>
              <w:pageBreakBefore w:val="0"/>
              <w:suppressLineNumbers w:val="0"/>
              <w:kinsoku/>
              <w:wordWrap/>
              <w:overflowPunct/>
              <w:topLinePunct w:val="0"/>
              <w:autoSpaceDE/>
              <w:autoSpaceDN/>
              <w:bidi w:val="0"/>
              <w:adjustRightInd/>
              <w:snapToGrid/>
              <w:spacing w:before="0" w:beforeAutospacing="0" w:after="0" w:afterLines="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kern w:val="0"/>
                <w:sz w:val="24"/>
                <w:szCs w:val="24"/>
                <w:shd w:val="clear" w:color="auto" w:fill="auto"/>
                <w:lang w:eastAsia="zh-CN"/>
              </w:rPr>
            </w:pPr>
            <w:r>
              <w:rPr>
                <w:rFonts w:hint="default" w:ascii="Times New Roman" w:hAnsi="Times New Roman" w:eastAsia="宋体" w:cs="Times New Roman"/>
                <w:bCs/>
                <w:color w:val="auto"/>
                <w:sz w:val="24"/>
                <w:shd w:val="clear" w:color="auto" w:fill="auto"/>
                <w:lang w:eastAsia="zh-CN"/>
              </w:rPr>
              <w:t>（</w:t>
            </w:r>
            <w:r>
              <w:rPr>
                <w:rFonts w:hint="default" w:ascii="Times New Roman" w:hAnsi="Times New Roman" w:eastAsia="宋体" w:cs="Times New Roman"/>
                <w:bCs/>
                <w:color w:val="auto"/>
                <w:sz w:val="24"/>
                <w:shd w:val="clear" w:color="auto" w:fill="auto"/>
                <w:lang w:val="en-US" w:eastAsia="zh-CN"/>
              </w:rPr>
              <w:t>1</w:t>
            </w:r>
            <w:r>
              <w:rPr>
                <w:rFonts w:hint="default" w:ascii="Times New Roman" w:hAnsi="Times New Roman" w:eastAsia="宋体" w:cs="Times New Roman"/>
                <w:bCs/>
                <w:color w:val="auto"/>
                <w:sz w:val="24"/>
                <w:shd w:val="clear" w:color="auto" w:fill="auto"/>
                <w:lang w:eastAsia="zh-CN"/>
              </w:rPr>
              <w:t>）运输道路进行洒水抑尘。</w:t>
            </w:r>
          </w:p>
          <w:p>
            <w:pPr>
              <w:pStyle w:val="9"/>
              <w:keepNext w:val="0"/>
              <w:keepLines w:val="0"/>
              <w:pageBreakBefore w:val="0"/>
              <w:suppressLineNumbers w:val="0"/>
              <w:kinsoku/>
              <w:wordWrap/>
              <w:overflowPunct/>
              <w:topLinePunct w:val="0"/>
              <w:autoSpaceDE/>
              <w:autoSpaceDN/>
              <w:bidi w:val="0"/>
              <w:adjustRightInd/>
              <w:snapToGrid/>
              <w:spacing w:before="0" w:beforeAutospacing="0" w:after="0" w:afterLines="0" w:afterAutospacing="0" w:line="360" w:lineRule="auto"/>
              <w:ind w:left="0" w:leftChars="0" w:right="0" w:rightChars="0" w:firstLine="482" w:firstLineChars="200"/>
              <w:jc w:val="both"/>
              <w:textAlignment w:val="auto"/>
              <w:rPr>
                <w:rFonts w:hint="default" w:ascii="Times New Roman" w:hAnsi="Times New Roman" w:eastAsia="宋体" w:cs="Times New Roman"/>
                <w:b/>
                <w:bCs/>
                <w:color w:val="auto"/>
                <w:kern w:val="0"/>
                <w:sz w:val="24"/>
                <w:szCs w:val="24"/>
                <w:shd w:val="clear" w:color="auto" w:fill="auto"/>
                <w:lang w:val="en-US" w:eastAsia="zh-CN"/>
              </w:rPr>
            </w:pPr>
            <w:r>
              <w:rPr>
                <w:rFonts w:hint="default" w:ascii="Times New Roman" w:hAnsi="Times New Roman" w:eastAsia="宋体" w:cs="Times New Roman"/>
                <w:b/>
                <w:bCs/>
                <w:color w:val="auto"/>
                <w:kern w:val="0"/>
                <w:sz w:val="24"/>
                <w:szCs w:val="24"/>
                <w:shd w:val="clear" w:color="auto" w:fill="auto"/>
                <w:lang w:val="en-US" w:eastAsia="zh-CN"/>
              </w:rPr>
              <w:t>2、废水环保措施</w:t>
            </w:r>
          </w:p>
          <w:p>
            <w:pPr>
              <w:pStyle w:val="9"/>
              <w:keepNext w:val="0"/>
              <w:keepLines w:val="0"/>
              <w:pageBreakBefore w:val="0"/>
              <w:suppressLineNumbers w:val="0"/>
              <w:kinsoku/>
              <w:wordWrap/>
              <w:overflowPunct/>
              <w:topLinePunct w:val="0"/>
              <w:autoSpaceDE/>
              <w:autoSpaceDN/>
              <w:bidi w:val="0"/>
              <w:adjustRightInd/>
              <w:snapToGrid/>
              <w:spacing w:before="0" w:beforeAutospacing="0" w:after="0" w:afterLines="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kern w:val="0"/>
                <w:sz w:val="24"/>
                <w:szCs w:val="24"/>
                <w:shd w:val="clear" w:color="auto" w:fill="auto"/>
                <w:lang w:eastAsia="zh-CN"/>
              </w:rPr>
            </w:pPr>
            <w:r>
              <w:rPr>
                <w:rFonts w:hint="default" w:ascii="Times New Roman" w:hAnsi="Times New Roman" w:eastAsia="宋体" w:cs="Times New Roman"/>
                <w:color w:val="auto"/>
                <w:kern w:val="0"/>
                <w:sz w:val="24"/>
                <w:szCs w:val="24"/>
                <w:shd w:val="clear" w:color="auto" w:fill="auto"/>
                <w:lang w:eastAsia="zh-CN"/>
              </w:rPr>
              <w:t>（</w:t>
            </w:r>
            <w:r>
              <w:rPr>
                <w:rFonts w:hint="default" w:ascii="Times New Roman" w:hAnsi="Times New Roman" w:eastAsia="宋体" w:cs="Times New Roman"/>
                <w:color w:val="auto"/>
                <w:kern w:val="0"/>
                <w:sz w:val="24"/>
                <w:szCs w:val="24"/>
                <w:shd w:val="clear" w:color="auto" w:fill="auto"/>
                <w:lang w:val="en-US" w:eastAsia="zh-CN"/>
              </w:rPr>
              <w:t>1</w:t>
            </w:r>
            <w:r>
              <w:rPr>
                <w:rFonts w:hint="default" w:ascii="Times New Roman" w:hAnsi="Times New Roman" w:eastAsia="宋体" w:cs="Times New Roman"/>
                <w:color w:val="auto"/>
                <w:kern w:val="0"/>
                <w:sz w:val="24"/>
                <w:szCs w:val="24"/>
                <w:shd w:val="clear" w:color="auto" w:fill="auto"/>
                <w:lang w:eastAsia="zh-CN"/>
              </w:rPr>
              <w:t>）施工人员的</w:t>
            </w:r>
            <w:r>
              <w:rPr>
                <w:rFonts w:hint="default" w:ascii="Times New Roman" w:hAnsi="Times New Roman" w:eastAsia="宋体" w:cs="Times New Roman"/>
                <w:color w:val="auto"/>
                <w:szCs w:val="21"/>
                <w:shd w:val="clear" w:color="auto" w:fill="auto"/>
                <w:lang w:eastAsia="zh-CN"/>
              </w:rPr>
              <w:t>生活污水通过厂区现有化粪池处理后，排入新公中镇污水处理厂</w:t>
            </w:r>
            <w:r>
              <w:rPr>
                <w:rFonts w:hint="default" w:ascii="Times New Roman" w:hAnsi="Times New Roman" w:eastAsia="宋体" w:cs="Times New Roman"/>
                <w:color w:val="auto"/>
                <w:kern w:val="0"/>
                <w:sz w:val="24"/>
                <w:szCs w:val="24"/>
                <w:shd w:val="clear" w:color="auto" w:fill="auto"/>
                <w:lang w:eastAsia="zh-CN"/>
              </w:rPr>
              <w:t>。</w:t>
            </w:r>
          </w:p>
          <w:p>
            <w:pPr>
              <w:keepNext w:val="0"/>
              <w:keepLines w:val="0"/>
              <w:pageBreakBefore w:val="0"/>
              <w:suppressLineNumbers w:val="0"/>
              <w:tabs>
                <w:tab w:val="left" w:pos="2880"/>
              </w:tabs>
              <w:kinsoku/>
              <w:wordWrap/>
              <w:overflowPunct/>
              <w:topLinePunct w:val="0"/>
              <w:autoSpaceDE/>
              <w:autoSpaceDN/>
              <w:bidi w:val="0"/>
              <w:adjustRightInd/>
              <w:snapToGrid/>
              <w:spacing w:before="0" w:beforeAutospacing="0" w:afterAutospacing="0" w:line="360" w:lineRule="auto"/>
              <w:ind w:left="0" w:leftChars="0" w:right="0" w:rightChars="0" w:firstLine="482" w:firstLineChars="200"/>
              <w:jc w:val="both"/>
              <w:textAlignment w:val="auto"/>
              <w:rPr>
                <w:rFonts w:hint="default" w:ascii="Times New Roman" w:hAnsi="Times New Roman" w:eastAsia="宋体" w:cs="Times New Roman"/>
                <w:b/>
                <w:color w:val="auto"/>
                <w:sz w:val="24"/>
                <w:shd w:val="clear" w:color="auto" w:fill="auto"/>
                <w:lang w:eastAsia="zh-CN"/>
              </w:rPr>
            </w:pPr>
            <w:r>
              <w:rPr>
                <w:rFonts w:hint="default" w:ascii="Times New Roman" w:hAnsi="Times New Roman" w:eastAsia="宋体" w:cs="Times New Roman"/>
                <w:b/>
                <w:color w:val="auto"/>
                <w:sz w:val="24"/>
                <w:shd w:val="clear" w:color="auto" w:fill="auto"/>
              </w:rPr>
              <w:t>3、噪声</w:t>
            </w:r>
            <w:r>
              <w:rPr>
                <w:rFonts w:hint="default" w:ascii="Times New Roman" w:hAnsi="Times New Roman" w:eastAsia="宋体" w:cs="Times New Roman"/>
                <w:b/>
                <w:color w:val="auto"/>
                <w:sz w:val="24"/>
                <w:shd w:val="clear" w:color="auto" w:fill="auto"/>
                <w:lang w:eastAsia="zh-CN"/>
              </w:rPr>
              <w:t>环保措施</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sz w:val="24"/>
                <w:shd w:val="clear" w:color="auto" w:fill="auto"/>
              </w:rPr>
            </w:pPr>
            <w:r>
              <w:rPr>
                <w:rFonts w:hint="default" w:ascii="Times New Roman" w:hAnsi="Times New Roman" w:eastAsia="宋体" w:cs="Times New Roman"/>
                <w:color w:val="auto"/>
                <w:sz w:val="24"/>
                <w:shd w:val="clear" w:color="auto" w:fill="auto"/>
              </w:rPr>
              <w:t>（1）施工现场合理布局，以避免局部声级过高，尽可能将施工阶段的噪声减至最小。</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sz w:val="24"/>
                <w:shd w:val="clear" w:color="auto" w:fill="auto"/>
                <w:lang w:eastAsia="zh-CN"/>
              </w:rPr>
            </w:pPr>
            <w:r>
              <w:rPr>
                <w:rFonts w:hint="default" w:ascii="Times New Roman" w:hAnsi="Times New Roman" w:eastAsia="宋体" w:cs="Times New Roman"/>
                <w:color w:val="auto"/>
                <w:sz w:val="24"/>
                <w:shd w:val="clear" w:color="auto" w:fill="auto"/>
              </w:rPr>
              <w:t>（2）现场施工人员要严加管理，在施工建设时要防止互相撞击噪声，要文明施工</w:t>
            </w:r>
            <w:r>
              <w:rPr>
                <w:rFonts w:hint="default" w:ascii="Times New Roman" w:hAnsi="Times New Roman" w:eastAsia="宋体" w:cs="Times New Roman"/>
                <w:color w:val="auto"/>
                <w:sz w:val="24"/>
                <w:shd w:val="clear" w:color="auto" w:fill="auto"/>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sz w:val="24"/>
                <w:shd w:val="clear" w:color="auto" w:fill="auto"/>
                <w:lang w:eastAsia="zh-CN"/>
              </w:rPr>
            </w:pPr>
            <w:r>
              <w:rPr>
                <w:rFonts w:hint="default" w:ascii="Times New Roman" w:hAnsi="Times New Roman" w:eastAsia="宋体" w:cs="Times New Roman"/>
                <w:color w:val="auto"/>
                <w:sz w:val="24"/>
                <w:shd w:val="clear" w:color="auto" w:fill="auto"/>
                <w:lang w:eastAsia="zh-CN"/>
              </w:rPr>
              <w:t>（</w:t>
            </w:r>
            <w:r>
              <w:rPr>
                <w:rFonts w:hint="default" w:ascii="Times New Roman" w:hAnsi="Times New Roman" w:eastAsia="宋体" w:cs="Times New Roman"/>
                <w:color w:val="auto"/>
                <w:sz w:val="24"/>
                <w:shd w:val="clear" w:color="auto" w:fill="auto"/>
                <w:lang w:val="en-US" w:eastAsia="zh-CN"/>
              </w:rPr>
              <w:t>3</w:t>
            </w:r>
            <w:r>
              <w:rPr>
                <w:rFonts w:hint="default" w:ascii="Times New Roman" w:hAnsi="Times New Roman" w:eastAsia="宋体" w:cs="Times New Roman"/>
                <w:color w:val="auto"/>
                <w:sz w:val="24"/>
                <w:shd w:val="clear" w:color="auto" w:fill="auto"/>
                <w:lang w:eastAsia="zh-CN"/>
              </w:rPr>
              <w:t>）合理安排作业时间，严禁中午和晚上施工。</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sz w:val="24"/>
                <w:shd w:val="clear" w:color="auto" w:fill="auto"/>
                <w:lang w:eastAsia="zh-CN"/>
              </w:rPr>
            </w:pPr>
            <w:r>
              <w:rPr>
                <w:rFonts w:hint="default" w:ascii="Times New Roman" w:hAnsi="Times New Roman" w:eastAsia="宋体" w:cs="Times New Roman"/>
                <w:color w:val="auto"/>
                <w:sz w:val="24"/>
                <w:shd w:val="clear" w:color="auto" w:fill="auto"/>
                <w:lang w:eastAsia="zh-CN"/>
              </w:rPr>
              <w:t>（</w:t>
            </w:r>
            <w:r>
              <w:rPr>
                <w:rFonts w:hint="default" w:ascii="Times New Roman" w:hAnsi="Times New Roman" w:eastAsia="宋体" w:cs="Times New Roman"/>
                <w:color w:val="auto"/>
                <w:sz w:val="24"/>
                <w:shd w:val="clear" w:color="auto" w:fill="auto"/>
                <w:lang w:val="en-US" w:eastAsia="zh-CN"/>
              </w:rPr>
              <w:t>4</w:t>
            </w:r>
            <w:r>
              <w:rPr>
                <w:rFonts w:hint="default" w:ascii="Times New Roman" w:hAnsi="Times New Roman" w:eastAsia="宋体" w:cs="Times New Roman"/>
                <w:color w:val="auto"/>
                <w:sz w:val="24"/>
                <w:shd w:val="clear" w:color="auto" w:fill="auto"/>
                <w:lang w:eastAsia="zh-CN"/>
              </w:rPr>
              <w:t>）及时保养维修施工机械，严格按照操作规程使用各类机械。</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482" w:firstLineChars="200"/>
              <w:jc w:val="both"/>
              <w:textAlignment w:val="auto"/>
              <w:rPr>
                <w:rFonts w:hint="default" w:ascii="Times New Roman" w:hAnsi="Times New Roman" w:eastAsia="宋体" w:cs="Times New Roman"/>
                <w:b/>
                <w:color w:val="auto"/>
                <w:sz w:val="24"/>
                <w:shd w:val="clear" w:color="auto" w:fill="auto"/>
                <w:lang w:eastAsia="zh-CN"/>
              </w:rPr>
            </w:pPr>
            <w:r>
              <w:rPr>
                <w:rFonts w:hint="default" w:ascii="Times New Roman" w:hAnsi="Times New Roman" w:eastAsia="宋体" w:cs="Times New Roman"/>
                <w:b/>
                <w:color w:val="auto"/>
                <w:sz w:val="24"/>
                <w:shd w:val="clear" w:color="auto" w:fill="auto"/>
              </w:rPr>
              <w:t>4、固体废物</w:t>
            </w:r>
            <w:r>
              <w:rPr>
                <w:rFonts w:hint="default" w:ascii="Times New Roman" w:hAnsi="Times New Roman" w:eastAsia="宋体" w:cs="Times New Roman"/>
                <w:b/>
                <w:color w:val="auto"/>
                <w:sz w:val="24"/>
                <w:shd w:val="clear" w:color="auto" w:fill="auto"/>
                <w:lang w:eastAsia="zh-CN"/>
              </w:rPr>
              <w:t>环保措施</w:t>
            </w:r>
          </w:p>
          <w:p>
            <w:pPr>
              <w:keepNext w:val="0"/>
              <w:keepLines w:val="0"/>
              <w:pageBreakBefore w:val="0"/>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480" w:firstLineChars="200"/>
              <w:jc w:val="both"/>
              <w:textAlignment w:val="auto"/>
              <w:rPr>
                <w:rFonts w:hint="default" w:ascii="Times New Roman" w:hAnsi="Times New Roman" w:eastAsia="宋体" w:cs="Times New Roman"/>
                <w:color w:val="auto"/>
                <w:kern w:val="0"/>
                <w:sz w:val="24"/>
                <w:shd w:val="clear" w:color="auto" w:fill="auto"/>
                <w:lang w:eastAsia="zh-CN"/>
              </w:rPr>
            </w:pPr>
            <w:r>
              <w:rPr>
                <w:rFonts w:hint="default" w:ascii="Times New Roman" w:hAnsi="Times New Roman" w:eastAsia="宋体" w:cs="Times New Roman"/>
                <w:color w:val="auto"/>
                <w:kern w:val="0"/>
                <w:sz w:val="24"/>
                <w:shd w:val="clear" w:color="auto" w:fill="auto"/>
              </w:rPr>
              <w:t>（</w:t>
            </w:r>
            <w:r>
              <w:rPr>
                <w:rFonts w:hint="default" w:ascii="Times New Roman" w:hAnsi="Times New Roman" w:eastAsia="宋体" w:cs="Times New Roman"/>
                <w:color w:val="auto"/>
                <w:kern w:val="0"/>
                <w:sz w:val="24"/>
                <w:shd w:val="clear" w:color="auto" w:fill="auto"/>
                <w:lang w:val="en-US" w:eastAsia="zh-CN"/>
              </w:rPr>
              <w:t>1</w:t>
            </w:r>
            <w:r>
              <w:rPr>
                <w:rFonts w:hint="default" w:ascii="Times New Roman" w:hAnsi="Times New Roman" w:eastAsia="宋体" w:cs="Times New Roman"/>
                <w:color w:val="auto"/>
                <w:kern w:val="0"/>
                <w:sz w:val="24"/>
                <w:shd w:val="clear" w:color="auto" w:fill="auto"/>
              </w:rPr>
              <w:t>）</w:t>
            </w:r>
            <w:r>
              <w:rPr>
                <w:rFonts w:hint="default" w:ascii="Times New Roman" w:hAnsi="Times New Roman" w:eastAsia="宋体" w:cs="Times New Roman"/>
                <w:color w:val="auto"/>
                <w:kern w:val="0"/>
                <w:sz w:val="24"/>
                <w:shd w:val="clear" w:color="auto" w:fill="auto"/>
                <w:lang w:eastAsia="zh-CN"/>
              </w:rPr>
              <w:t>设备包装物收集后外售废品收购站。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kern w:val="0"/>
                <w:sz w:val="24"/>
                <w:shd w:val="clear" w:color="auto" w:fill="auto"/>
              </w:rPr>
              <w:t>（</w:t>
            </w:r>
            <w:r>
              <w:rPr>
                <w:rFonts w:hint="default" w:ascii="Times New Roman" w:hAnsi="Times New Roman" w:eastAsia="宋体" w:cs="Times New Roman"/>
                <w:color w:val="auto"/>
                <w:kern w:val="0"/>
                <w:sz w:val="24"/>
                <w:shd w:val="clear" w:color="auto" w:fill="auto"/>
                <w:lang w:val="en-US" w:eastAsia="zh-CN"/>
              </w:rPr>
              <w:t>2</w:t>
            </w:r>
            <w:r>
              <w:rPr>
                <w:rFonts w:hint="default" w:ascii="Times New Roman" w:hAnsi="Times New Roman" w:eastAsia="宋体" w:cs="Times New Roman"/>
                <w:color w:val="auto"/>
                <w:kern w:val="0"/>
                <w:sz w:val="24"/>
                <w:shd w:val="clear" w:color="auto" w:fill="auto"/>
              </w:rPr>
              <w:t>）</w:t>
            </w:r>
            <w:r>
              <w:rPr>
                <w:rFonts w:hint="default" w:ascii="Times New Roman" w:hAnsi="Times New Roman" w:eastAsia="宋体" w:cs="Times New Roman"/>
                <w:color w:val="auto"/>
                <w:kern w:val="0"/>
                <w:sz w:val="24"/>
                <w:shd w:val="clear" w:color="auto" w:fill="auto"/>
                <w:lang w:eastAsia="zh-CN"/>
              </w:rPr>
              <w:t>施工人员的</w:t>
            </w:r>
            <w:r>
              <w:rPr>
                <w:rFonts w:hint="default" w:ascii="Times New Roman" w:hAnsi="Times New Roman" w:eastAsia="宋体" w:cs="Times New Roman"/>
                <w:color w:val="auto"/>
                <w:kern w:val="0"/>
                <w:sz w:val="24"/>
                <w:shd w:val="clear" w:color="auto" w:fill="auto"/>
              </w:rPr>
              <w:t>生活垃圾经垃圾桶收集后，</w:t>
            </w:r>
            <w:r>
              <w:rPr>
                <w:rFonts w:hint="default" w:ascii="Times New Roman" w:hAnsi="Times New Roman" w:eastAsia="宋体" w:cs="Times New Roman"/>
                <w:color w:val="auto"/>
                <w:kern w:val="0"/>
                <w:sz w:val="24"/>
                <w:shd w:val="clear" w:color="auto" w:fill="auto"/>
                <w:lang w:eastAsia="zh-CN"/>
              </w:rPr>
              <w:t>由环卫部门定期清运</w:t>
            </w:r>
            <w:r>
              <w:rPr>
                <w:rFonts w:hint="default" w:ascii="Times New Roman" w:hAnsi="Times New Roman" w:eastAsia="宋体" w:cs="Times New Roman"/>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运营期环境影响和保护措施</w:t>
            </w:r>
          </w:p>
        </w:tc>
        <w:tc>
          <w:tcPr>
            <w:tcW w:w="84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2"/>
                <w:highlight w:val="none"/>
                <w:lang w:eastAsia="zh-CN"/>
              </w:rPr>
            </w:pPr>
            <w:r>
              <w:rPr>
                <w:rFonts w:hint="default" w:ascii="Times New Roman" w:hAnsi="Times New Roman" w:eastAsia="宋体" w:cs="Times New Roman"/>
                <w:b/>
                <w:bCs/>
                <w:color w:val="auto"/>
                <w:sz w:val="24"/>
                <w:szCs w:val="22"/>
                <w:highlight w:val="none"/>
                <w:lang w:val="en-US" w:eastAsia="zh-CN"/>
              </w:rPr>
              <w:t>1、废气产排情况及治理措施可行性分析</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1.1废气产排情况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本项目运营期产生的大气污染物主要为</w:t>
            </w:r>
            <w:r>
              <w:rPr>
                <w:rFonts w:hint="default" w:ascii="Times New Roman" w:hAnsi="Times New Roman" w:eastAsia="宋体" w:cs="Times New Roman"/>
                <w:color w:val="auto"/>
                <w:sz w:val="24"/>
                <w:szCs w:val="24"/>
                <w:highlight w:val="none"/>
                <w:lang w:eastAsia="zh-CN"/>
              </w:rPr>
              <w:t>生物质蒸汽锅炉</w:t>
            </w:r>
            <w:r>
              <w:rPr>
                <w:rFonts w:hint="default" w:ascii="Times New Roman" w:hAnsi="Times New Roman" w:eastAsia="宋体" w:cs="Times New Roman"/>
                <w:color w:val="auto"/>
                <w:sz w:val="24"/>
                <w:szCs w:val="24"/>
                <w:highlight w:val="none"/>
              </w:rPr>
              <w:t>废气、</w:t>
            </w:r>
            <w:r>
              <w:rPr>
                <w:rFonts w:hint="default" w:ascii="Times New Roman" w:hAnsi="Times New Roman" w:eastAsia="宋体" w:cs="Times New Roman"/>
                <w:color w:val="auto"/>
                <w:sz w:val="24"/>
                <w:szCs w:val="24"/>
                <w:highlight w:val="none"/>
                <w:lang w:eastAsia="zh-CN"/>
              </w:rPr>
              <w:t>灰渣库</w:t>
            </w:r>
            <w:r>
              <w:rPr>
                <w:rFonts w:hint="default" w:ascii="Times New Roman" w:hAnsi="Times New Roman" w:eastAsia="宋体" w:cs="Times New Roman"/>
                <w:color w:val="auto"/>
                <w:sz w:val="24"/>
                <w:szCs w:val="24"/>
                <w:highlight w:val="none"/>
              </w:rPr>
              <w:t>粉尘。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1.1.1锅炉废气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本项目新建的1台</w:t>
            </w:r>
            <w:r>
              <w:rPr>
                <w:rFonts w:hint="default" w:ascii="Times New Roman" w:hAnsi="Times New Roman" w:eastAsia="宋体" w:cs="Times New Roman"/>
                <w:color w:val="auto"/>
                <w:sz w:val="24"/>
                <w:szCs w:val="24"/>
                <w:highlight w:val="none"/>
                <w:lang w:val="en-US" w:eastAsia="zh-CN"/>
              </w:rPr>
              <w:t>4t/h</w:t>
            </w:r>
            <w:r>
              <w:rPr>
                <w:rFonts w:hint="default" w:ascii="Times New Roman" w:hAnsi="Times New Roman" w:eastAsia="宋体" w:cs="Times New Roman"/>
                <w:color w:val="auto"/>
                <w:sz w:val="24"/>
                <w:szCs w:val="24"/>
                <w:highlight w:val="none"/>
                <w:lang w:eastAsia="zh-CN"/>
              </w:rPr>
              <w:t>生物质蒸汽锅炉</w:t>
            </w:r>
            <w:r>
              <w:rPr>
                <w:rFonts w:hint="default" w:ascii="Times New Roman" w:hAnsi="Times New Roman" w:eastAsia="宋体" w:cs="Times New Roman"/>
                <w:color w:val="auto"/>
                <w:sz w:val="24"/>
                <w:szCs w:val="24"/>
                <w:highlight w:val="none"/>
              </w:rPr>
              <w:t>废气经</w:t>
            </w:r>
            <w:r>
              <w:rPr>
                <w:rFonts w:hint="default" w:ascii="Times New Roman" w:hAnsi="Times New Roman" w:eastAsia="宋体" w:cs="Times New Roman"/>
                <w:color w:val="auto"/>
                <w:sz w:val="24"/>
                <w:szCs w:val="24"/>
                <w:highlight w:val="none"/>
                <w:lang w:val="en-US" w:eastAsia="zh-CN"/>
              </w:rPr>
              <w:t>1台旋风除尘器、1台布袋除尘器</w:t>
            </w:r>
            <w:r>
              <w:rPr>
                <w:rFonts w:hint="default" w:ascii="Times New Roman" w:hAnsi="Times New Roman" w:eastAsia="宋体" w:cs="Times New Roman"/>
                <w:color w:val="auto"/>
                <w:sz w:val="24"/>
                <w:szCs w:val="24"/>
                <w:highlight w:val="none"/>
              </w:rPr>
              <w:t>处理后，</w:t>
            </w:r>
            <w:r>
              <w:rPr>
                <w:rFonts w:hint="default" w:ascii="Times New Roman" w:hAnsi="Times New Roman" w:eastAsia="宋体" w:cs="Times New Roman"/>
                <w:color w:val="auto"/>
                <w:sz w:val="24"/>
                <w:szCs w:val="24"/>
                <w:highlight w:val="none"/>
                <w:lang w:eastAsia="zh-CN"/>
              </w:rPr>
              <w:t>经</w:t>
            </w:r>
            <w:r>
              <w:rPr>
                <w:rFonts w:hint="default" w:ascii="Times New Roman" w:hAnsi="Times New Roman" w:eastAsia="宋体" w:cs="Times New Roman"/>
                <w:color w:val="auto"/>
                <w:sz w:val="24"/>
                <w:szCs w:val="24"/>
                <w:highlight w:val="none"/>
              </w:rPr>
              <w:t>1根高</w:t>
            </w:r>
            <w:r>
              <w:rPr>
                <w:rFonts w:hint="default" w:ascii="Times New Roman" w:hAnsi="Times New Roman" w:eastAsia="宋体" w:cs="Times New Roman"/>
                <w:color w:val="auto"/>
                <w:sz w:val="24"/>
                <w:szCs w:val="24"/>
                <w:highlight w:val="none"/>
                <w:lang w:val="en-US" w:eastAsia="zh-CN"/>
              </w:rPr>
              <w:t>35m</w:t>
            </w:r>
            <w:r>
              <w:rPr>
                <w:rFonts w:hint="default" w:ascii="Times New Roman" w:hAnsi="Times New Roman" w:eastAsia="宋体" w:cs="Times New Roman"/>
                <w:color w:val="auto"/>
                <w:sz w:val="24"/>
                <w:szCs w:val="24"/>
                <w:highlight w:val="none"/>
              </w:rPr>
              <w:t>排气筒排放。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生物质燃料</w:t>
            </w:r>
            <w:r>
              <w:rPr>
                <w:rFonts w:hint="default" w:ascii="Times New Roman" w:hAnsi="Times New Roman" w:eastAsia="宋体" w:cs="Times New Roman"/>
                <w:color w:val="auto"/>
                <w:sz w:val="24"/>
                <w:szCs w:val="24"/>
                <w:highlight w:val="none"/>
              </w:rPr>
              <w:t>消耗量为</w:t>
            </w:r>
            <w:r>
              <w:rPr>
                <w:rFonts w:hint="default" w:ascii="Times New Roman" w:hAnsi="Times New Roman" w:eastAsia="宋体" w:cs="Times New Roman"/>
                <w:color w:val="auto"/>
                <w:sz w:val="24"/>
                <w:szCs w:val="24"/>
                <w:highlight w:val="none"/>
                <w:lang w:val="en-US" w:eastAsia="zh-CN"/>
              </w:rPr>
              <w:t>240</w:t>
            </w:r>
            <w:r>
              <w:rPr>
                <w:rFonts w:hint="default" w:ascii="Times New Roman" w:hAnsi="Times New Roman" w:eastAsia="宋体" w:cs="Times New Roman"/>
                <w:color w:val="auto"/>
                <w:sz w:val="24"/>
                <w:szCs w:val="24"/>
                <w:highlight w:val="none"/>
              </w:rPr>
              <w:t>t/a，废气中主要大气污染物为颗粒物、SO</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、NOx、汞及其化合物</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具体计算如下：</w:t>
            </w:r>
          </w:p>
          <w:p>
            <w:pPr>
              <w:spacing w:line="360" w:lineRule="auto"/>
              <w:ind w:firstLine="482" w:firstLineChars="20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表</w:t>
            </w:r>
            <w:r>
              <w:rPr>
                <w:rFonts w:hint="default" w:ascii="Times New Roman" w:hAnsi="Times New Roman" w:eastAsia="宋体" w:cs="Times New Roman"/>
                <w:b/>
                <w:bCs/>
                <w:color w:val="auto"/>
                <w:sz w:val="24"/>
                <w:szCs w:val="24"/>
                <w:highlight w:val="none"/>
                <w:lang w:val="en-US" w:eastAsia="zh-CN"/>
              </w:rPr>
              <w:t>4-1生物质蒸汽锅炉</w:t>
            </w:r>
            <w:r>
              <w:rPr>
                <w:rFonts w:hint="default" w:ascii="Times New Roman" w:hAnsi="Times New Roman" w:eastAsia="宋体" w:cs="Times New Roman"/>
                <w:b/>
                <w:bCs/>
                <w:color w:val="auto"/>
                <w:sz w:val="24"/>
                <w:szCs w:val="24"/>
                <w:highlight w:val="none"/>
              </w:rPr>
              <w:t>的废气产排污系数表</w:t>
            </w:r>
            <w:r>
              <w:rPr>
                <w:rFonts w:hint="default" w:ascii="Times New Roman" w:hAnsi="Times New Roman" w:eastAsia="宋体" w:cs="Times New Roman"/>
                <w:b/>
                <w:bCs/>
                <w:color w:val="auto"/>
                <w:sz w:val="24"/>
                <w:szCs w:val="24"/>
                <w:highlight w:val="none"/>
                <w:lang w:eastAsia="zh-CN"/>
              </w:rPr>
              <w:t>（</w:t>
            </w:r>
            <w:r>
              <w:rPr>
                <w:rFonts w:hint="default" w:ascii="Times New Roman" w:hAnsi="Times New Roman" w:eastAsia="宋体" w:cs="Times New Roman"/>
                <w:b/>
                <w:bCs/>
                <w:color w:val="auto"/>
                <w:sz w:val="24"/>
                <w:szCs w:val="24"/>
                <w:highlight w:val="none"/>
              </w:rPr>
              <w:t>摘录）</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169"/>
              <w:gridCol w:w="1169"/>
              <w:gridCol w:w="1169"/>
              <w:gridCol w:w="2337"/>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 w:type="pct"/>
                  <w:noWrap w:val="0"/>
                  <w:vAlign w:val="center"/>
                </w:tcPr>
                <w:p>
                  <w:pPr>
                    <w:widowControl/>
                    <w:spacing w:line="240" w:lineRule="auto"/>
                    <w:jc w:val="center"/>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产品</w:t>
                  </w:r>
                </w:p>
                <w:p>
                  <w:pPr>
                    <w:widowControl/>
                    <w:spacing w:line="240" w:lineRule="auto"/>
                    <w:jc w:val="center"/>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名称</w:t>
                  </w:r>
                </w:p>
              </w:tc>
              <w:tc>
                <w:tcPr>
                  <w:tcW w:w="50" w:type="pct"/>
                  <w:noWrap w:val="0"/>
                  <w:vAlign w:val="center"/>
                </w:tcPr>
                <w:p>
                  <w:pPr>
                    <w:widowControl/>
                    <w:snapToGrid w:val="0"/>
                    <w:spacing w:line="240" w:lineRule="auto"/>
                    <w:jc w:val="center"/>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原料</w:t>
                  </w:r>
                </w:p>
                <w:p>
                  <w:pPr>
                    <w:widowControl/>
                    <w:snapToGrid w:val="0"/>
                    <w:spacing w:line="240" w:lineRule="auto"/>
                    <w:jc w:val="center"/>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名称</w:t>
                  </w:r>
                </w:p>
              </w:tc>
              <w:tc>
                <w:tcPr>
                  <w:tcW w:w="50" w:type="pct"/>
                  <w:noWrap w:val="0"/>
                  <w:vAlign w:val="center"/>
                </w:tcPr>
                <w:p>
                  <w:pPr>
                    <w:widowControl/>
                    <w:snapToGrid w:val="0"/>
                    <w:spacing w:line="240" w:lineRule="auto"/>
                    <w:jc w:val="center"/>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工艺</w:t>
                  </w:r>
                </w:p>
                <w:p>
                  <w:pPr>
                    <w:widowControl/>
                    <w:snapToGrid w:val="0"/>
                    <w:spacing w:line="240" w:lineRule="auto"/>
                    <w:jc w:val="center"/>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名称</w:t>
                  </w:r>
                </w:p>
              </w:tc>
              <w:tc>
                <w:tcPr>
                  <w:tcW w:w="50" w:type="pct"/>
                  <w:noWrap w:val="0"/>
                  <w:vAlign w:val="center"/>
                </w:tcPr>
                <w:p>
                  <w:pPr>
                    <w:widowControl/>
                    <w:snapToGrid w:val="0"/>
                    <w:spacing w:line="240" w:lineRule="auto"/>
                    <w:jc w:val="center"/>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污染物</w:t>
                  </w:r>
                </w:p>
                <w:p>
                  <w:pPr>
                    <w:widowControl/>
                    <w:snapToGrid w:val="0"/>
                    <w:spacing w:line="240" w:lineRule="auto"/>
                    <w:jc w:val="center"/>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指标</w:t>
                  </w:r>
                </w:p>
              </w:tc>
              <w:tc>
                <w:tcPr>
                  <w:tcW w:w="100" w:type="pct"/>
                  <w:noWrap w:val="0"/>
                  <w:vAlign w:val="center"/>
                </w:tcPr>
                <w:p>
                  <w:pPr>
                    <w:widowControl/>
                    <w:snapToGrid w:val="0"/>
                    <w:spacing w:line="240" w:lineRule="auto"/>
                    <w:jc w:val="center"/>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单位</w:t>
                  </w:r>
                </w:p>
              </w:tc>
              <w:tc>
                <w:tcPr>
                  <w:tcW w:w="50" w:type="pct"/>
                  <w:noWrap w:val="0"/>
                  <w:vAlign w:val="center"/>
                </w:tcPr>
                <w:p>
                  <w:pPr>
                    <w:widowControl/>
                    <w:snapToGrid w:val="0"/>
                    <w:spacing w:line="240" w:lineRule="auto"/>
                    <w:jc w:val="center"/>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rPr>
                    <w:t>产污系数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 w:type="pct"/>
                  <w:vMerge w:val="restart"/>
                  <w:noWrap w:val="0"/>
                  <w:vAlign w:val="center"/>
                </w:tcPr>
                <w:p>
                  <w:pPr>
                    <w:widowControl/>
                    <w:spacing w:line="240" w:lineRule="auto"/>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rPr>
                    <w:t>蒸汽</w:t>
                  </w:r>
                  <w:r>
                    <w:rPr>
                      <w:rFonts w:hint="default" w:ascii="Times New Roman" w:hAnsi="Times New Roman" w:eastAsia="宋体" w:cs="Times New Roman"/>
                      <w:color w:val="auto"/>
                      <w:kern w:val="0"/>
                      <w:sz w:val="21"/>
                      <w:szCs w:val="21"/>
                      <w:highlight w:val="none"/>
                      <w:lang w:val="en-US" w:eastAsia="zh-CN"/>
                    </w:rPr>
                    <w:t>/热水/其他</w:t>
                  </w:r>
                </w:p>
              </w:tc>
              <w:tc>
                <w:tcPr>
                  <w:tcW w:w="50" w:type="pct"/>
                  <w:vMerge w:val="restart"/>
                  <w:noWrap w:val="0"/>
                  <w:vAlign w:val="center"/>
                </w:tcPr>
                <w:p>
                  <w:pPr>
                    <w:widowControl/>
                    <w:snapToGrid w:val="0"/>
                    <w:spacing w:line="240" w:lineRule="auto"/>
                    <w:jc w:val="center"/>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eastAsia="zh-CN"/>
                    </w:rPr>
                    <w:t>生物质燃料</w:t>
                  </w:r>
                </w:p>
              </w:tc>
              <w:tc>
                <w:tcPr>
                  <w:tcW w:w="50" w:type="pct"/>
                  <w:vMerge w:val="restart"/>
                  <w:noWrap w:val="0"/>
                  <w:vAlign w:val="center"/>
                </w:tcPr>
                <w:p>
                  <w:pPr>
                    <w:widowControl/>
                    <w:snapToGrid w:val="0"/>
                    <w:spacing w:line="240" w:lineRule="auto"/>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层燃炉</w:t>
                  </w:r>
                </w:p>
              </w:tc>
              <w:tc>
                <w:tcPr>
                  <w:tcW w:w="50" w:type="pct"/>
                  <w:noWrap w:val="0"/>
                  <w:vAlign w:val="center"/>
                </w:tcPr>
                <w:p>
                  <w:pPr>
                    <w:widowControl/>
                    <w:snapToGrid w:val="0"/>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二氧化硫</w:t>
                  </w:r>
                </w:p>
              </w:tc>
              <w:tc>
                <w:tcPr>
                  <w:tcW w:w="100" w:type="pct"/>
                  <w:noWrap w:val="0"/>
                  <w:vAlign w:val="center"/>
                </w:tcPr>
                <w:p>
                  <w:pPr>
                    <w:widowControl/>
                    <w:snapToGrid w:val="0"/>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千克/吨-原料</w:t>
                  </w:r>
                </w:p>
              </w:tc>
              <w:tc>
                <w:tcPr>
                  <w:tcW w:w="50" w:type="pct"/>
                  <w:noWrap w:val="0"/>
                  <w:vAlign w:val="center"/>
                </w:tcPr>
                <w:p>
                  <w:pPr>
                    <w:widowControl/>
                    <w:snapToGrid w:val="0"/>
                    <w:spacing w:line="24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1</w:t>
                  </w:r>
                  <w:r>
                    <w:rPr>
                      <w:rFonts w:hint="default" w:ascii="Times New Roman" w:hAnsi="Times New Roman" w:eastAsia="宋体" w:cs="Times New Roman"/>
                      <w:color w:val="auto"/>
                      <w:kern w:val="0"/>
                      <w:sz w:val="21"/>
                      <w:szCs w:val="21"/>
                      <w:highlight w:val="none"/>
                      <w:lang w:val="en-US" w:eastAsia="zh-CN"/>
                    </w:rPr>
                    <w:t>7</w:t>
                  </w:r>
                  <w:r>
                    <w:rPr>
                      <w:rFonts w:hint="default" w:ascii="Times New Roman" w:hAnsi="Times New Roman" w:eastAsia="宋体" w:cs="Times New Roman"/>
                      <w:color w:val="auto"/>
                      <w:kern w:val="0"/>
                      <w:sz w:val="21"/>
                      <w:szCs w:val="21"/>
                      <w:highlight w:val="none"/>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 w:type="pct"/>
                  <w:vMerge w:val="continue"/>
                  <w:noWrap w:val="0"/>
                  <w:vAlign w:val="center"/>
                </w:tcPr>
                <w:p>
                  <w:pPr>
                    <w:widowControl/>
                    <w:spacing w:line="240" w:lineRule="auto"/>
                    <w:jc w:val="center"/>
                    <w:rPr>
                      <w:rFonts w:hint="default" w:ascii="Times New Roman" w:hAnsi="Times New Roman" w:eastAsia="宋体" w:cs="Times New Roman"/>
                      <w:color w:val="auto"/>
                      <w:kern w:val="0"/>
                      <w:sz w:val="21"/>
                      <w:szCs w:val="21"/>
                      <w:highlight w:val="none"/>
                    </w:rPr>
                  </w:pPr>
                </w:p>
              </w:tc>
              <w:tc>
                <w:tcPr>
                  <w:tcW w:w="50" w:type="pct"/>
                  <w:vMerge w:val="continue"/>
                  <w:noWrap w:val="0"/>
                  <w:vAlign w:val="center"/>
                </w:tcPr>
                <w:p>
                  <w:pPr>
                    <w:widowControl/>
                    <w:spacing w:line="240" w:lineRule="auto"/>
                    <w:jc w:val="center"/>
                    <w:rPr>
                      <w:rFonts w:hint="default" w:ascii="Times New Roman" w:hAnsi="Times New Roman" w:eastAsia="宋体" w:cs="Times New Roman"/>
                      <w:color w:val="auto"/>
                      <w:kern w:val="0"/>
                      <w:sz w:val="21"/>
                      <w:szCs w:val="21"/>
                      <w:highlight w:val="none"/>
                    </w:rPr>
                  </w:pPr>
                </w:p>
              </w:tc>
              <w:tc>
                <w:tcPr>
                  <w:tcW w:w="50" w:type="pct"/>
                  <w:vMerge w:val="continue"/>
                  <w:noWrap w:val="0"/>
                  <w:vAlign w:val="center"/>
                </w:tcPr>
                <w:p>
                  <w:pPr>
                    <w:widowControl/>
                    <w:spacing w:line="240" w:lineRule="auto"/>
                    <w:jc w:val="center"/>
                    <w:rPr>
                      <w:rFonts w:hint="default" w:ascii="Times New Roman" w:hAnsi="Times New Roman" w:eastAsia="宋体" w:cs="Times New Roman"/>
                      <w:color w:val="auto"/>
                      <w:kern w:val="0"/>
                      <w:sz w:val="21"/>
                      <w:szCs w:val="21"/>
                      <w:highlight w:val="none"/>
                    </w:rPr>
                  </w:pPr>
                </w:p>
              </w:tc>
              <w:tc>
                <w:tcPr>
                  <w:tcW w:w="50" w:type="pct"/>
                  <w:vMerge w:val="restart"/>
                  <w:noWrap w:val="0"/>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p>
              </w:tc>
              <w:tc>
                <w:tcPr>
                  <w:tcW w:w="100" w:type="pct"/>
                  <w:vMerge w:val="restart"/>
                  <w:noWrap w:val="0"/>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千克/吨-原料</w:t>
                  </w:r>
                </w:p>
              </w:tc>
              <w:tc>
                <w:tcPr>
                  <w:tcW w:w="50" w:type="pct"/>
                  <w:vMerge w:val="restart"/>
                  <w:noWrap w:val="0"/>
                  <w:vAlign w:val="center"/>
                </w:tcPr>
                <w:p>
                  <w:pPr>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 w:type="pct"/>
                  <w:vMerge w:val="continue"/>
                  <w:noWrap w:val="0"/>
                  <w:vAlign w:val="center"/>
                </w:tcPr>
                <w:p>
                  <w:pPr>
                    <w:widowControl/>
                    <w:spacing w:line="240" w:lineRule="auto"/>
                    <w:jc w:val="center"/>
                    <w:rPr>
                      <w:rFonts w:hint="default" w:ascii="Times New Roman" w:hAnsi="Times New Roman" w:eastAsia="宋体" w:cs="Times New Roman"/>
                      <w:color w:val="auto"/>
                      <w:kern w:val="0"/>
                      <w:sz w:val="21"/>
                      <w:szCs w:val="21"/>
                      <w:highlight w:val="none"/>
                    </w:rPr>
                  </w:pPr>
                </w:p>
              </w:tc>
              <w:tc>
                <w:tcPr>
                  <w:tcW w:w="50" w:type="pct"/>
                  <w:vMerge w:val="continue"/>
                  <w:noWrap w:val="0"/>
                  <w:vAlign w:val="center"/>
                </w:tcPr>
                <w:p>
                  <w:pPr>
                    <w:widowControl/>
                    <w:spacing w:line="240" w:lineRule="auto"/>
                    <w:jc w:val="center"/>
                    <w:rPr>
                      <w:rFonts w:hint="default" w:ascii="Times New Roman" w:hAnsi="Times New Roman" w:eastAsia="宋体" w:cs="Times New Roman"/>
                      <w:color w:val="auto"/>
                      <w:kern w:val="0"/>
                      <w:sz w:val="21"/>
                      <w:szCs w:val="21"/>
                      <w:highlight w:val="none"/>
                    </w:rPr>
                  </w:pPr>
                </w:p>
              </w:tc>
              <w:tc>
                <w:tcPr>
                  <w:tcW w:w="50" w:type="pct"/>
                  <w:vMerge w:val="continue"/>
                  <w:noWrap w:val="0"/>
                  <w:vAlign w:val="center"/>
                </w:tcPr>
                <w:p>
                  <w:pPr>
                    <w:widowControl/>
                    <w:spacing w:line="240" w:lineRule="auto"/>
                    <w:jc w:val="center"/>
                    <w:rPr>
                      <w:rFonts w:hint="default" w:ascii="Times New Roman" w:hAnsi="Times New Roman" w:eastAsia="宋体" w:cs="Times New Roman"/>
                      <w:color w:val="auto"/>
                      <w:kern w:val="0"/>
                      <w:sz w:val="21"/>
                      <w:szCs w:val="21"/>
                      <w:highlight w:val="none"/>
                    </w:rPr>
                  </w:pPr>
                </w:p>
              </w:tc>
              <w:tc>
                <w:tcPr>
                  <w:tcW w:w="50" w:type="pct"/>
                  <w:vMerge w:val="continue"/>
                  <w:noWrap w:val="0"/>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100" w:type="pct"/>
                  <w:vMerge w:val="continue"/>
                  <w:noWrap w:val="0"/>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50" w:type="pct"/>
                  <w:vMerge w:val="continue"/>
                  <w:noWrap w:val="0"/>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 w:type="pct"/>
                  <w:vMerge w:val="continue"/>
                  <w:noWrap w:val="0"/>
                  <w:vAlign w:val="center"/>
                </w:tcPr>
                <w:p>
                  <w:pPr>
                    <w:widowControl/>
                    <w:spacing w:line="240" w:lineRule="auto"/>
                    <w:jc w:val="center"/>
                    <w:rPr>
                      <w:rFonts w:hint="default" w:ascii="Times New Roman" w:hAnsi="Times New Roman" w:eastAsia="宋体" w:cs="Times New Roman"/>
                      <w:color w:val="auto"/>
                      <w:kern w:val="0"/>
                      <w:sz w:val="21"/>
                      <w:szCs w:val="21"/>
                      <w:highlight w:val="none"/>
                    </w:rPr>
                  </w:pPr>
                </w:p>
              </w:tc>
              <w:tc>
                <w:tcPr>
                  <w:tcW w:w="50" w:type="pct"/>
                  <w:vMerge w:val="continue"/>
                  <w:noWrap w:val="0"/>
                  <w:vAlign w:val="center"/>
                </w:tcPr>
                <w:p>
                  <w:pPr>
                    <w:widowControl/>
                    <w:spacing w:line="240" w:lineRule="auto"/>
                    <w:jc w:val="center"/>
                    <w:rPr>
                      <w:rFonts w:hint="default" w:ascii="Times New Roman" w:hAnsi="Times New Roman" w:eastAsia="宋体" w:cs="Times New Roman"/>
                      <w:color w:val="auto"/>
                      <w:kern w:val="0"/>
                      <w:sz w:val="21"/>
                      <w:szCs w:val="21"/>
                      <w:highlight w:val="none"/>
                    </w:rPr>
                  </w:pPr>
                </w:p>
              </w:tc>
              <w:tc>
                <w:tcPr>
                  <w:tcW w:w="50" w:type="pct"/>
                  <w:vMerge w:val="continue"/>
                  <w:noWrap w:val="0"/>
                  <w:vAlign w:val="center"/>
                </w:tcPr>
                <w:p>
                  <w:pPr>
                    <w:widowControl/>
                    <w:spacing w:line="240" w:lineRule="auto"/>
                    <w:jc w:val="center"/>
                    <w:rPr>
                      <w:rFonts w:hint="default" w:ascii="Times New Roman" w:hAnsi="Times New Roman" w:eastAsia="宋体" w:cs="Times New Roman"/>
                      <w:color w:val="auto"/>
                      <w:kern w:val="0"/>
                      <w:sz w:val="21"/>
                      <w:szCs w:val="21"/>
                      <w:highlight w:val="none"/>
                    </w:rPr>
                  </w:pPr>
                </w:p>
              </w:tc>
              <w:tc>
                <w:tcPr>
                  <w:tcW w:w="50" w:type="pct"/>
                  <w:noWrap w:val="0"/>
                  <w:vAlign w:val="center"/>
                </w:tcPr>
                <w:p>
                  <w:pPr>
                    <w:widowControl/>
                    <w:snapToGrid w:val="0"/>
                    <w:spacing w:line="240" w:lineRule="auto"/>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氮氧化物</w:t>
                  </w:r>
                </w:p>
              </w:tc>
              <w:tc>
                <w:tcPr>
                  <w:tcW w:w="100" w:type="pct"/>
                  <w:noWrap w:val="0"/>
                  <w:vAlign w:val="center"/>
                </w:tcPr>
                <w:p>
                  <w:pPr>
                    <w:widowControl/>
                    <w:snapToGrid w:val="0"/>
                    <w:spacing w:line="240" w:lineRule="auto"/>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千克/吨-原料</w:t>
                  </w:r>
                </w:p>
              </w:tc>
              <w:tc>
                <w:tcPr>
                  <w:tcW w:w="50" w:type="pct"/>
                  <w:noWrap w:val="0"/>
                  <w:vAlign w:val="center"/>
                </w:tcPr>
                <w:p>
                  <w:pPr>
                    <w:widowControl/>
                    <w:snapToGrid w:val="0"/>
                    <w:spacing w:line="240" w:lineRule="auto"/>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1.02</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Times New Roman" w:hAnsi="Times New Roman" w:eastAsia="宋体" w:cs="Times New Roman"/>
                <w:b/>
                <w:bCs/>
                <w:color w:val="FF0000"/>
                <w:kern w:val="0"/>
                <w:sz w:val="24"/>
                <w:szCs w:val="24"/>
                <w:highlight w:val="none"/>
              </w:rPr>
            </w:pPr>
            <w:r>
              <w:rPr>
                <w:rFonts w:hint="default" w:ascii="Times New Roman" w:hAnsi="Times New Roman" w:eastAsia="宋体" w:cs="Times New Roman"/>
                <w:b/>
                <w:bCs/>
                <w:color w:val="FF0000"/>
                <w:kern w:val="0"/>
                <w:sz w:val="24"/>
                <w:szCs w:val="24"/>
                <w:highlight w:val="none"/>
              </w:rPr>
              <w:t>（</w:t>
            </w:r>
            <w:r>
              <w:rPr>
                <w:rFonts w:hint="default" w:ascii="Times New Roman" w:hAnsi="Times New Roman" w:eastAsia="宋体" w:cs="Times New Roman"/>
                <w:b/>
                <w:bCs/>
                <w:color w:val="FF0000"/>
                <w:kern w:val="0"/>
                <w:sz w:val="24"/>
                <w:szCs w:val="24"/>
                <w:highlight w:val="none"/>
                <w:lang w:val="en-US" w:eastAsia="zh-CN"/>
              </w:rPr>
              <w:t>1</w:t>
            </w:r>
            <w:r>
              <w:rPr>
                <w:rFonts w:hint="default" w:ascii="Times New Roman" w:hAnsi="Times New Roman" w:eastAsia="宋体" w:cs="Times New Roman"/>
                <w:b/>
                <w:bCs/>
                <w:color w:val="FF0000"/>
                <w:kern w:val="0"/>
                <w:sz w:val="24"/>
                <w:szCs w:val="24"/>
                <w:highlight w:val="none"/>
              </w:rPr>
              <w:t>）颗粒物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 w:val="0"/>
                <w:bCs w:val="0"/>
                <w:color w:val="FF0000"/>
                <w:kern w:val="0"/>
                <w:sz w:val="24"/>
                <w:szCs w:val="24"/>
                <w:highlight w:val="none"/>
                <w:lang w:val="en-US" w:eastAsia="zh-CN"/>
              </w:rPr>
            </w:pPr>
            <w:r>
              <w:rPr>
                <w:rFonts w:hint="default" w:ascii="Times New Roman" w:hAnsi="Times New Roman" w:eastAsia="宋体" w:cs="Times New Roman"/>
                <w:b w:val="0"/>
                <w:bCs w:val="0"/>
                <w:color w:val="FF0000"/>
                <w:kern w:val="0"/>
                <w:sz w:val="24"/>
                <w:szCs w:val="24"/>
                <w:highlight w:val="none"/>
                <w:lang w:val="en-US" w:eastAsia="zh-CN"/>
              </w:rPr>
              <w:t>根据《排放源统计调查产排污核算方法和系数手册》（公告2021年第24号）--4430工业锅炉（热力供应）行业系数手册--生物质工业锅炉，颗粒物产污系数按0.5千克/吨-原料，</w:t>
            </w:r>
            <w:r>
              <w:rPr>
                <w:rFonts w:hint="default" w:ascii="Times New Roman" w:hAnsi="Times New Roman" w:eastAsia="宋体" w:cs="Times New Roman"/>
                <w:color w:val="FF0000"/>
                <w:kern w:val="0"/>
                <w:sz w:val="24"/>
                <w:szCs w:val="24"/>
                <w:highlight w:val="none"/>
                <w:lang w:eastAsia="zh-CN"/>
              </w:rPr>
              <w:t>生物质燃料</w:t>
            </w:r>
            <w:r>
              <w:rPr>
                <w:rFonts w:hint="default" w:ascii="Times New Roman" w:hAnsi="Times New Roman" w:eastAsia="宋体" w:cs="Times New Roman"/>
                <w:color w:val="FF0000"/>
                <w:sz w:val="24"/>
                <w:szCs w:val="24"/>
                <w:highlight w:val="none"/>
              </w:rPr>
              <w:t>消耗量为</w:t>
            </w:r>
            <w:r>
              <w:rPr>
                <w:rFonts w:hint="default" w:ascii="Times New Roman" w:hAnsi="Times New Roman" w:eastAsia="宋体" w:cs="Times New Roman"/>
                <w:color w:val="FF0000"/>
                <w:sz w:val="24"/>
                <w:szCs w:val="24"/>
                <w:lang w:val="en-US" w:eastAsia="zh-CN"/>
              </w:rPr>
              <w:t>240</w:t>
            </w:r>
            <w:r>
              <w:rPr>
                <w:rFonts w:hint="default" w:ascii="Times New Roman" w:hAnsi="Times New Roman" w:eastAsia="宋体" w:cs="Times New Roman"/>
                <w:color w:val="FF0000"/>
                <w:sz w:val="24"/>
                <w:szCs w:val="24"/>
                <w:highlight w:val="none"/>
              </w:rPr>
              <w:t>t/a，则1台</w:t>
            </w:r>
            <w:r>
              <w:rPr>
                <w:rFonts w:hint="default" w:ascii="Times New Roman" w:hAnsi="Times New Roman" w:eastAsia="宋体" w:cs="Times New Roman"/>
                <w:color w:val="FF0000"/>
                <w:sz w:val="24"/>
                <w:szCs w:val="24"/>
                <w:highlight w:val="none"/>
                <w:lang w:val="en-US" w:eastAsia="zh-CN"/>
              </w:rPr>
              <w:t>4t/h</w:t>
            </w:r>
            <w:r>
              <w:rPr>
                <w:rFonts w:hint="default" w:ascii="Times New Roman" w:hAnsi="Times New Roman" w:eastAsia="宋体" w:cs="Times New Roman"/>
                <w:color w:val="FF0000"/>
                <w:sz w:val="24"/>
                <w:szCs w:val="24"/>
                <w:highlight w:val="none"/>
                <w:lang w:eastAsia="zh-CN"/>
              </w:rPr>
              <w:t>生物质蒸汽锅炉颗粒物产生量为</w:t>
            </w:r>
            <w:r>
              <w:rPr>
                <w:rFonts w:hint="default" w:ascii="Times New Roman" w:hAnsi="Times New Roman" w:eastAsia="宋体" w:cs="Times New Roman"/>
                <w:color w:val="FF0000"/>
                <w:sz w:val="24"/>
                <w:szCs w:val="24"/>
                <w:lang w:val="en-US" w:eastAsia="zh-CN"/>
              </w:rPr>
              <w:t>240</w:t>
            </w:r>
            <w:r>
              <w:rPr>
                <w:rFonts w:hint="default" w:ascii="Times New Roman" w:hAnsi="Times New Roman" w:eastAsia="宋体" w:cs="Times New Roman"/>
                <w:color w:val="FF0000"/>
                <w:sz w:val="24"/>
                <w:szCs w:val="24"/>
                <w:highlight w:val="none"/>
                <w:lang w:val="en-US" w:eastAsia="zh-CN"/>
              </w:rPr>
              <w:t>t/a</w:t>
            </w:r>
            <w:r>
              <w:rPr>
                <w:rFonts w:hint="default" w:ascii="Times New Roman" w:hAnsi="Times New Roman" w:eastAsia="宋体" w:cs="Times New Roman"/>
                <w:color w:val="FF0000"/>
                <w:sz w:val="24"/>
                <w:szCs w:val="24"/>
                <w:highlight w:val="none"/>
              </w:rPr>
              <w:t>×0.5千克/吨-原料</w:t>
            </w:r>
            <w:r>
              <w:rPr>
                <w:rFonts w:hint="default" w:ascii="Times New Roman" w:hAnsi="Times New Roman" w:eastAsia="宋体" w:cs="Times New Roman"/>
                <w:b w:val="0"/>
                <w:bCs w:val="0"/>
                <w:color w:val="FF0000"/>
                <w:kern w:val="0"/>
                <w:sz w:val="24"/>
                <w:szCs w:val="24"/>
                <w:highlight w:val="none"/>
                <w:lang w:val="en-US" w:eastAsia="zh-CN"/>
              </w:rPr>
              <w:t>=</w:t>
            </w:r>
            <w:r>
              <w:rPr>
                <w:rFonts w:hint="default" w:ascii="Times New Roman" w:hAnsi="Times New Roman" w:eastAsia="宋体" w:cs="Times New Roman"/>
                <w:color w:val="FF0000"/>
                <w:sz w:val="24"/>
                <w:szCs w:val="24"/>
                <w:highlight w:val="none"/>
                <w:lang w:val="en-US" w:eastAsia="zh-CN"/>
              </w:rPr>
              <w:t>0.12t/a</w:t>
            </w:r>
            <w:r>
              <w:rPr>
                <w:rFonts w:hint="default" w:ascii="Times New Roman" w:hAnsi="Times New Roman" w:eastAsia="宋体" w:cs="Times New Roman"/>
                <w:b w:val="0"/>
                <w:bCs w:val="0"/>
                <w:color w:val="FF0000"/>
                <w:kern w:val="0"/>
                <w:sz w:val="24"/>
                <w:szCs w:val="24"/>
                <w:highlight w:val="none"/>
                <w:lang w:val="en-US" w:eastAsia="zh-CN"/>
              </w:rPr>
              <w:t>。</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eastAsia="zh-CN"/>
              </w:rPr>
              <w:t>废气</w:t>
            </w:r>
            <w:r>
              <w:rPr>
                <w:rFonts w:hint="default" w:ascii="Times New Roman" w:hAnsi="Times New Roman" w:eastAsia="宋体" w:cs="Times New Roman"/>
                <w:color w:val="FF0000"/>
                <w:sz w:val="24"/>
                <w:szCs w:val="24"/>
              </w:rPr>
              <w:t>采用</w:t>
            </w:r>
            <w:r>
              <w:rPr>
                <w:rFonts w:hint="default" w:ascii="Times New Roman" w:hAnsi="Times New Roman" w:eastAsia="宋体" w:cs="Times New Roman"/>
                <w:color w:val="FF0000"/>
                <w:sz w:val="24"/>
                <w:szCs w:val="24"/>
                <w:lang w:eastAsia="zh-CN"/>
              </w:rPr>
              <w:t>旋风除尘器</w:t>
            </w:r>
            <w:r>
              <w:rPr>
                <w:rFonts w:hint="default" w:ascii="Times New Roman" w:hAnsi="Times New Roman" w:eastAsia="宋体" w:cs="Times New Roman"/>
                <w:color w:val="FF0000"/>
                <w:sz w:val="24"/>
                <w:szCs w:val="24"/>
                <w:highlight w:val="none"/>
                <w:lang w:val="en-US" w:eastAsia="zh-CN"/>
              </w:rPr>
              <w:t>+布袋除尘器</w:t>
            </w:r>
            <w:r>
              <w:rPr>
                <w:rFonts w:hint="default" w:ascii="Times New Roman" w:hAnsi="Times New Roman" w:eastAsia="宋体" w:cs="Times New Roman"/>
                <w:color w:val="FF0000"/>
                <w:sz w:val="24"/>
                <w:szCs w:val="24"/>
              </w:rPr>
              <w:t>进行处理</w:t>
            </w:r>
            <w:r>
              <w:rPr>
                <w:rFonts w:hint="default" w:ascii="Times New Roman" w:hAnsi="Times New Roman" w:eastAsia="宋体" w:cs="Times New Roman"/>
                <w:color w:val="FF0000"/>
                <w:sz w:val="24"/>
                <w:szCs w:val="24"/>
                <w:lang w:eastAsia="zh-CN"/>
              </w:rPr>
              <w:t>，参考《排放源统计调查产排污核算方法和系数手册》（公告2021年第24号）-</w:t>
            </w:r>
            <w:r>
              <w:rPr>
                <w:rFonts w:hint="default" w:ascii="Times New Roman" w:hAnsi="Times New Roman" w:eastAsia="宋体" w:cs="Times New Roman"/>
                <w:color w:val="FF0000"/>
                <w:sz w:val="24"/>
                <w:szCs w:val="24"/>
                <w:lang w:val="en-US" w:eastAsia="zh-CN"/>
              </w:rPr>
              <w:t>-4430工业锅炉（热力生产和供应行业）产污系数表-生物质工业锅炉</w:t>
            </w:r>
            <w:r>
              <w:rPr>
                <w:rFonts w:hint="default" w:ascii="Times New Roman" w:hAnsi="Times New Roman" w:eastAsia="宋体" w:cs="Times New Roman"/>
                <w:b w:val="0"/>
                <w:bCs w:val="0"/>
                <w:color w:val="FF0000"/>
                <w:kern w:val="0"/>
                <w:sz w:val="24"/>
                <w:szCs w:val="24"/>
                <w:lang w:val="en-US" w:eastAsia="zh-CN"/>
              </w:rPr>
              <w:t>，</w:t>
            </w:r>
            <w:r>
              <w:rPr>
                <w:rFonts w:hint="default" w:ascii="Times New Roman" w:hAnsi="Times New Roman" w:eastAsia="宋体" w:cs="Times New Roman"/>
                <w:color w:val="FF0000"/>
                <w:sz w:val="24"/>
                <w:szCs w:val="24"/>
                <w:lang w:eastAsia="zh-CN"/>
              </w:rPr>
              <w:t>旋风除尘法去除效率为</w:t>
            </w:r>
            <w:r>
              <w:rPr>
                <w:rFonts w:hint="default" w:ascii="Times New Roman" w:hAnsi="Times New Roman" w:eastAsia="宋体" w:cs="Times New Roman"/>
                <w:color w:val="FF0000"/>
                <w:sz w:val="24"/>
                <w:szCs w:val="24"/>
                <w:lang w:val="en-US" w:eastAsia="zh-CN"/>
              </w:rPr>
              <w:t>70%（本次评价取50%）、</w:t>
            </w:r>
            <w:r>
              <w:rPr>
                <w:rFonts w:hint="default" w:ascii="Times New Roman" w:hAnsi="Times New Roman" w:eastAsia="宋体" w:cs="Times New Roman"/>
                <w:color w:val="FF0000"/>
                <w:sz w:val="24"/>
                <w:szCs w:val="24"/>
                <w:highlight w:val="none"/>
                <w:lang w:val="en-US" w:eastAsia="zh-CN"/>
              </w:rPr>
              <w:t>布袋除尘器</w:t>
            </w:r>
            <w:r>
              <w:rPr>
                <w:rFonts w:hint="default" w:ascii="Times New Roman" w:hAnsi="Times New Roman" w:eastAsia="宋体" w:cs="Times New Roman"/>
                <w:color w:val="FF0000"/>
                <w:sz w:val="24"/>
                <w:szCs w:val="24"/>
                <w:lang w:eastAsia="zh-CN"/>
              </w:rPr>
              <w:t>去除效率为</w:t>
            </w:r>
            <w:r>
              <w:rPr>
                <w:rFonts w:hint="default" w:ascii="Times New Roman" w:hAnsi="Times New Roman" w:eastAsia="宋体" w:cs="Times New Roman"/>
                <w:color w:val="FF0000"/>
                <w:sz w:val="24"/>
                <w:szCs w:val="24"/>
                <w:lang w:val="en-US" w:eastAsia="zh-CN"/>
              </w:rPr>
              <w:t>99%（本次评价取90%）。</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FF0000"/>
                <w:sz w:val="24"/>
                <w:szCs w:val="24"/>
                <w:lang w:val="en-US" w:eastAsia="zh-CN"/>
              </w:rPr>
              <w:t>则1台4t/h生物质蒸汽锅炉</w:t>
            </w:r>
            <w:r>
              <w:rPr>
                <w:rFonts w:hint="default" w:ascii="Times New Roman" w:hAnsi="Times New Roman" w:eastAsia="宋体" w:cs="Times New Roman"/>
                <w:color w:val="FF0000"/>
                <w:sz w:val="24"/>
                <w:szCs w:val="24"/>
                <w:lang w:eastAsia="zh-CN"/>
              </w:rPr>
              <w:t>颗粒物</w:t>
            </w:r>
            <w:r>
              <w:rPr>
                <w:rFonts w:hint="default" w:ascii="Times New Roman" w:hAnsi="Times New Roman" w:eastAsia="宋体" w:cs="Times New Roman"/>
                <w:color w:val="FF0000"/>
                <w:sz w:val="24"/>
                <w:szCs w:val="24"/>
              </w:rPr>
              <w:t>排放</w:t>
            </w:r>
            <w:r>
              <w:rPr>
                <w:rFonts w:hint="default" w:ascii="Times New Roman" w:hAnsi="Times New Roman" w:eastAsia="宋体" w:cs="Times New Roman"/>
                <w:color w:val="FF0000"/>
                <w:sz w:val="24"/>
                <w:szCs w:val="24"/>
                <w:lang w:val="en-US" w:eastAsia="zh-CN"/>
              </w:rPr>
              <w:t>量</w:t>
            </w:r>
            <w:r>
              <w:rPr>
                <w:rFonts w:hint="default" w:ascii="Times New Roman" w:hAnsi="Times New Roman" w:eastAsia="宋体" w:cs="Times New Roman"/>
                <w:color w:val="FF0000"/>
                <w:sz w:val="24"/>
                <w:szCs w:val="24"/>
              </w:rPr>
              <w:t>为</w:t>
            </w:r>
            <w:r>
              <w:rPr>
                <w:rFonts w:hint="default" w:ascii="Times New Roman" w:hAnsi="Times New Roman" w:eastAsia="宋体" w:cs="Times New Roman"/>
                <w:color w:val="FF0000"/>
                <w:sz w:val="24"/>
                <w:szCs w:val="24"/>
                <w:lang w:val="en-US" w:eastAsia="zh-CN"/>
              </w:rPr>
              <w:t>0.006</w:t>
            </w:r>
            <w:r>
              <w:rPr>
                <w:rFonts w:hint="default" w:ascii="Times New Roman" w:hAnsi="Times New Roman" w:eastAsia="宋体" w:cs="Times New Roman"/>
                <w:color w:val="FF0000"/>
                <w:sz w:val="24"/>
                <w:szCs w:val="24"/>
              </w:rPr>
              <w:t>t</w:t>
            </w:r>
            <w:r>
              <w:rPr>
                <w:rFonts w:hint="default" w:ascii="Times New Roman" w:hAnsi="Times New Roman" w:eastAsia="宋体" w:cs="Times New Roman"/>
                <w:color w:val="FF0000"/>
                <w:sz w:val="24"/>
                <w:szCs w:val="24"/>
                <w:lang w:val="en-US" w:eastAsia="zh-CN"/>
              </w:rPr>
              <w:t>/a。</w:t>
            </w:r>
          </w:p>
          <w:p>
            <w:pPr>
              <w:pStyle w:val="8"/>
              <w:keepNext w:val="0"/>
              <w:keepLines w:val="0"/>
              <w:pageBreakBefore w:val="0"/>
              <w:widowControl w:val="0"/>
              <w:suppressLineNumbers w:val="0"/>
              <w:tabs>
                <w:tab w:val="left" w:pos="0"/>
              </w:tabs>
              <w:kinsoku/>
              <w:wordWrap/>
              <w:overflowPunct/>
              <w:topLinePunct w:val="0"/>
              <w:autoSpaceDE/>
              <w:autoSpaceDN/>
              <w:bidi w:val="0"/>
              <w:adjustRightInd/>
              <w:snapToGrid/>
              <w:spacing w:before="0" w:beforeAutospacing="0" w:after="0" w:afterLines="0" w:afterAutospacing="0" w:line="360" w:lineRule="auto"/>
              <w:ind w:left="0" w:leftChars="0" w:right="0" w:firstLine="482" w:firstLineChars="200"/>
              <w:textAlignment w:val="auto"/>
              <w:rPr>
                <w:rFonts w:hint="default" w:ascii="Times New Roman" w:hAnsi="Times New Roman" w:eastAsia="宋体" w:cs="Times New Roman"/>
                <w:b/>
                <w:bCs/>
                <w:color w:val="FF0000"/>
                <w:sz w:val="24"/>
                <w:szCs w:val="24"/>
                <w:highlight w:val="none"/>
              </w:rPr>
            </w:pPr>
            <w:r>
              <w:rPr>
                <w:rFonts w:hint="default" w:ascii="Times New Roman" w:hAnsi="Times New Roman" w:eastAsia="宋体" w:cs="Times New Roman"/>
                <w:b/>
                <w:bCs/>
                <w:color w:val="FF0000"/>
                <w:sz w:val="24"/>
                <w:szCs w:val="24"/>
                <w:highlight w:val="none"/>
              </w:rPr>
              <w:t>（</w:t>
            </w:r>
            <w:r>
              <w:rPr>
                <w:rFonts w:hint="default" w:ascii="Times New Roman" w:hAnsi="Times New Roman" w:eastAsia="宋体" w:cs="Times New Roman"/>
                <w:b/>
                <w:bCs/>
                <w:color w:val="FF0000"/>
                <w:sz w:val="24"/>
                <w:szCs w:val="24"/>
                <w:highlight w:val="none"/>
                <w:lang w:val="en-US" w:eastAsia="zh-CN"/>
              </w:rPr>
              <w:t>2</w:t>
            </w:r>
            <w:r>
              <w:rPr>
                <w:rFonts w:hint="default" w:ascii="Times New Roman" w:hAnsi="Times New Roman" w:eastAsia="宋体" w:cs="Times New Roman"/>
                <w:b/>
                <w:bCs/>
                <w:color w:val="FF0000"/>
                <w:sz w:val="24"/>
                <w:szCs w:val="24"/>
                <w:highlight w:val="none"/>
              </w:rPr>
              <w:t>）二氧化硫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b w:val="0"/>
                <w:bCs w:val="0"/>
                <w:color w:val="FF0000"/>
                <w:kern w:val="0"/>
                <w:sz w:val="24"/>
                <w:szCs w:val="24"/>
                <w:highlight w:val="none"/>
                <w:lang w:val="en-US" w:eastAsia="zh-CN"/>
              </w:rPr>
              <w:t>根据《排放源统计调查产排污核算方法和系数手册》（公告2021年第24号）--4430工业锅炉（热力供应）行业系数手册--生物质工业锅炉，二氧化硫产污系数按17S千克/吨-原料，本项目S为0.07。</w:t>
            </w:r>
            <w:r>
              <w:rPr>
                <w:rFonts w:hint="default" w:ascii="Times New Roman" w:hAnsi="Times New Roman" w:eastAsia="宋体" w:cs="Times New Roman"/>
                <w:color w:val="FF0000"/>
                <w:kern w:val="0"/>
                <w:sz w:val="24"/>
                <w:szCs w:val="24"/>
                <w:highlight w:val="none"/>
                <w:lang w:eastAsia="zh-CN"/>
              </w:rPr>
              <w:t>生物质燃料</w:t>
            </w:r>
            <w:r>
              <w:rPr>
                <w:rFonts w:hint="default" w:ascii="Times New Roman" w:hAnsi="Times New Roman" w:eastAsia="宋体" w:cs="Times New Roman"/>
                <w:color w:val="FF0000"/>
                <w:sz w:val="24"/>
                <w:szCs w:val="24"/>
                <w:highlight w:val="none"/>
              </w:rPr>
              <w:t>消耗量为</w:t>
            </w:r>
            <w:r>
              <w:rPr>
                <w:rFonts w:hint="default" w:ascii="Times New Roman" w:hAnsi="Times New Roman" w:eastAsia="宋体" w:cs="Times New Roman"/>
                <w:color w:val="FF0000"/>
                <w:sz w:val="24"/>
                <w:szCs w:val="24"/>
                <w:highlight w:val="none"/>
                <w:lang w:val="en-US" w:eastAsia="zh-CN"/>
              </w:rPr>
              <w:t>240</w:t>
            </w:r>
            <w:r>
              <w:rPr>
                <w:rFonts w:hint="default" w:ascii="Times New Roman" w:hAnsi="Times New Roman" w:eastAsia="宋体" w:cs="Times New Roman"/>
                <w:color w:val="FF0000"/>
                <w:sz w:val="24"/>
                <w:szCs w:val="24"/>
                <w:highlight w:val="none"/>
              </w:rPr>
              <w:t>t/a，则1台</w:t>
            </w:r>
            <w:r>
              <w:rPr>
                <w:rFonts w:hint="default" w:ascii="Times New Roman" w:hAnsi="Times New Roman" w:eastAsia="宋体" w:cs="Times New Roman"/>
                <w:color w:val="FF0000"/>
                <w:sz w:val="24"/>
                <w:szCs w:val="24"/>
                <w:highlight w:val="none"/>
                <w:lang w:val="en-US" w:eastAsia="zh-CN"/>
              </w:rPr>
              <w:t>4t/h</w:t>
            </w:r>
            <w:r>
              <w:rPr>
                <w:rFonts w:hint="default" w:ascii="Times New Roman" w:hAnsi="Times New Roman" w:eastAsia="宋体" w:cs="Times New Roman"/>
                <w:color w:val="FF0000"/>
                <w:sz w:val="24"/>
                <w:szCs w:val="24"/>
                <w:highlight w:val="none"/>
                <w:lang w:eastAsia="zh-CN"/>
              </w:rPr>
              <w:t>生物质蒸汽锅炉</w:t>
            </w:r>
            <w:r>
              <w:rPr>
                <w:rFonts w:hint="default" w:ascii="Times New Roman" w:hAnsi="Times New Roman" w:eastAsia="宋体" w:cs="Times New Roman"/>
                <w:b w:val="0"/>
                <w:bCs w:val="0"/>
                <w:color w:val="FF0000"/>
                <w:kern w:val="0"/>
                <w:sz w:val="24"/>
                <w:szCs w:val="24"/>
                <w:highlight w:val="none"/>
                <w:lang w:val="en-US" w:eastAsia="zh-CN"/>
              </w:rPr>
              <w:t>二氧化硫产生量为240t/a</w:t>
            </w:r>
            <w:r>
              <w:rPr>
                <w:rFonts w:hint="default" w:ascii="Times New Roman" w:hAnsi="Times New Roman" w:eastAsia="宋体" w:cs="Times New Roman"/>
                <w:color w:val="FF0000"/>
                <w:sz w:val="24"/>
                <w:szCs w:val="24"/>
                <w:highlight w:val="none"/>
              </w:rPr>
              <w:t>×</w:t>
            </w:r>
            <w:r>
              <w:rPr>
                <w:rFonts w:hint="default" w:ascii="Times New Roman" w:hAnsi="Times New Roman" w:eastAsia="宋体" w:cs="Times New Roman"/>
                <w:b w:val="0"/>
                <w:bCs w:val="0"/>
                <w:color w:val="FF0000"/>
                <w:kern w:val="0"/>
                <w:sz w:val="24"/>
                <w:szCs w:val="24"/>
                <w:highlight w:val="none"/>
                <w:lang w:val="en-US" w:eastAsia="zh-CN"/>
              </w:rPr>
              <w:t>17</w:t>
            </w:r>
            <w:r>
              <w:rPr>
                <w:rFonts w:hint="default" w:ascii="Times New Roman" w:hAnsi="Times New Roman" w:eastAsia="宋体" w:cs="Times New Roman"/>
                <w:color w:val="FF0000"/>
                <w:sz w:val="24"/>
                <w:szCs w:val="24"/>
                <w:highlight w:val="none"/>
              </w:rPr>
              <w:t>×</w:t>
            </w:r>
            <w:r>
              <w:rPr>
                <w:rFonts w:hint="default" w:ascii="Times New Roman" w:hAnsi="Times New Roman" w:eastAsia="宋体" w:cs="Times New Roman"/>
                <w:color w:val="FF0000"/>
                <w:sz w:val="24"/>
                <w:szCs w:val="24"/>
                <w:highlight w:val="none"/>
                <w:lang w:val="en-US" w:eastAsia="zh-CN"/>
              </w:rPr>
              <w:t>0.07</w:t>
            </w:r>
            <w:r>
              <w:rPr>
                <w:rFonts w:hint="default" w:ascii="Times New Roman" w:hAnsi="Times New Roman" w:eastAsia="宋体" w:cs="Times New Roman"/>
                <w:b w:val="0"/>
                <w:bCs w:val="0"/>
                <w:color w:val="FF0000"/>
                <w:kern w:val="0"/>
                <w:sz w:val="24"/>
                <w:szCs w:val="24"/>
                <w:highlight w:val="none"/>
                <w:lang w:val="en-US" w:eastAsia="zh-CN"/>
              </w:rPr>
              <w:t>千克/吨-原料=0.2856</w:t>
            </w:r>
            <w:r>
              <w:rPr>
                <w:rFonts w:hint="default" w:ascii="Times New Roman" w:hAnsi="Times New Roman" w:eastAsia="宋体" w:cs="Times New Roman"/>
                <w:color w:val="FF0000"/>
                <w:sz w:val="24"/>
                <w:szCs w:val="24"/>
                <w:highlight w:val="none"/>
                <w:lang w:val="en-US" w:eastAsia="zh-CN"/>
              </w:rPr>
              <w:t>t/a</w:t>
            </w:r>
            <w:r>
              <w:rPr>
                <w:rFonts w:hint="default" w:ascii="Times New Roman" w:hAnsi="Times New Roman" w:eastAsia="宋体" w:cs="Times New Roman"/>
                <w:b w:val="0"/>
                <w:bCs w:val="0"/>
                <w:color w:val="FF0000"/>
                <w:kern w:val="0"/>
                <w:sz w:val="24"/>
                <w:szCs w:val="24"/>
                <w:highlight w:val="none"/>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eastAsia="zh-CN"/>
              </w:rPr>
              <w:t>废气采用旋风除尘器+布袋除尘器进行处理，</w:t>
            </w:r>
            <w:r>
              <w:rPr>
                <w:rFonts w:hint="default" w:ascii="Times New Roman" w:hAnsi="Times New Roman" w:eastAsia="宋体" w:cs="Times New Roman"/>
                <w:b w:val="0"/>
                <w:bCs w:val="0"/>
                <w:color w:val="FF0000"/>
                <w:kern w:val="0"/>
                <w:sz w:val="24"/>
                <w:szCs w:val="24"/>
                <w:lang w:val="en-US" w:eastAsia="zh-CN"/>
              </w:rPr>
              <w:t>脱硫效率为0%</w:t>
            </w:r>
            <w:r>
              <w:rPr>
                <w:rFonts w:hint="default" w:ascii="Times New Roman" w:hAnsi="Times New Roman" w:eastAsia="宋体" w:cs="Times New Roman"/>
                <w:color w:val="FF0000"/>
                <w:sz w:val="24"/>
                <w:szCs w:val="24"/>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lang w:val="en-US" w:eastAsia="zh-CN"/>
              </w:rPr>
              <w:t>则1台4t/h生物质蒸汽锅炉二氧化硫</w:t>
            </w:r>
            <w:r>
              <w:rPr>
                <w:rFonts w:hint="default" w:ascii="Times New Roman" w:hAnsi="Times New Roman" w:eastAsia="宋体" w:cs="Times New Roman"/>
                <w:color w:val="FF0000"/>
                <w:sz w:val="24"/>
                <w:szCs w:val="24"/>
              </w:rPr>
              <w:t>排放量</w:t>
            </w:r>
            <w:r>
              <w:rPr>
                <w:rFonts w:hint="default" w:ascii="Times New Roman" w:hAnsi="Times New Roman" w:eastAsia="宋体" w:cs="Times New Roman"/>
                <w:color w:val="FF0000"/>
                <w:sz w:val="24"/>
                <w:szCs w:val="24"/>
                <w:lang w:val="en-US" w:eastAsia="zh-CN"/>
              </w:rPr>
              <w:t>为</w:t>
            </w:r>
            <w:r>
              <w:rPr>
                <w:rFonts w:hint="default" w:ascii="Times New Roman" w:hAnsi="Times New Roman" w:eastAsia="宋体" w:cs="Times New Roman"/>
                <w:b w:val="0"/>
                <w:bCs w:val="0"/>
                <w:color w:val="FF0000"/>
                <w:kern w:val="0"/>
                <w:sz w:val="24"/>
                <w:szCs w:val="24"/>
                <w:highlight w:val="none"/>
                <w:lang w:val="en-US" w:eastAsia="zh-CN"/>
              </w:rPr>
              <w:t>0.2856</w:t>
            </w:r>
            <w:r>
              <w:rPr>
                <w:rFonts w:hint="default" w:ascii="Times New Roman" w:hAnsi="Times New Roman" w:eastAsia="宋体" w:cs="Times New Roman"/>
                <w:color w:val="FF0000"/>
                <w:sz w:val="24"/>
                <w:szCs w:val="24"/>
                <w:highlight w:val="none"/>
                <w:lang w:val="en-US" w:eastAsia="zh-CN"/>
              </w:rPr>
              <w:t>t/a</w:t>
            </w:r>
            <w:r>
              <w:rPr>
                <w:rFonts w:hint="default" w:ascii="Times New Roman" w:hAnsi="Times New Roman" w:eastAsia="宋体" w:cs="Times New Roman"/>
                <w:color w:val="FF0000"/>
                <w:sz w:val="24"/>
                <w:szCs w:val="24"/>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color w:val="auto"/>
                <w:sz w:val="24"/>
                <w:szCs w:val="24"/>
                <w:highlight w:val="none"/>
              </w:rPr>
              <w:t>（</w:t>
            </w:r>
            <w:r>
              <w:rPr>
                <w:rFonts w:hint="default" w:ascii="Times New Roman" w:hAnsi="Times New Roman" w:eastAsia="宋体" w:cs="Times New Roman"/>
                <w:b/>
                <w:bCs/>
                <w:color w:val="auto"/>
                <w:sz w:val="24"/>
                <w:szCs w:val="24"/>
                <w:highlight w:val="none"/>
                <w:lang w:val="en-US" w:eastAsia="zh-CN"/>
              </w:rPr>
              <w:t>3</w:t>
            </w:r>
            <w:r>
              <w:rPr>
                <w:rFonts w:hint="default" w:ascii="Times New Roman" w:hAnsi="Times New Roman" w:eastAsia="宋体" w:cs="Times New Roman"/>
                <w:b/>
                <w:bCs/>
                <w:color w:val="auto"/>
                <w:sz w:val="24"/>
                <w:szCs w:val="24"/>
                <w:highlight w:val="none"/>
              </w:rPr>
              <w:t>）氮氧化物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kern w:val="0"/>
                <w:sz w:val="24"/>
                <w:szCs w:val="24"/>
                <w:highlight w:val="none"/>
                <w:lang w:val="en-US" w:eastAsia="zh-CN"/>
              </w:rPr>
              <w:t>根据《排放源统计调查产排污核算方法和系数手册》（公告2021年第24号）--4430工业锅炉（热力供应）行业系数手册--生物质工业锅炉，</w:t>
            </w:r>
            <w:r>
              <w:rPr>
                <w:rFonts w:hint="default" w:ascii="Times New Roman" w:hAnsi="Times New Roman" w:eastAsia="宋体" w:cs="Times New Roman"/>
                <w:b w:val="0"/>
                <w:bCs w:val="0"/>
                <w:color w:val="auto"/>
                <w:sz w:val="24"/>
                <w:szCs w:val="24"/>
                <w:highlight w:val="none"/>
              </w:rPr>
              <w:t>氮氧化物</w:t>
            </w:r>
            <w:r>
              <w:rPr>
                <w:rFonts w:hint="default" w:ascii="Times New Roman" w:hAnsi="Times New Roman" w:eastAsia="宋体" w:cs="Times New Roman"/>
                <w:b w:val="0"/>
                <w:bCs w:val="0"/>
                <w:color w:val="auto"/>
                <w:kern w:val="0"/>
                <w:sz w:val="24"/>
                <w:szCs w:val="24"/>
                <w:highlight w:val="none"/>
                <w:lang w:val="en-US" w:eastAsia="zh-CN"/>
              </w:rPr>
              <w:t>产污系数按1.02千克/吨-原料。</w:t>
            </w:r>
            <w:r>
              <w:rPr>
                <w:rFonts w:hint="default" w:ascii="Times New Roman" w:hAnsi="Times New Roman" w:eastAsia="宋体" w:cs="Times New Roman"/>
                <w:color w:val="auto"/>
                <w:kern w:val="0"/>
                <w:sz w:val="24"/>
                <w:szCs w:val="24"/>
                <w:highlight w:val="none"/>
                <w:lang w:eastAsia="zh-CN"/>
              </w:rPr>
              <w:t>生物质燃料</w:t>
            </w:r>
            <w:r>
              <w:rPr>
                <w:rFonts w:hint="default" w:ascii="Times New Roman" w:hAnsi="Times New Roman" w:eastAsia="宋体" w:cs="Times New Roman"/>
                <w:color w:val="auto"/>
                <w:sz w:val="24"/>
                <w:szCs w:val="24"/>
                <w:highlight w:val="none"/>
              </w:rPr>
              <w:t>消耗量为</w:t>
            </w:r>
            <w:r>
              <w:rPr>
                <w:rFonts w:hint="default" w:ascii="Times New Roman" w:hAnsi="Times New Roman" w:eastAsia="宋体" w:cs="Times New Roman"/>
                <w:color w:val="auto"/>
                <w:sz w:val="24"/>
                <w:szCs w:val="24"/>
                <w:lang w:val="en-US" w:eastAsia="zh-CN"/>
              </w:rPr>
              <w:t>240</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 w:val="0"/>
                <w:bCs w:val="0"/>
                <w:color w:val="auto"/>
                <w:kern w:val="0"/>
                <w:sz w:val="24"/>
                <w:szCs w:val="24"/>
                <w:highlight w:val="none"/>
                <w:lang w:val="en-US" w:eastAsia="zh-CN"/>
              </w:rPr>
              <w:t>则1台4t/h生物质蒸汽锅炉</w:t>
            </w:r>
            <w:r>
              <w:rPr>
                <w:rFonts w:hint="default" w:ascii="Times New Roman" w:hAnsi="Times New Roman" w:eastAsia="宋体" w:cs="Times New Roman"/>
                <w:b w:val="0"/>
                <w:bCs w:val="0"/>
                <w:color w:val="auto"/>
                <w:sz w:val="24"/>
                <w:szCs w:val="24"/>
                <w:highlight w:val="none"/>
              </w:rPr>
              <w:t>氮氧化物</w:t>
            </w:r>
            <w:r>
              <w:rPr>
                <w:rFonts w:hint="default" w:ascii="Times New Roman" w:hAnsi="Times New Roman" w:eastAsia="宋体" w:cs="Times New Roman"/>
                <w:b w:val="0"/>
                <w:bCs w:val="0"/>
                <w:color w:val="auto"/>
                <w:kern w:val="0"/>
                <w:sz w:val="24"/>
                <w:szCs w:val="24"/>
                <w:highlight w:val="none"/>
                <w:lang w:val="en-US" w:eastAsia="zh-CN"/>
              </w:rPr>
              <w:t>产生量为</w:t>
            </w:r>
            <w:r>
              <w:rPr>
                <w:rFonts w:hint="default" w:ascii="Times New Roman" w:hAnsi="Times New Roman" w:eastAsia="宋体" w:cs="Times New Roman"/>
                <w:color w:val="auto"/>
                <w:sz w:val="24"/>
                <w:szCs w:val="24"/>
                <w:lang w:val="en-US" w:eastAsia="zh-CN"/>
              </w:rPr>
              <w:t>240</w:t>
            </w:r>
            <w:r>
              <w:rPr>
                <w:rFonts w:hint="default" w:ascii="Times New Roman" w:hAnsi="Times New Roman" w:eastAsia="宋体" w:cs="Times New Roman"/>
                <w:b w:val="0"/>
                <w:bCs w:val="0"/>
                <w:color w:val="auto"/>
                <w:kern w:val="0"/>
                <w:sz w:val="24"/>
                <w:szCs w:val="24"/>
                <w:highlight w:val="none"/>
                <w:lang w:val="en-US" w:eastAsia="zh-CN"/>
              </w:rPr>
              <w:t>t/a</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b w:val="0"/>
                <w:bCs w:val="0"/>
                <w:color w:val="auto"/>
                <w:kern w:val="0"/>
                <w:sz w:val="24"/>
                <w:szCs w:val="24"/>
                <w:highlight w:val="none"/>
                <w:lang w:val="en-US" w:eastAsia="zh-CN"/>
              </w:rPr>
              <w:t>1.02千克/吨-原料=0.2448</w:t>
            </w:r>
            <w:r>
              <w:rPr>
                <w:rFonts w:hint="default" w:ascii="Times New Roman" w:hAnsi="Times New Roman" w:eastAsia="宋体" w:cs="Times New Roman"/>
                <w:b w:val="0"/>
                <w:bCs w:val="0"/>
                <w:color w:val="auto"/>
                <w:sz w:val="24"/>
                <w:szCs w:val="24"/>
                <w:highlight w:val="none"/>
                <w:lang w:val="en-US" w:eastAsia="zh-CN"/>
              </w:rPr>
              <w:t>t/a。</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废气采用旋风除尘器+布袋除尘器进行处理，脱氮</w:t>
            </w:r>
            <w:r>
              <w:rPr>
                <w:rFonts w:hint="default" w:ascii="Times New Roman" w:hAnsi="Times New Roman" w:eastAsia="宋体" w:cs="Times New Roman"/>
                <w:b w:val="0"/>
                <w:bCs w:val="0"/>
                <w:color w:val="auto"/>
                <w:kern w:val="0"/>
                <w:sz w:val="24"/>
                <w:szCs w:val="24"/>
                <w:lang w:val="en-US" w:eastAsia="zh-CN"/>
              </w:rPr>
              <w:t>效率为0%</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1台4t/h生物质蒸汽锅炉</w:t>
            </w:r>
            <w:r>
              <w:rPr>
                <w:rFonts w:hint="default" w:ascii="Times New Roman" w:hAnsi="Times New Roman" w:eastAsia="宋体" w:cs="Times New Roman"/>
                <w:bCs/>
                <w:color w:val="auto"/>
                <w:sz w:val="24"/>
                <w:szCs w:val="24"/>
              </w:rPr>
              <w:t>氮氧化物</w:t>
            </w:r>
            <w:r>
              <w:rPr>
                <w:rFonts w:hint="default" w:ascii="Times New Roman" w:hAnsi="Times New Roman" w:eastAsia="宋体" w:cs="Times New Roman"/>
                <w:color w:val="auto"/>
                <w:sz w:val="24"/>
                <w:szCs w:val="24"/>
              </w:rPr>
              <w:t>排放量为</w:t>
            </w:r>
            <w:r>
              <w:rPr>
                <w:rFonts w:hint="default" w:ascii="Times New Roman" w:hAnsi="Times New Roman" w:eastAsia="宋体" w:cs="Times New Roman"/>
                <w:b w:val="0"/>
                <w:bCs w:val="0"/>
                <w:color w:val="auto"/>
                <w:kern w:val="0"/>
                <w:sz w:val="24"/>
                <w:szCs w:val="24"/>
                <w:highlight w:val="none"/>
                <w:lang w:val="en-US" w:eastAsia="zh-CN"/>
              </w:rPr>
              <w:t>0.2448</w:t>
            </w:r>
            <w:r>
              <w:rPr>
                <w:rFonts w:hint="default" w:ascii="Times New Roman" w:hAnsi="Times New Roman" w:eastAsia="宋体" w:cs="Times New Roman"/>
                <w:b w:val="0"/>
                <w:bCs w:val="0"/>
                <w:color w:val="auto"/>
                <w:sz w:val="24"/>
                <w:szCs w:val="24"/>
                <w:highlight w:val="none"/>
                <w:lang w:val="en-US" w:eastAsia="zh-CN"/>
              </w:rPr>
              <w:t>t/a</w:t>
            </w:r>
            <w:r>
              <w:rPr>
                <w:rFonts w:hint="default" w:ascii="Times New Roman" w:hAnsi="Times New Roman" w:eastAsia="宋体" w:cs="Times New Roman"/>
                <w:color w:val="auto"/>
                <w:sz w:val="24"/>
                <w:szCs w:val="24"/>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w:t>
            </w:r>
            <w:r>
              <w:rPr>
                <w:rFonts w:hint="default" w:ascii="Times New Roman" w:hAnsi="Times New Roman" w:eastAsia="宋体" w:cs="Times New Roman"/>
                <w:b/>
                <w:bCs/>
                <w:color w:val="auto"/>
                <w:sz w:val="24"/>
                <w:szCs w:val="24"/>
                <w:highlight w:val="none"/>
                <w:lang w:val="en-US" w:eastAsia="zh-CN"/>
              </w:rPr>
              <w:t>4</w:t>
            </w:r>
            <w:r>
              <w:rPr>
                <w:rFonts w:hint="default" w:ascii="Times New Roman" w:hAnsi="Times New Roman" w:eastAsia="宋体" w:cs="Times New Roman"/>
                <w:b/>
                <w:bCs/>
                <w:color w:val="auto"/>
                <w:sz w:val="24"/>
                <w:szCs w:val="24"/>
                <w:highlight w:val="none"/>
              </w:rPr>
              <w:t>）汞及其化合物</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根据《污染源源强核算技术指南锅炉》(HJ991-2018)汞及其化合物排放量采用物料衡算法计算，计算公式：</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drawing>
                <wp:inline distT="0" distB="0" distL="114300" distR="114300">
                  <wp:extent cx="5255895" cy="2051050"/>
                  <wp:effectExtent l="0" t="0" r="1905" b="635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9"/>
                          <a:stretch>
                            <a:fillRect/>
                          </a:stretch>
                        </pic:blipFill>
                        <pic:spPr>
                          <a:xfrm>
                            <a:off x="0" y="0"/>
                            <a:ext cx="5255895" cy="2051050"/>
                          </a:xfrm>
                          <a:prstGeom prst="rect">
                            <a:avLst/>
                          </a:prstGeom>
                          <a:noFill/>
                          <a:ln>
                            <a:noFill/>
                          </a:ln>
                        </pic:spPr>
                      </pic:pic>
                    </a:graphicData>
                  </a:graphic>
                </wp:inline>
              </w:drawing>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查阅相关文献《中国农村地区</w:t>
            </w:r>
            <w:r>
              <w:rPr>
                <w:rFonts w:hint="default" w:ascii="Times New Roman" w:hAnsi="Times New Roman" w:eastAsia="宋体" w:cs="Times New Roman"/>
                <w:color w:val="auto"/>
                <w:sz w:val="24"/>
                <w:szCs w:val="24"/>
                <w:highlight w:val="none"/>
                <w:lang w:eastAsia="zh-CN"/>
              </w:rPr>
              <w:t>生物质燃料</w:t>
            </w:r>
            <w:r>
              <w:rPr>
                <w:rFonts w:hint="default" w:ascii="Times New Roman" w:hAnsi="Times New Roman" w:eastAsia="宋体" w:cs="Times New Roman"/>
                <w:color w:val="auto"/>
                <w:sz w:val="24"/>
                <w:szCs w:val="24"/>
                <w:highlight w:val="none"/>
              </w:rPr>
              <w:t>燃烧的汞排放研究》，</w:t>
            </w:r>
            <w:r>
              <w:rPr>
                <w:rFonts w:hint="default" w:ascii="Times New Roman" w:hAnsi="Times New Roman" w:eastAsia="宋体" w:cs="Times New Roman"/>
                <w:color w:val="auto"/>
                <w:sz w:val="24"/>
                <w:szCs w:val="24"/>
                <w:highlight w:val="none"/>
                <w:lang w:eastAsia="zh-CN"/>
              </w:rPr>
              <w:t>生物质燃料</w:t>
            </w:r>
            <w:r>
              <w:rPr>
                <w:rFonts w:hint="default" w:ascii="Times New Roman" w:hAnsi="Times New Roman" w:eastAsia="宋体" w:cs="Times New Roman"/>
                <w:color w:val="auto"/>
                <w:sz w:val="24"/>
                <w:szCs w:val="24"/>
                <w:highlight w:val="none"/>
              </w:rPr>
              <w:t>汞及其化合物的平均含量为11.60ng/g。</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t>本项目</w:t>
            </w:r>
            <w:r>
              <w:rPr>
                <w:rFonts w:hint="default" w:ascii="Times New Roman" w:hAnsi="Times New Roman" w:eastAsia="宋体" w:cs="Times New Roman"/>
                <w:color w:val="auto"/>
                <w:kern w:val="0"/>
                <w:sz w:val="24"/>
                <w:szCs w:val="24"/>
                <w:highlight w:val="none"/>
                <w:lang w:eastAsia="zh-CN"/>
              </w:rPr>
              <w:t>生物质燃料</w:t>
            </w:r>
            <w:r>
              <w:rPr>
                <w:rFonts w:hint="default" w:ascii="Times New Roman" w:hAnsi="Times New Roman" w:eastAsia="宋体" w:cs="Times New Roman"/>
                <w:color w:val="auto"/>
                <w:sz w:val="24"/>
                <w:szCs w:val="24"/>
                <w:highlight w:val="none"/>
              </w:rPr>
              <w:t>消耗量为</w:t>
            </w:r>
            <w:r>
              <w:rPr>
                <w:rFonts w:hint="default" w:ascii="Times New Roman" w:hAnsi="Times New Roman" w:eastAsia="宋体" w:cs="Times New Roman"/>
                <w:color w:val="auto"/>
                <w:sz w:val="24"/>
                <w:szCs w:val="24"/>
                <w:highlight w:val="none"/>
                <w:lang w:val="en-US" w:eastAsia="zh-CN"/>
              </w:rPr>
              <w:t>240</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 w:val="0"/>
                <w:bCs w:val="0"/>
                <w:color w:val="auto"/>
                <w:kern w:val="0"/>
                <w:sz w:val="24"/>
                <w:szCs w:val="24"/>
                <w:highlight w:val="none"/>
                <w:lang w:val="en-US" w:eastAsia="zh-CN"/>
              </w:rPr>
              <w:t>则1台4t/h生物质蒸汽锅炉</w:t>
            </w:r>
            <w:r>
              <w:rPr>
                <w:rFonts w:hint="default" w:ascii="Times New Roman" w:hAnsi="Times New Roman" w:eastAsia="宋体" w:cs="Times New Roman"/>
                <w:color w:val="auto"/>
                <w:sz w:val="24"/>
                <w:szCs w:val="24"/>
                <w:highlight w:val="none"/>
              </w:rPr>
              <w:t>汞及其化合物产生量=</w:t>
            </w:r>
            <w:r>
              <w:rPr>
                <w:rFonts w:hint="default" w:ascii="Times New Roman" w:hAnsi="Times New Roman" w:eastAsia="宋体" w:cs="Times New Roman"/>
                <w:color w:val="auto"/>
                <w:sz w:val="24"/>
                <w:szCs w:val="24"/>
                <w:highlight w:val="none"/>
                <w:lang w:val="en-US" w:eastAsia="zh-CN"/>
              </w:rPr>
              <w:t>240t/a</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11.60ng</w:t>
            </w:r>
            <w:r>
              <w:rPr>
                <w:rFonts w:hint="default" w:ascii="Times New Roman" w:hAnsi="Times New Roman" w:eastAsia="宋体" w:cs="Times New Roman"/>
                <w:color w:val="auto"/>
                <w:sz w:val="24"/>
                <w:szCs w:val="24"/>
                <w:highlight w:val="none"/>
              </w:rPr>
              <w:t>/g×</w:t>
            </w:r>
            <w:r>
              <w:rPr>
                <w:rFonts w:hint="default" w:ascii="Times New Roman" w:hAnsi="Times New Roman" w:eastAsia="宋体" w:cs="Times New Roman"/>
                <w:color w:val="auto"/>
                <w:sz w:val="24"/>
                <w:szCs w:val="24"/>
                <w:highlight w:val="none"/>
                <w:lang w:val="en-US" w:eastAsia="zh-CN"/>
              </w:rPr>
              <w:t>10</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10</w:t>
            </w:r>
            <w:r>
              <w:rPr>
                <w:rFonts w:hint="default" w:ascii="Times New Roman" w:hAnsi="Times New Roman" w:eastAsia="宋体" w:cs="Times New Roman"/>
                <w:color w:val="auto"/>
                <w:sz w:val="24"/>
                <w:szCs w:val="24"/>
                <w:highlight w:val="none"/>
                <w:vertAlign w:val="superscript"/>
                <w:lang w:val="en-US" w:eastAsia="zh-CN"/>
              </w:rPr>
              <w:t>-6</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b w:val="0"/>
                <w:bCs w:val="0"/>
                <w:color w:val="auto"/>
                <w:sz w:val="24"/>
                <w:szCs w:val="24"/>
                <w:highlight w:val="none"/>
                <w:lang w:val="en-US" w:eastAsia="zh-CN"/>
              </w:rPr>
              <w:t>0.0000028t/a</w:t>
            </w:r>
            <w:r>
              <w:rPr>
                <w:rFonts w:hint="default" w:ascii="Times New Roman" w:hAnsi="Times New Roman" w:eastAsia="宋体" w:cs="Times New Roman"/>
                <w:color w:val="auto"/>
                <w:sz w:val="24"/>
                <w:szCs w:val="24"/>
                <w:highlight w:val="none"/>
              </w:rPr>
              <w:t>。</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sz w:val="24"/>
                <w:szCs w:val="24"/>
                <w:lang w:eastAsia="zh-CN"/>
              </w:rPr>
              <w:t>废气采用旋风除尘器+布袋除尘器进行处理，</w:t>
            </w:r>
            <w:r>
              <w:rPr>
                <w:rFonts w:hint="default" w:ascii="Times New Roman" w:hAnsi="Times New Roman" w:eastAsia="宋体" w:cs="Times New Roman"/>
                <w:color w:val="auto"/>
                <w:kern w:val="2"/>
                <w:sz w:val="24"/>
                <w:szCs w:val="24"/>
                <w:lang w:val="en-US" w:eastAsia="zh-CN" w:bidi="ar"/>
              </w:rPr>
              <w:t>烟气除尘和湿法脱硫等污染防治对汞及其化合物具有协同脱出效果，脱除效率约为70%，本项目取30%，</w:t>
            </w:r>
          </w:p>
          <w:p>
            <w:pPr>
              <w:pStyle w:val="12"/>
              <w:keepNext w:val="0"/>
              <w:keepLines/>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kern w:val="2"/>
                <w:sz w:val="24"/>
                <w:szCs w:val="24"/>
                <w:lang w:val="en-US" w:eastAsia="zh-CN" w:bidi="ar"/>
              </w:rPr>
            </w:pPr>
            <w:r>
              <w:rPr>
                <w:rFonts w:hint="default" w:ascii="Times New Roman" w:hAnsi="Times New Roman" w:eastAsia="宋体" w:cs="Times New Roman"/>
                <w:color w:val="auto"/>
                <w:sz w:val="24"/>
                <w:szCs w:val="24"/>
                <w:lang w:val="en-US" w:eastAsia="zh-CN"/>
              </w:rPr>
              <w:t>1台4t/h生物质蒸汽锅炉</w:t>
            </w:r>
            <w:r>
              <w:rPr>
                <w:rFonts w:hint="default" w:ascii="Times New Roman" w:hAnsi="Times New Roman" w:eastAsia="宋体" w:cs="Times New Roman"/>
                <w:color w:val="auto"/>
                <w:kern w:val="2"/>
                <w:sz w:val="24"/>
                <w:szCs w:val="24"/>
                <w:lang w:val="en-US" w:eastAsia="zh-CN" w:bidi="ar"/>
              </w:rPr>
              <w:t>汞及其化合物排放量为0.0000020t/a。</w:t>
            </w:r>
          </w:p>
          <w:p>
            <w:pPr>
              <w:pStyle w:val="12"/>
              <w:keepNext w:val="0"/>
              <w:keepLines/>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auto"/>
                <w:szCs w:val="24"/>
                <w:highlight w:val="none"/>
                <w:lang w:val="en-US" w:eastAsia="zh-CN"/>
              </w:rPr>
            </w:pPr>
            <w:r>
              <w:rPr>
                <w:rFonts w:hint="default" w:ascii="Times New Roman" w:hAnsi="Times New Roman" w:eastAsia="宋体" w:cs="Times New Roman"/>
                <w:color w:val="auto"/>
                <w:sz w:val="24"/>
                <w:szCs w:val="24"/>
                <w:lang w:eastAsia="zh-CN"/>
              </w:rPr>
              <w:t>项目1台</w:t>
            </w:r>
            <w:r>
              <w:rPr>
                <w:rFonts w:hint="default" w:ascii="Times New Roman" w:hAnsi="Times New Roman" w:eastAsia="宋体" w:cs="Times New Roman"/>
                <w:color w:val="auto"/>
                <w:sz w:val="24"/>
                <w:szCs w:val="24"/>
                <w:lang w:val="en-US" w:eastAsia="zh-CN"/>
              </w:rPr>
              <w:t>4t/h</w:t>
            </w:r>
            <w:r>
              <w:rPr>
                <w:rFonts w:hint="default" w:ascii="Times New Roman" w:hAnsi="Times New Roman" w:eastAsia="宋体" w:cs="Times New Roman"/>
                <w:color w:val="auto"/>
                <w:sz w:val="24"/>
                <w:szCs w:val="24"/>
                <w:lang w:eastAsia="zh-CN"/>
              </w:rPr>
              <w:t>生物质蒸汽锅炉废气的</w:t>
            </w:r>
            <w:r>
              <w:rPr>
                <w:rFonts w:hint="default" w:ascii="Times New Roman" w:hAnsi="Times New Roman" w:eastAsia="宋体" w:cs="Times New Roman"/>
                <w:color w:val="auto"/>
                <w:sz w:val="24"/>
                <w:szCs w:val="24"/>
              </w:rPr>
              <w:t>产排情况见表</w:t>
            </w:r>
            <w:r>
              <w:rPr>
                <w:rFonts w:hint="default" w:ascii="Times New Roman" w:hAnsi="Times New Roman" w:eastAsia="宋体" w:cs="Times New Roman"/>
                <w:color w:val="auto"/>
                <w:sz w:val="24"/>
                <w:szCs w:val="24"/>
                <w:lang w:val="en-US" w:eastAsia="zh-CN"/>
              </w:rPr>
              <w:t>4-2</w:t>
            </w:r>
            <w:r>
              <w:rPr>
                <w:rFonts w:hint="default" w:ascii="Times New Roman" w:hAnsi="Times New Roman" w:eastAsia="宋体" w:cs="Times New Roman"/>
                <w:color w:val="auto"/>
                <w:sz w:val="24"/>
                <w:szCs w:val="24"/>
              </w:rPr>
              <w:t>。</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4-2生物质锅炉废气</w:t>
            </w:r>
            <w:r>
              <w:rPr>
                <w:rFonts w:hint="default" w:ascii="Times New Roman" w:hAnsi="Times New Roman" w:eastAsia="宋体" w:cs="Times New Roman"/>
                <w:b/>
                <w:bCs/>
                <w:color w:val="auto"/>
                <w:sz w:val="24"/>
                <w:szCs w:val="24"/>
              </w:rPr>
              <w:t>污染物</w:t>
            </w:r>
            <w:r>
              <w:rPr>
                <w:rFonts w:hint="default" w:ascii="Times New Roman" w:hAnsi="Times New Roman" w:eastAsia="宋体" w:cs="Times New Roman"/>
                <w:b/>
                <w:bCs/>
                <w:color w:val="auto"/>
                <w:sz w:val="24"/>
                <w:szCs w:val="24"/>
                <w:lang w:val="en-US" w:eastAsia="zh-CN"/>
              </w:rPr>
              <w:t>产排</w:t>
            </w:r>
            <w:r>
              <w:rPr>
                <w:rFonts w:hint="default" w:ascii="Times New Roman" w:hAnsi="Times New Roman" w:eastAsia="宋体" w:cs="Times New Roman"/>
                <w:b/>
                <w:bCs/>
                <w:color w:val="auto"/>
                <w:sz w:val="24"/>
                <w:szCs w:val="24"/>
              </w:rPr>
              <w:t>情况</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803"/>
              <w:gridCol w:w="761"/>
              <w:gridCol w:w="882"/>
              <w:gridCol w:w="883"/>
              <w:gridCol w:w="883"/>
              <w:gridCol w:w="883"/>
              <w:gridCol w:w="883"/>
              <w:gridCol w:w="884"/>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1"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燃料名称</w:t>
                  </w:r>
                </w:p>
              </w:tc>
              <w:tc>
                <w:tcPr>
                  <w:tcW w:w="803"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风机风量</w:t>
                  </w:r>
                </w:p>
              </w:tc>
              <w:tc>
                <w:tcPr>
                  <w:tcW w:w="761"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污染物</w:t>
                  </w:r>
                </w:p>
              </w:tc>
              <w:tc>
                <w:tcPr>
                  <w:tcW w:w="882"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产生量t/a</w:t>
                  </w:r>
                </w:p>
              </w:tc>
              <w:tc>
                <w:tcPr>
                  <w:tcW w:w="883"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产生浓度mg/m</w:t>
                  </w:r>
                  <w:r>
                    <w:rPr>
                      <w:rFonts w:hint="default" w:ascii="Times New Roman" w:hAnsi="Times New Roman" w:eastAsia="宋体" w:cs="Times New Roman"/>
                      <w:color w:val="FF0000"/>
                      <w:sz w:val="21"/>
                      <w:szCs w:val="21"/>
                      <w:vertAlign w:val="superscript"/>
                    </w:rPr>
                    <w:t>3</w:t>
                  </w:r>
                </w:p>
              </w:tc>
              <w:tc>
                <w:tcPr>
                  <w:tcW w:w="883"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环保措施</w:t>
                  </w:r>
                </w:p>
              </w:tc>
              <w:tc>
                <w:tcPr>
                  <w:tcW w:w="883"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排放量</w:t>
                  </w:r>
                  <w:r>
                    <w:rPr>
                      <w:rFonts w:hint="default" w:ascii="Times New Roman" w:hAnsi="Times New Roman" w:eastAsia="宋体" w:cs="Times New Roman"/>
                      <w:color w:val="FF0000"/>
                      <w:sz w:val="21"/>
                      <w:szCs w:val="21"/>
                    </w:rPr>
                    <w:t>t/a</w:t>
                  </w:r>
                </w:p>
              </w:tc>
              <w:tc>
                <w:tcPr>
                  <w:tcW w:w="883"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lang w:eastAsia="zh-CN"/>
                    </w:rPr>
                    <w:t>排放</w:t>
                  </w:r>
                  <w:r>
                    <w:rPr>
                      <w:rFonts w:hint="default" w:ascii="Times New Roman" w:hAnsi="Times New Roman" w:eastAsia="宋体" w:cs="Times New Roman"/>
                      <w:color w:val="FF0000"/>
                      <w:sz w:val="21"/>
                      <w:szCs w:val="21"/>
                    </w:rPr>
                    <w:t>浓度mg/m</w:t>
                  </w:r>
                  <w:r>
                    <w:rPr>
                      <w:rFonts w:hint="default" w:ascii="Times New Roman" w:hAnsi="Times New Roman" w:eastAsia="宋体" w:cs="Times New Roman"/>
                      <w:color w:val="FF0000"/>
                      <w:sz w:val="21"/>
                      <w:szCs w:val="21"/>
                      <w:vertAlign w:val="superscript"/>
                    </w:rPr>
                    <w:t>3</w:t>
                  </w:r>
                </w:p>
              </w:tc>
              <w:tc>
                <w:tcPr>
                  <w:tcW w:w="884" w:type="dxa"/>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排放限值</w:t>
                  </w:r>
                  <w:r>
                    <w:rPr>
                      <w:rFonts w:hint="default" w:ascii="Times New Roman" w:hAnsi="Times New Roman" w:eastAsia="宋体" w:cs="Times New Roman"/>
                      <w:color w:val="FF0000"/>
                      <w:sz w:val="21"/>
                      <w:szCs w:val="21"/>
                    </w:rPr>
                    <w:t>mg/m</w:t>
                  </w:r>
                  <w:r>
                    <w:rPr>
                      <w:rFonts w:hint="default" w:ascii="Times New Roman" w:hAnsi="Times New Roman" w:eastAsia="宋体" w:cs="Times New Roman"/>
                      <w:color w:val="FF0000"/>
                      <w:sz w:val="21"/>
                      <w:szCs w:val="21"/>
                      <w:vertAlign w:val="superscript"/>
                    </w:rPr>
                    <w:t>3</w:t>
                  </w:r>
                </w:p>
              </w:tc>
              <w:tc>
                <w:tcPr>
                  <w:tcW w:w="88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1" w:type="dxa"/>
                  <w:vMerge w:val="restart"/>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lang w:eastAsia="zh-CN"/>
                    </w:rPr>
                    <w:t>生物质燃料</w:t>
                  </w:r>
                </w:p>
              </w:tc>
              <w:tc>
                <w:tcPr>
                  <w:tcW w:w="803" w:type="dxa"/>
                  <w:vMerge w:val="restart"/>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5000m</w:t>
                  </w:r>
                  <w:r>
                    <w:rPr>
                      <w:rFonts w:hint="default" w:ascii="Times New Roman" w:hAnsi="Times New Roman" w:eastAsia="宋体" w:cs="Times New Roman"/>
                      <w:color w:val="FF0000"/>
                      <w:sz w:val="21"/>
                      <w:szCs w:val="21"/>
                      <w:vertAlign w:val="superscript"/>
                      <w:lang w:val="en-US" w:eastAsia="zh-CN"/>
                    </w:rPr>
                    <w:t>3</w:t>
                  </w:r>
                  <w:r>
                    <w:rPr>
                      <w:rFonts w:hint="default" w:ascii="Times New Roman" w:hAnsi="Times New Roman" w:eastAsia="宋体" w:cs="Times New Roman"/>
                      <w:color w:val="FF0000"/>
                      <w:sz w:val="21"/>
                      <w:szCs w:val="21"/>
                      <w:lang w:val="en-US" w:eastAsia="zh-CN"/>
                    </w:rPr>
                    <w:t>/h</w:t>
                  </w:r>
                </w:p>
              </w:tc>
              <w:tc>
                <w:tcPr>
                  <w:tcW w:w="761"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颗粒物</w:t>
                  </w:r>
                </w:p>
              </w:tc>
              <w:tc>
                <w:tcPr>
                  <w:tcW w:w="882"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0.12</w:t>
                  </w: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80</w:t>
                  </w:r>
                </w:p>
              </w:tc>
              <w:tc>
                <w:tcPr>
                  <w:tcW w:w="883" w:type="dxa"/>
                  <w:vMerge w:val="restart"/>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旋风除尘器+布袋除尘器</w:t>
                  </w: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0.006</w:t>
                  </w: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4</w:t>
                  </w:r>
                </w:p>
              </w:tc>
              <w:tc>
                <w:tcPr>
                  <w:tcW w:w="88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50</w:t>
                  </w:r>
                </w:p>
              </w:tc>
              <w:tc>
                <w:tcPr>
                  <w:tcW w:w="88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1" w:type="dxa"/>
                  <w:vMerge w:val="continue"/>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rPr>
                  </w:pPr>
                </w:p>
              </w:tc>
              <w:tc>
                <w:tcPr>
                  <w:tcW w:w="803" w:type="dxa"/>
                  <w:vMerge w:val="continue"/>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rPr>
                  </w:pPr>
                </w:p>
              </w:tc>
              <w:tc>
                <w:tcPr>
                  <w:tcW w:w="761"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二氧化硫</w:t>
                  </w:r>
                </w:p>
              </w:tc>
              <w:tc>
                <w:tcPr>
                  <w:tcW w:w="882"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0.2856</w:t>
                  </w: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190.4</w:t>
                  </w:r>
                </w:p>
              </w:tc>
              <w:tc>
                <w:tcPr>
                  <w:tcW w:w="883" w:type="dxa"/>
                  <w:vMerge w:val="continue"/>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0.2856</w:t>
                  </w: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190.4</w:t>
                  </w:r>
                </w:p>
              </w:tc>
              <w:tc>
                <w:tcPr>
                  <w:tcW w:w="88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300</w:t>
                  </w:r>
                </w:p>
              </w:tc>
              <w:tc>
                <w:tcPr>
                  <w:tcW w:w="88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1" w:type="dxa"/>
                  <w:vMerge w:val="continue"/>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rPr>
                  </w:pPr>
                </w:p>
              </w:tc>
              <w:tc>
                <w:tcPr>
                  <w:tcW w:w="803" w:type="dxa"/>
                  <w:vMerge w:val="continue"/>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rPr>
                  </w:pPr>
                </w:p>
              </w:tc>
              <w:tc>
                <w:tcPr>
                  <w:tcW w:w="761"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氮氧化物</w:t>
                  </w:r>
                </w:p>
              </w:tc>
              <w:tc>
                <w:tcPr>
                  <w:tcW w:w="882"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0.2448</w:t>
                  </w: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163.2</w:t>
                  </w:r>
                </w:p>
              </w:tc>
              <w:tc>
                <w:tcPr>
                  <w:tcW w:w="883" w:type="dxa"/>
                  <w:vMerge w:val="continue"/>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0.2448</w:t>
                  </w: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163.2</w:t>
                  </w:r>
                </w:p>
              </w:tc>
              <w:tc>
                <w:tcPr>
                  <w:tcW w:w="88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300</w:t>
                  </w:r>
                </w:p>
              </w:tc>
              <w:tc>
                <w:tcPr>
                  <w:tcW w:w="88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1" w:type="dxa"/>
                  <w:vMerge w:val="continue"/>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rPr>
                  </w:pPr>
                </w:p>
              </w:tc>
              <w:tc>
                <w:tcPr>
                  <w:tcW w:w="803" w:type="dxa"/>
                  <w:vMerge w:val="continue"/>
                  <w:noWrap w:val="0"/>
                  <w:vAlign w:val="center"/>
                </w:tcPr>
                <w:p>
                  <w:pPr>
                    <w:keepNext w:val="0"/>
                    <w:keepLines w:val="0"/>
                    <w:suppressLineNumbers w:val="0"/>
                    <w:shd w:val="clear"/>
                    <w:spacing w:before="0" w:beforeAutospacing="0" w:after="0" w:afterAutospacing="0" w:line="240" w:lineRule="auto"/>
                    <w:ind w:left="0" w:right="0"/>
                    <w:jc w:val="center"/>
                    <w:rPr>
                      <w:rFonts w:hint="default" w:ascii="Times New Roman" w:hAnsi="Times New Roman" w:eastAsia="宋体" w:cs="Times New Roman"/>
                      <w:color w:val="FF0000"/>
                      <w:sz w:val="21"/>
                      <w:szCs w:val="21"/>
                    </w:rPr>
                  </w:pPr>
                </w:p>
              </w:tc>
              <w:tc>
                <w:tcPr>
                  <w:tcW w:w="761"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汞及其化合物</w:t>
                  </w:r>
                </w:p>
              </w:tc>
              <w:tc>
                <w:tcPr>
                  <w:tcW w:w="882"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0.0000028</w:t>
                  </w: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0.0019</w:t>
                  </w:r>
                </w:p>
              </w:tc>
              <w:tc>
                <w:tcPr>
                  <w:tcW w:w="883" w:type="dxa"/>
                  <w:vMerge w:val="continue"/>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0.0000020</w:t>
                  </w:r>
                </w:p>
              </w:tc>
              <w:tc>
                <w:tcPr>
                  <w:tcW w:w="883"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0.0013</w:t>
                  </w:r>
                </w:p>
              </w:tc>
              <w:tc>
                <w:tcPr>
                  <w:tcW w:w="88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0.05</w:t>
                  </w:r>
                </w:p>
              </w:tc>
              <w:tc>
                <w:tcPr>
                  <w:tcW w:w="88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达标排放</w:t>
                  </w:r>
                </w:p>
              </w:tc>
            </w:tr>
          </w:tbl>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由表4-</w:t>
            </w:r>
            <w:r>
              <w:rPr>
                <w:rFonts w:hint="default" w:ascii="Times New Roman" w:hAnsi="Times New Roman" w:eastAsia="宋体" w:cs="Times New Roman"/>
                <w:color w:val="auto"/>
                <w:sz w:val="24"/>
                <w:highlight w:val="none"/>
                <w:lang w:val="en-US" w:eastAsia="zh-CN"/>
              </w:rPr>
              <w:t>2</w:t>
            </w:r>
            <w:r>
              <w:rPr>
                <w:rFonts w:hint="default" w:ascii="Times New Roman" w:hAnsi="Times New Roman" w:eastAsia="宋体" w:cs="Times New Roman"/>
                <w:color w:val="auto"/>
                <w:sz w:val="24"/>
                <w:highlight w:val="none"/>
              </w:rPr>
              <w:t>得知，本项目1台</w:t>
            </w:r>
            <w:r>
              <w:rPr>
                <w:rFonts w:hint="default" w:ascii="Times New Roman" w:hAnsi="Times New Roman" w:eastAsia="宋体" w:cs="Times New Roman"/>
                <w:color w:val="auto"/>
                <w:sz w:val="24"/>
                <w:highlight w:val="none"/>
                <w:lang w:eastAsia="zh-CN"/>
              </w:rPr>
              <w:t>4t/h</w:t>
            </w:r>
            <w:r>
              <w:rPr>
                <w:rFonts w:hint="default" w:ascii="Times New Roman" w:hAnsi="Times New Roman" w:eastAsia="宋体" w:cs="Times New Roman"/>
                <w:color w:val="auto"/>
                <w:sz w:val="24"/>
                <w:szCs w:val="32"/>
                <w:highlight w:val="none"/>
                <w:lang w:eastAsia="zh-CN"/>
              </w:rPr>
              <w:t>生物质蒸汽锅炉</w:t>
            </w:r>
            <w:r>
              <w:rPr>
                <w:rFonts w:hint="default" w:ascii="Times New Roman" w:hAnsi="Times New Roman" w:eastAsia="宋体" w:cs="Times New Roman"/>
                <w:color w:val="auto"/>
                <w:sz w:val="24"/>
                <w:highlight w:val="none"/>
              </w:rPr>
              <w:t>废气污染物颗粒物、SO</w:t>
            </w:r>
            <w:r>
              <w:rPr>
                <w:rFonts w:hint="default" w:ascii="Times New Roman" w:hAnsi="Times New Roman" w:eastAsia="宋体" w:cs="Times New Roman"/>
                <w:color w:val="auto"/>
                <w:sz w:val="24"/>
                <w:highlight w:val="none"/>
                <w:vertAlign w:val="subscript"/>
              </w:rPr>
              <w:t>2</w:t>
            </w:r>
            <w:r>
              <w:rPr>
                <w:rFonts w:hint="default" w:ascii="Times New Roman" w:hAnsi="Times New Roman" w:eastAsia="宋体" w:cs="Times New Roman"/>
                <w:color w:val="auto"/>
                <w:sz w:val="24"/>
                <w:highlight w:val="none"/>
              </w:rPr>
              <w:t>、NO</w:t>
            </w:r>
            <w:r>
              <w:rPr>
                <w:rFonts w:hint="default" w:ascii="Times New Roman" w:hAnsi="Times New Roman" w:eastAsia="宋体" w:cs="Times New Roman"/>
                <w:color w:val="auto"/>
                <w:sz w:val="24"/>
                <w:highlight w:val="none"/>
                <w:vertAlign w:val="subscript"/>
              </w:rPr>
              <w:t>x</w:t>
            </w:r>
            <w:r>
              <w:rPr>
                <w:rFonts w:hint="default" w:ascii="Times New Roman" w:hAnsi="Times New Roman" w:eastAsia="宋体" w:cs="Times New Roman"/>
                <w:color w:val="auto"/>
                <w:sz w:val="24"/>
                <w:highlight w:val="none"/>
              </w:rPr>
              <w:t>、汞及其化合物排放浓度均符合</w:t>
            </w:r>
            <w:r>
              <w:rPr>
                <w:rFonts w:hint="default" w:ascii="Times New Roman" w:hAnsi="Times New Roman" w:eastAsia="宋体" w:cs="Times New Roman"/>
                <w:bCs/>
                <w:color w:val="auto"/>
                <w:sz w:val="24"/>
                <w:highlight w:val="none"/>
              </w:rPr>
              <w:t>《锅炉大气污染物排放标准》</w:t>
            </w:r>
            <w:r>
              <w:rPr>
                <w:rFonts w:hint="default" w:ascii="Times New Roman" w:hAnsi="Times New Roman" w:eastAsia="宋体" w:cs="Times New Roman"/>
                <w:bCs/>
                <w:color w:val="auto"/>
                <w:sz w:val="24"/>
                <w:highlight w:val="none"/>
                <w:lang w:eastAsia="zh-CN"/>
              </w:rPr>
              <w:t>（</w:t>
            </w:r>
            <w:r>
              <w:rPr>
                <w:rFonts w:hint="default" w:ascii="Times New Roman" w:hAnsi="Times New Roman" w:eastAsia="宋体" w:cs="Times New Roman"/>
                <w:bCs/>
                <w:color w:val="auto"/>
                <w:sz w:val="24"/>
                <w:highlight w:val="none"/>
              </w:rPr>
              <w:t>GB13271-2014）表2新建锅炉大气污染物排放浓度限值中燃煤锅炉的排放浓度限值</w:t>
            </w:r>
            <w:r>
              <w:rPr>
                <w:rFonts w:hint="default" w:ascii="Times New Roman" w:hAnsi="Times New Roman" w:eastAsia="宋体" w:cs="Times New Roman"/>
                <w:color w:val="auto"/>
                <w:sz w:val="24"/>
                <w:highlight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1.1.2</w:t>
            </w:r>
            <w:r>
              <w:rPr>
                <w:rFonts w:hint="default" w:ascii="Times New Roman" w:hAnsi="Times New Roman" w:eastAsia="宋体" w:cs="Times New Roman"/>
                <w:b/>
                <w:bCs/>
                <w:color w:val="auto"/>
                <w:sz w:val="24"/>
                <w:highlight w:val="none"/>
                <w:lang w:eastAsia="zh-CN"/>
              </w:rPr>
              <w:t>灰渣库</w:t>
            </w:r>
            <w:r>
              <w:rPr>
                <w:rFonts w:hint="default" w:ascii="Times New Roman" w:hAnsi="Times New Roman" w:eastAsia="宋体" w:cs="Times New Roman"/>
                <w:b/>
                <w:bCs/>
                <w:color w:val="auto"/>
                <w:sz w:val="24"/>
                <w:highlight w:val="none"/>
              </w:rPr>
              <w:t>粉尘</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w:t>
            </w:r>
            <w:r>
              <w:rPr>
                <w:rFonts w:hint="default" w:ascii="Times New Roman" w:hAnsi="Times New Roman" w:eastAsia="宋体" w:cs="Times New Roman"/>
                <w:color w:val="auto"/>
                <w:sz w:val="24"/>
                <w:szCs w:val="32"/>
                <w:highlight w:val="none"/>
              </w:rPr>
              <w:t>锅炉</w:t>
            </w:r>
            <w:r>
              <w:rPr>
                <w:rFonts w:hint="default" w:ascii="Times New Roman" w:hAnsi="Times New Roman" w:eastAsia="宋体" w:cs="Times New Roman"/>
                <w:bCs/>
                <w:color w:val="auto"/>
                <w:sz w:val="24"/>
                <w:highlight w:val="none"/>
                <w:lang w:val="en-US" w:eastAsia="zh-CN"/>
              </w:rPr>
              <w:t>炉渣</w:t>
            </w:r>
            <w:r>
              <w:rPr>
                <w:rFonts w:hint="default" w:ascii="Times New Roman" w:hAnsi="Times New Roman" w:eastAsia="宋体" w:cs="Times New Roman"/>
                <w:bCs/>
                <w:color w:val="auto"/>
                <w:sz w:val="24"/>
                <w:highlight w:val="none"/>
                <w:lang w:eastAsia="zh-CN"/>
              </w:rPr>
              <w:t>年产生</w:t>
            </w:r>
            <w:r>
              <w:rPr>
                <w:rFonts w:hint="default" w:ascii="Times New Roman" w:hAnsi="Times New Roman" w:eastAsia="宋体" w:cs="Times New Roman"/>
                <w:bCs/>
                <w:color w:val="auto"/>
                <w:sz w:val="24"/>
                <w:highlight w:val="none"/>
              </w:rPr>
              <w:t>量为20.833t/a，</w:t>
            </w:r>
            <w:r>
              <w:rPr>
                <w:rFonts w:hint="default" w:ascii="Times New Roman" w:hAnsi="Times New Roman" w:eastAsia="宋体" w:cs="Times New Roman"/>
                <w:bCs/>
                <w:color w:val="auto"/>
                <w:sz w:val="24"/>
                <w:highlight w:val="none"/>
                <w:lang w:val="en-US" w:eastAsia="zh-CN"/>
              </w:rPr>
              <w:t>除尘灰</w:t>
            </w:r>
            <w:r>
              <w:rPr>
                <w:rFonts w:hint="default" w:ascii="Times New Roman" w:hAnsi="Times New Roman" w:eastAsia="宋体" w:cs="Times New Roman"/>
                <w:bCs/>
                <w:color w:val="auto"/>
                <w:sz w:val="24"/>
                <w:highlight w:val="none"/>
                <w:lang w:eastAsia="zh-CN"/>
              </w:rPr>
              <w:t>年产生</w:t>
            </w:r>
            <w:r>
              <w:rPr>
                <w:rFonts w:hint="default" w:ascii="Times New Roman" w:hAnsi="Times New Roman" w:eastAsia="宋体" w:cs="Times New Roman"/>
                <w:bCs/>
                <w:color w:val="auto"/>
                <w:sz w:val="24"/>
                <w:highlight w:val="none"/>
              </w:rPr>
              <w:t>量为</w:t>
            </w:r>
            <w:r>
              <w:rPr>
                <w:rFonts w:hint="default" w:ascii="Times New Roman" w:hAnsi="Times New Roman" w:eastAsia="宋体" w:cs="Times New Roman"/>
                <w:bCs/>
                <w:color w:val="auto"/>
                <w:sz w:val="24"/>
                <w:highlight w:val="none"/>
                <w:lang w:val="en-US" w:eastAsia="zh-CN"/>
              </w:rPr>
              <w:t>0.114t</w:t>
            </w:r>
            <w:r>
              <w:rPr>
                <w:rFonts w:hint="default" w:ascii="Times New Roman" w:hAnsi="Times New Roman" w:eastAsia="宋体" w:cs="Times New Roman"/>
                <w:bCs/>
                <w:color w:val="auto"/>
                <w:sz w:val="24"/>
                <w:highlight w:val="none"/>
              </w:rPr>
              <w:t>/a，</w:t>
            </w:r>
            <w:r>
              <w:rPr>
                <w:rFonts w:hint="default" w:ascii="Times New Roman" w:hAnsi="Times New Roman" w:eastAsia="宋体" w:cs="Times New Roman"/>
                <w:color w:val="auto"/>
                <w:sz w:val="24"/>
                <w:highlight w:val="none"/>
              </w:rPr>
              <w:t>暂存于全封闭</w:t>
            </w:r>
            <w:r>
              <w:rPr>
                <w:rFonts w:hint="default" w:ascii="Times New Roman" w:hAnsi="Times New Roman" w:eastAsia="宋体" w:cs="Times New Roman"/>
                <w:color w:val="auto"/>
                <w:sz w:val="24"/>
                <w:highlight w:val="none"/>
                <w:lang w:eastAsia="zh-CN"/>
              </w:rPr>
              <w:t>灰渣库</w:t>
            </w:r>
            <w:r>
              <w:rPr>
                <w:rFonts w:hint="default" w:ascii="Times New Roman" w:hAnsi="Times New Roman" w:eastAsia="宋体" w:cs="Times New Roman"/>
                <w:color w:val="auto"/>
                <w:sz w:val="24"/>
                <w:highlight w:val="none"/>
              </w:rPr>
              <w:t>内</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装卸过程中会产生粉尘，参照《逸散性工业粉尘控制技术》“卸料”按0.1kg/t</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卸料）计算，则</w:t>
            </w:r>
            <w:r>
              <w:rPr>
                <w:rFonts w:hint="default" w:ascii="Times New Roman" w:hAnsi="Times New Roman" w:eastAsia="宋体" w:cs="Times New Roman"/>
                <w:color w:val="auto"/>
                <w:sz w:val="24"/>
                <w:highlight w:val="none"/>
                <w:lang w:eastAsia="zh-CN"/>
              </w:rPr>
              <w:t>灰渣库</w:t>
            </w:r>
            <w:r>
              <w:rPr>
                <w:rFonts w:hint="default" w:ascii="Times New Roman" w:hAnsi="Times New Roman" w:eastAsia="宋体" w:cs="Times New Roman"/>
                <w:color w:val="auto"/>
                <w:sz w:val="24"/>
                <w:highlight w:val="none"/>
              </w:rPr>
              <w:t>粉尘产生量为0.0</w:t>
            </w:r>
            <w:r>
              <w:rPr>
                <w:rFonts w:hint="default" w:ascii="Times New Roman" w:hAnsi="Times New Roman" w:eastAsia="宋体" w:cs="Times New Roman"/>
                <w:color w:val="auto"/>
                <w:sz w:val="24"/>
                <w:highlight w:val="none"/>
                <w:lang w:val="en-US" w:eastAsia="zh-CN"/>
              </w:rPr>
              <w:t>02</w:t>
            </w:r>
            <w:r>
              <w:rPr>
                <w:rFonts w:hint="default" w:ascii="Times New Roman" w:hAnsi="Times New Roman" w:eastAsia="宋体" w:cs="Times New Roman"/>
                <w:color w:val="auto"/>
                <w:sz w:val="24"/>
                <w:highlight w:val="none"/>
              </w:rPr>
              <w:t>t/a；</w:t>
            </w:r>
            <w:r>
              <w:rPr>
                <w:rFonts w:hint="default" w:ascii="Times New Roman" w:hAnsi="Times New Roman" w:eastAsia="宋体" w:cs="Times New Roman"/>
                <w:bCs/>
                <w:color w:val="auto"/>
                <w:sz w:val="24"/>
                <w:highlight w:val="none"/>
              </w:rPr>
              <w:t>本项目</w:t>
            </w:r>
            <w:r>
              <w:rPr>
                <w:rFonts w:hint="default" w:ascii="Times New Roman" w:hAnsi="Times New Roman" w:eastAsia="宋体" w:cs="Times New Roman"/>
                <w:color w:val="auto"/>
                <w:sz w:val="24"/>
                <w:szCs w:val="32"/>
                <w:highlight w:val="none"/>
              </w:rPr>
              <w:t>锅炉</w:t>
            </w:r>
            <w:r>
              <w:rPr>
                <w:rFonts w:hint="default" w:ascii="Times New Roman" w:hAnsi="Times New Roman" w:eastAsia="宋体" w:cs="Times New Roman"/>
                <w:bCs/>
                <w:color w:val="auto"/>
                <w:sz w:val="24"/>
                <w:highlight w:val="none"/>
              </w:rPr>
              <w:t>灰渣</w:t>
            </w:r>
            <w:r>
              <w:rPr>
                <w:rFonts w:hint="default" w:ascii="Times New Roman" w:hAnsi="Times New Roman" w:eastAsia="宋体" w:cs="Times New Roman"/>
                <w:color w:val="auto"/>
                <w:sz w:val="24"/>
                <w:highlight w:val="none"/>
              </w:rPr>
              <w:t>卸载</w:t>
            </w:r>
            <w:r>
              <w:rPr>
                <w:rFonts w:hint="default" w:ascii="Times New Roman" w:hAnsi="Times New Roman" w:eastAsia="宋体" w:cs="Times New Roman"/>
                <w:bCs/>
                <w:color w:val="auto"/>
                <w:sz w:val="24"/>
                <w:highlight w:val="none"/>
              </w:rPr>
              <w:t>过程中均在全封闭</w:t>
            </w:r>
            <w:r>
              <w:rPr>
                <w:rFonts w:hint="default" w:ascii="Times New Roman" w:hAnsi="Times New Roman" w:eastAsia="宋体" w:cs="Times New Roman"/>
                <w:bCs/>
                <w:color w:val="auto"/>
                <w:sz w:val="24"/>
                <w:highlight w:val="none"/>
                <w:lang w:eastAsia="zh-CN"/>
              </w:rPr>
              <w:t>灰渣库</w:t>
            </w:r>
            <w:r>
              <w:rPr>
                <w:rFonts w:hint="default" w:ascii="Times New Roman" w:hAnsi="Times New Roman" w:eastAsia="宋体" w:cs="Times New Roman"/>
                <w:bCs/>
                <w:color w:val="auto"/>
                <w:sz w:val="24"/>
                <w:highlight w:val="none"/>
              </w:rPr>
              <w:t>内进行，并进行洒水抑尘，</w:t>
            </w:r>
            <w:r>
              <w:rPr>
                <w:rFonts w:hint="default" w:ascii="Times New Roman" w:hAnsi="Times New Roman" w:eastAsia="宋体" w:cs="Times New Roman"/>
                <w:color w:val="auto"/>
                <w:sz w:val="24"/>
                <w:highlight w:val="none"/>
              </w:rPr>
              <w:t>抑尘率按</w:t>
            </w:r>
            <w:r>
              <w:rPr>
                <w:rFonts w:hint="default" w:ascii="Times New Roman" w:hAnsi="Times New Roman" w:eastAsia="宋体" w:cs="Times New Roman"/>
                <w:color w:val="auto"/>
                <w:sz w:val="24"/>
                <w:highlight w:val="none"/>
                <w:lang w:val="en-US" w:eastAsia="zh-CN"/>
              </w:rPr>
              <w:t>6</w:t>
            </w:r>
            <w:r>
              <w:rPr>
                <w:rFonts w:hint="default" w:ascii="Times New Roman" w:hAnsi="Times New Roman" w:eastAsia="宋体" w:cs="Times New Roman"/>
                <w:color w:val="auto"/>
                <w:sz w:val="24"/>
                <w:highlight w:val="none"/>
              </w:rPr>
              <w:t>0%计，则</w:t>
            </w:r>
            <w:r>
              <w:rPr>
                <w:rFonts w:hint="default" w:ascii="Times New Roman" w:hAnsi="Times New Roman" w:eastAsia="宋体" w:cs="Times New Roman"/>
                <w:color w:val="auto"/>
                <w:sz w:val="24"/>
                <w:highlight w:val="none"/>
                <w:lang w:eastAsia="zh-CN"/>
              </w:rPr>
              <w:t>灰渣库</w:t>
            </w:r>
            <w:r>
              <w:rPr>
                <w:rFonts w:hint="default" w:ascii="Times New Roman" w:hAnsi="Times New Roman" w:eastAsia="宋体" w:cs="Times New Roman"/>
                <w:color w:val="auto"/>
                <w:sz w:val="24"/>
                <w:highlight w:val="none"/>
              </w:rPr>
              <w:t>粉尘排放量为0.00</w:t>
            </w:r>
            <w:r>
              <w:rPr>
                <w:rFonts w:hint="default" w:ascii="Times New Roman" w:hAnsi="Times New Roman" w:eastAsia="宋体" w:cs="Times New Roman"/>
                <w:color w:val="auto"/>
                <w:sz w:val="24"/>
                <w:highlight w:val="none"/>
                <w:lang w:val="en-US" w:eastAsia="zh-CN"/>
              </w:rPr>
              <w:t>1</w:t>
            </w:r>
            <w:r>
              <w:rPr>
                <w:rFonts w:hint="default" w:ascii="Times New Roman" w:hAnsi="Times New Roman" w:eastAsia="宋体" w:cs="Times New Roman"/>
                <w:color w:val="auto"/>
                <w:sz w:val="24"/>
                <w:highlight w:val="none"/>
              </w:rPr>
              <w:t>t/a；同时企业加强卸料环节作业管理，及时清理散落的粉尘，防止造成二次污染。</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1.1.</w:t>
            </w:r>
            <w:r>
              <w:rPr>
                <w:rFonts w:hint="default" w:ascii="Times New Roman" w:hAnsi="Times New Roman" w:eastAsia="宋体" w:cs="Times New Roman"/>
                <w:b/>
                <w:bCs/>
                <w:color w:val="auto"/>
                <w:sz w:val="24"/>
                <w:highlight w:val="none"/>
                <w:lang w:val="en-US" w:eastAsia="zh-CN"/>
              </w:rPr>
              <w:t>3</w:t>
            </w:r>
            <w:r>
              <w:rPr>
                <w:rFonts w:hint="default" w:ascii="Times New Roman" w:hAnsi="Times New Roman" w:eastAsia="宋体" w:cs="Times New Roman"/>
                <w:b/>
                <w:bCs/>
                <w:color w:val="auto"/>
                <w:sz w:val="24"/>
                <w:highlight w:val="none"/>
              </w:rPr>
              <w:t>大气污染物产生和排放情况</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本项目大气污染源治理情况汇总表见表4-</w:t>
            </w:r>
            <w:r>
              <w:rPr>
                <w:rFonts w:hint="default" w:ascii="Times New Roman" w:hAnsi="Times New Roman" w:eastAsia="宋体" w:cs="Times New Roman"/>
                <w:color w:val="auto"/>
                <w:sz w:val="24"/>
                <w:highlight w:val="none"/>
                <w:lang w:val="en-US" w:eastAsia="zh-CN"/>
              </w:rPr>
              <w:t>3</w:t>
            </w:r>
            <w:r>
              <w:rPr>
                <w:rFonts w:hint="default" w:ascii="Times New Roman" w:hAnsi="Times New Roman" w:eastAsia="宋体" w:cs="Times New Roman"/>
                <w:color w:val="auto"/>
                <w:sz w:val="24"/>
                <w:highlight w:val="none"/>
              </w:rPr>
              <w:t>。</w:t>
            </w:r>
          </w:p>
          <w:p>
            <w:pPr>
              <w:keepNext w:val="0"/>
              <w:keepLines w:val="0"/>
              <w:pageBreakBefore w:val="0"/>
              <w:kinsoku/>
              <w:wordWrap/>
              <w:overflowPunct/>
              <w:topLinePunct w:val="0"/>
              <w:autoSpaceDE/>
              <w:autoSpaceDN/>
              <w:bidi w:val="0"/>
              <w:adjustRightInd/>
              <w:spacing w:line="360" w:lineRule="auto"/>
              <w:jc w:val="center"/>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表4-</w:t>
            </w:r>
            <w:r>
              <w:rPr>
                <w:rFonts w:hint="default" w:ascii="Times New Roman" w:hAnsi="Times New Roman" w:eastAsia="宋体" w:cs="Times New Roman"/>
                <w:b/>
                <w:bCs/>
                <w:color w:val="auto"/>
                <w:sz w:val="24"/>
                <w:highlight w:val="none"/>
                <w:lang w:val="en-US" w:eastAsia="zh-CN"/>
              </w:rPr>
              <w:t>3</w:t>
            </w:r>
            <w:r>
              <w:rPr>
                <w:rFonts w:hint="default" w:ascii="Times New Roman" w:hAnsi="Times New Roman" w:eastAsia="宋体" w:cs="Times New Roman"/>
                <w:b/>
                <w:bCs/>
                <w:color w:val="auto"/>
                <w:sz w:val="24"/>
                <w:highlight w:val="none"/>
              </w:rPr>
              <w:t>大气污染物产生、排放、治理情况汇总表</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7"/>
              <w:gridCol w:w="827"/>
              <w:gridCol w:w="827"/>
              <w:gridCol w:w="828"/>
              <w:gridCol w:w="828"/>
              <w:gridCol w:w="828"/>
              <w:gridCol w:w="828"/>
              <w:gridCol w:w="828"/>
              <w:gridCol w:w="828"/>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27" w:type="dxa"/>
                  <w:vMerge w:val="restart"/>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污染源</w:t>
                  </w:r>
                </w:p>
              </w:tc>
              <w:tc>
                <w:tcPr>
                  <w:tcW w:w="827" w:type="dxa"/>
                  <w:vMerge w:val="restart"/>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排放方式</w:t>
                  </w:r>
                </w:p>
              </w:tc>
              <w:tc>
                <w:tcPr>
                  <w:tcW w:w="827" w:type="dxa"/>
                  <w:vMerge w:val="restart"/>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污染因子</w:t>
                  </w:r>
                </w:p>
              </w:tc>
              <w:tc>
                <w:tcPr>
                  <w:tcW w:w="1656" w:type="dxa"/>
                  <w:gridSpan w:val="2"/>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污染物产生情况</w:t>
                  </w:r>
                </w:p>
              </w:tc>
              <w:tc>
                <w:tcPr>
                  <w:tcW w:w="828" w:type="dxa"/>
                  <w:vMerge w:val="restart"/>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治理措施</w:t>
                  </w:r>
                </w:p>
              </w:tc>
              <w:tc>
                <w:tcPr>
                  <w:tcW w:w="1656" w:type="dxa"/>
                  <w:gridSpan w:val="2"/>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污染物排放情况</w:t>
                  </w:r>
                </w:p>
              </w:tc>
              <w:tc>
                <w:tcPr>
                  <w:tcW w:w="828" w:type="dxa"/>
                  <w:vMerge w:val="restart"/>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运行时间h/a</w:t>
                  </w:r>
                </w:p>
              </w:tc>
              <w:tc>
                <w:tcPr>
                  <w:tcW w:w="828" w:type="dxa"/>
                  <w:vMerge w:val="restart"/>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27"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827"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827"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mg/m</w:t>
                  </w:r>
                  <w:r>
                    <w:rPr>
                      <w:rFonts w:hint="default" w:ascii="Times New Roman" w:hAnsi="Times New Roman" w:eastAsia="宋体" w:cs="Times New Roman"/>
                      <w:color w:val="auto"/>
                      <w:sz w:val="21"/>
                      <w:szCs w:val="21"/>
                      <w:highlight w:val="none"/>
                      <w:vertAlign w:val="superscript"/>
                    </w:rPr>
                    <w:t>3</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t/a</w:t>
                  </w:r>
                </w:p>
              </w:tc>
              <w:tc>
                <w:tcPr>
                  <w:tcW w:w="828"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mg/m</w:t>
                  </w:r>
                  <w:r>
                    <w:rPr>
                      <w:rFonts w:hint="default" w:ascii="Times New Roman" w:hAnsi="Times New Roman" w:eastAsia="宋体" w:cs="Times New Roman"/>
                      <w:color w:val="auto"/>
                      <w:sz w:val="21"/>
                      <w:szCs w:val="21"/>
                      <w:highlight w:val="none"/>
                      <w:vertAlign w:val="superscript"/>
                    </w:rPr>
                    <w:t>3</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t/a</w:t>
                  </w:r>
                </w:p>
              </w:tc>
              <w:tc>
                <w:tcPr>
                  <w:tcW w:w="828"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828"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27" w:type="dxa"/>
                  <w:vMerge w:val="restart"/>
                  <w:tcMar>
                    <w:left w:w="28" w:type="dxa"/>
                    <w:right w:w="28" w:type="dxa"/>
                  </w:tcMar>
                  <w:vAlign w:val="center"/>
                </w:tcPr>
                <w:p>
                  <w:pPr>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4t/h生物质蒸汽锅炉</w:t>
                  </w:r>
                </w:p>
              </w:tc>
              <w:tc>
                <w:tcPr>
                  <w:tcW w:w="827" w:type="dxa"/>
                  <w:vMerge w:val="restart"/>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有组织排放</w:t>
                  </w:r>
                </w:p>
              </w:tc>
              <w:tc>
                <w:tcPr>
                  <w:tcW w:w="827" w:type="dxa"/>
                  <w:tcMar>
                    <w:left w:w="28" w:type="dxa"/>
                    <w:right w:w="28" w:type="dxa"/>
                  </w:tcMar>
                  <w:vAlign w:val="center"/>
                </w:tcPr>
                <w:p>
                  <w:pPr>
                    <w:pStyle w:val="7"/>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80</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0.12</w:t>
                  </w:r>
                </w:p>
              </w:tc>
              <w:tc>
                <w:tcPr>
                  <w:tcW w:w="828" w:type="dxa"/>
                  <w:vMerge w:val="restart"/>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lang w:val="en-US" w:eastAsia="zh-CN"/>
                    </w:rPr>
                    <w:t>旋风除尘器+布袋除尘器</w:t>
                  </w:r>
                  <w:r>
                    <w:rPr>
                      <w:rFonts w:hint="default" w:ascii="Times New Roman" w:hAnsi="Times New Roman" w:eastAsia="宋体" w:cs="Times New Roman"/>
                      <w:color w:val="FF0000"/>
                      <w:kern w:val="2"/>
                      <w:sz w:val="21"/>
                      <w:szCs w:val="21"/>
                      <w:highlight w:val="none"/>
                      <w:lang w:val="en-US" w:eastAsia="zh-CN" w:bidi="ar-SA"/>
                    </w:rPr>
                    <w:t>+3</w:t>
                  </w:r>
                  <w:r>
                    <w:rPr>
                      <w:rFonts w:hint="default" w:ascii="Times New Roman" w:hAnsi="Times New Roman" w:eastAsia="宋体" w:cs="Times New Roman"/>
                      <w:color w:val="FF0000"/>
                      <w:kern w:val="2"/>
                      <w:sz w:val="21"/>
                      <w:szCs w:val="21"/>
                      <w:highlight w:val="none"/>
                      <w:lang w:val="en-US" w:eastAsia="zh-CN" w:bidi="ar-SA"/>
                    </w:rPr>
                    <w:t>5</w:t>
                  </w:r>
                  <w:r>
                    <w:rPr>
                      <w:rFonts w:hint="default" w:ascii="Times New Roman" w:hAnsi="Times New Roman" w:eastAsia="宋体" w:cs="Times New Roman"/>
                      <w:color w:val="FF0000"/>
                      <w:kern w:val="2"/>
                      <w:sz w:val="21"/>
                      <w:szCs w:val="21"/>
                      <w:highlight w:val="none"/>
                      <w:lang w:val="en-US" w:eastAsia="zh-CN" w:bidi="ar-SA"/>
                    </w:rPr>
                    <w:t>m排气筒</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4</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0.006</w:t>
                  </w:r>
                </w:p>
              </w:tc>
              <w:tc>
                <w:tcPr>
                  <w:tcW w:w="828" w:type="dxa"/>
                  <w:vMerge w:val="restart"/>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30</w:t>
                  </w:r>
                  <w:r>
                    <w:rPr>
                      <w:rFonts w:hint="default" w:ascii="Times New Roman" w:hAnsi="Times New Roman" w:eastAsia="宋体" w:cs="Times New Roman"/>
                      <w:color w:val="auto"/>
                      <w:sz w:val="21"/>
                      <w:szCs w:val="21"/>
                      <w:highlight w:val="none"/>
                    </w:rPr>
                    <w:t>0</w:t>
                  </w:r>
                </w:p>
              </w:tc>
              <w:tc>
                <w:tcPr>
                  <w:tcW w:w="828" w:type="dxa"/>
                  <w:vMerge w:val="restart"/>
                  <w:tcMar>
                    <w:left w:w="28" w:type="dxa"/>
                    <w:right w:w="28" w:type="dxa"/>
                  </w:tcMar>
                  <w:vAlign w:val="center"/>
                </w:tcPr>
                <w:p>
                  <w:pPr>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《锅炉大气污染物排放标准》</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GB13271-2014）表2新建锅炉大气污染物排放浓度限值中燃煤锅炉的排放浓度限值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27" w:type="dxa"/>
                  <w:vMerge w:val="continue"/>
                  <w:tcMar>
                    <w:left w:w="28" w:type="dxa"/>
                    <w:right w:w="28" w:type="dxa"/>
                  </w:tcMar>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827"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827" w:type="dxa"/>
                  <w:tcMar>
                    <w:left w:w="28" w:type="dxa"/>
                    <w:right w:w="28" w:type="dxa"/>
                  </w:tcMar>
                  <w:vAlign w:val="center"/>
                </w:tcPr>
                <w:p>
                  <w:pPr>
                    <w:pStyle w:val="7"/>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二氧化硫</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190.4</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0.2856</w:t>
                  </w:r>
                </w:p>
              </w:tc>
              <w:tc>
                <w:tcPr>
                  <w:tcW w:w="828"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rPr>
                  </w:pP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190.4</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0.2856</w:t>
                  </w:r>
                </w:p>
              </w:tc>
              <w:tc>
                <w:tcPr>
                  <w:tcW w:w="828"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828" w:type="dxa"/>
                  <w:vMerge w:val="continue"/>
                  <w:tcMar>
                    <w:left w:w="28" w:type="dxa"/>
                    <w:right w:w="28" w:type="dxa"/>
                  </w:tcMar>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27" w:type="dxa"/>
                  <w:vMerge w:val="continue"/>
                  <w:tcMar>
                    <w:left w:w="28" w:type="dxa"/>
                    <w:right w:w="28" w:type="dxa"/>
                  </w:tcMar>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827"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827" w:type="dxa"/>
                  <w:tcMar>
                    <w:left w:w="28" w:type="dxa"/>
                    <w:right w:w="28" w:type="dxa"/>
                  </w:tcMar>
                  <w:vAlign w:val="center"/>
                </w:tcPr>
                <w:p>
                  <w:pPr>
                    <w:pStyle w:val="7"/>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氮氧化物</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163.2</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0.2448</w:t>
                  </w:r>
                </w:p>
              </w:tc>
              <w:tc>
                <w:tcPr>
                  <w:tcW w:w="828"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rPr>
                  </w:pP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163.2</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0.2448</w:t>
                  </w:r>
                </w:p>
              </w:tc>
              <w:tc>
                <w:tcPr>
                  <w:tcW w:w="828"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828" w:type="dxa"/>
                  <w:vMerge w:val="continue"/>
                  <w:tcMar>
                    <w:left w:w="28" w:type="dxa"/>
                    <w:right w:w="28" w:type="dxa"/>
                  </w:tcMar>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27" w:type="dxa"/>
                  <w:vMerge w:val="continue"/>
                  <w:tcMar>
                    <w:left w:w="28" w:type="dxa"/>
                    <w:right w:w="28" w:type="dxa"/>
                  </w:tcMar>
                  <w:vAlign w:val="center"/>
                </w:tcPr>
                <w:p>
                  <w:pPr>
                    <w:spacing w:line="240" w:lineRule="auto"/>
                    <w:jc w:val="center"/>
                    <w:rPr>
                      <w:rFonts w:hint="default" w:ascii="Times New Roman" w:hAnsi="Times New Roman" w:eastAsia="宋体" w:cs="Times New Roman"/>
                      <w:color w:val="auto"/>
                      <w:sz w:val="21"/>
                      <w:szCs w:val="21"/>
                      <w:highlight w:val="none"/>
                    </w:rPr>
                  </w:pPr>
                </w:p>
              </w:tc>
              <w:tc>
                <w:tcPr>
                  <w:tcW w:w="827"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827" w:type="dxa"/>
                  <w:tcMar>
                    <w:left w:w="28" w:type="dxa"/>
                    <w:right w:w="28" w:type="dxa"/>
                  </w:tcMar>
                  <w:vAlign w:val="center"/>
                </w:tcPr>
                <w:p>
                  <w:pPr>
                    <w:pStyle w:val="7"/>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汞及其化合物</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0.0019</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0.0000028</w:t>
                  </w:r>
                </w:p>
              </w:tc>
              <w:tc>
                <w:tcPr>
                  <w:tcW w:w="828"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rPr>
                  </w:pP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0.0013</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0.0000020</w:t>
                  </w:r>
                </w:p>
              </w:tc>
              <w:tc>
                <w:tcPr>
                  <w:tcW w:w="828" w:type="dxa"/>
                  <w:vMerge w:val="continue"/>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p>
              </w:tc>
              <w:tc>
                <w:tcPr>
                  <w:tcW w:w="828" w:type="dxa"/>
                  <w:vMerge w:val="continue"/>
                  <w:tcMar>
                    <w:left w:w="28" w:type="dxa"/>
                    <w:right w:w="28" w:type="dxa"/>
                  </w:tcMar>
                  <w:vAlign w:val="center"/>
                </w:tcPr>
                <w:p>
                  <w:pPr>
                    <w:spacing w:line="240" w:lineRule="auto"/>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27" w:type="dxa"/>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灰渣库</w:t>
                  </w:r>
                </w:p>
              </w:tc>
              <w:tc>
                <w:tcPr>
                  <w:tcW w:w="827" w:type="dxa"/>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无组织排放</w:t>
                  </w:r>
                </w:p>
              </w:tc>
              <w:tc>
                <w:tcPr>
                  <w:tcW w:w="827" w:type="dxa"/>
                  <w:tcMar>
                    <w:left w:w="28" w:type="dxa"/>
                    <w:right w:w="28" w:type="dxa"/>
                  </w:tcMar>
                  <w:vAlign w:val="center"/>
                </w:tcPr>
                <w:p>
                  <w:pPr>
                    <w:pStyle w:val="7"/>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p>
              </w:tc>
              <w:tc>
                <w:tcPr>
                  <w:tcW w:w="828" w:type="dxa"/>
                  <w:tcMar>
                    <w:left w:w="28" w:type="dxa"/>
                    <w:right w:w="28" w:type="dxa"/>
                  </w:tcMar>
                  <w:vAlign w:val="center"/>
                </w:tcPr>
                <w:p>
                  <w:pPr>
                    <w:pStyle w:val="7"/>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28" w:type="dxa"/>
                  <w:tcMar>
                    <w:left w:w="28" w:type="dxa"/>
                    <w:right w:w="28" w:type="dxa"/>
                  </w:tcMar>
                  <w:vAlign w:val="center"/>
                </w:tcPr>
                <w:p>
                  <w:pPr>
                    <w:pStyle w:val="7"/>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0.002</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全封闭库</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降尘效率60%</w:t>
                  </w:r>
                  <w:r>
                    <w:rPr>
                      <w:rFonts w:hint="default" w:ascii="Times New Roman" w:hAnsi="Times New Roman" w:eastAsia="宋体" w:cs="Times New Roman"/>
                      <w:color w:val="auto"/>
                      <w:sz w:val="21"/>
                      <w:szCs w:val="21"/>
                      <w:highlight w:val="none"/>
                      <w:lang w:eastAsia="zh-CN"/>
                    </w:rPr>
                    <w:t>）</w:t>
                  </w:r>
                </w:p>
              </w:tc>
              <w:tc>
                <w:tcPr>
                  <w:tcW w:w="828" w:type="dxa"/>
                  <w:tcMar>
                    <w:left w:w="28" w:type="dxa"/>
                    <w:right w:w="28" w:type="dxa"/>
                  </w:tcMar>
                  <w:vAlign w:val="center"/>
                </w:tcPr>
                <w:p>
                  <w:pPr>
                    <w:pStyle w:val="7"/>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828" w:type="dxa"/>
                  <w:tcMar>
                    <w:left w:w="28" w:type="dxa"/>
                    <w:right w:w="28" w:type="dxa"/>
                  </w:tcMar>
                  <w:vAlign w:val="center"/>
                </w:tcPr>
                <w:p>
                  <w:pPr>
                    <w:pStyle w:val="7"/>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0.001</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30</w:t>
                  </w:r>
                  <w:r>
                    <w:rPr>
                      <w:rFonts w:hint="default" w:ascii="Times New Roman" w:hAnsi="Times New Roman" w:eastAsia="宋体" w:cs="Times New Roman"/>
                      <w:color w:val="auto"/>
                      <w:sz w:val="21"/>
                      <w:szCs w:val="21"/>
                      <w:highlight w:val="none"/>
                    </w:rPr>
                    <w:t>0</w:t>
                  </w:r>
                </w:p>
              </w:tc>
              <w:tc>
                <w:tcPr>
                  <w:tcW w:w="828" w:type="dxa"/>
                  <w:tcMar>
                    <w:left w:w="28" w:type="dxa"/>
                    <w:right w:w="28" w:type="dxa"/>
                  </w:tcMar>
                  <w:vAlign w:val="center"/>
                </w:tcPr>
                <w:p>
                  <w:pPr>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《大气污染物综合排放标准》</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GB16297-1996）表2新污染源大气污染物排放限值中“无组织排放监控浓度限值”1.0mg/m</w:t>
                  </w:r>
                  <w:r>
                    <w:rPr>
                      <w:rFonts w:hint="default" w:ascii="Times New Roman" w:hAnsi="Times New Roman" w:eastAsia="宋体" w:cs="Times New Roman"/>
                      <w:color w:val="auto"/>
                      <w:sz w:val="21"/>
                      <w:szCs w:val="21"/>
                      <w:highlight w:val="none"/>
                      <w:vertAlign w:val="superscript"/>
                    </w:rPr>
                    <w:t>3</w:t>
                  </w:r>
                </w:p>
              </w:tc>
            </w:tr>
          </w:tbl>
          <w:p>
            <w:pPr>
              <w:spacing w:line="360" w:lineRule="auto"/>
              <w:ind w:firstLine="482" w:firstLineChars="200"/>
              <w:rPr>
                <w:rFonts w:hint="default" w:ascii="Times New Roman" w:hAnsi="Times New Roman" w:eastAsia="宋体" w:cs="Times New Roman"/>
                <w:b/>
                <w:bCs/>
                <w:color w:val="auto"/>
                <w:sz w:val="24"/>
                <w:szCs w:val="32"/>
              </w:rPr>
            </w:pPr>
            <w:r>
              <w:rPr>
                <w:rFonts w:hint="default" w:ascii="Times New Roman" w:hAnsi="Times New Roman" w:eastAsia="宋体" w:cs="Times New Roman"/>
                <w:b/>
                <w:bCs/>
                <w:color w:val="auto"/>
                <w:sz w:val="24"/>
                <w:szCs w:val="32"/>
                <w:lang w:val="en-US" w:eastAsia="zh-CN"/>
              </w:rPr>
              <w:t>1.2废气污染物防治措施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1）本项目生物质蒸汽锅炉排放的颗粒物治理措施为1台旋风除尘器+1台布袋除尘器，污染物颗粒物的防治措施属于《排污许可证申请与核发技术规范锅炉》（HJ953-2018）中可行技术--旋风除尘和袋式除尘组合技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Cs/>
                <w:color w:val="auto"/>
                <w:kern w:val="0"/>
                <w:sz w:val="24"/>
                <w:highlight w:val="none"/>
                <w:lang w:eastAsia="zh-CN"/>
              </w:rPr>
            </w:pPr>
            <w:r>
              <w:rPr>
                <w:rFonts w:hint="default" w:ascii="Times New Roman" w:hAnsi="Times New Roman" w:eastAsia="宋体" w:cs="Times New Roman"/>
                <w:b w:val="0"/>
                <w:bCs w:val="0"/>
                <w:color w:val="auto"/>
                <w:sz w:val="24"/>
                <w:szCs w:val="24"/>
                <w:lang w:val="en-US" w:eastAsia="zh-CN"/>
              </w:rPr>
              <w:t>（2）</w:t>
            </w:r>
            <w:r>
              <w:rPr>
                <w:rFonts w:hint="default" w:ascii="Times New Roman" w:hAnsi="Times New Roman" w:eastAsia="宋体" w:cs="Times New Roman"/>
                <w:bCs/>
                <w:color w:val="auto"/>
                <w:kern w:val="0"/>
                <w:sz w:val="24"/>
                <w:highlight w:val="none"/>
                <w:lang w:eastAsia="zh-CN"/>
              </w:rPr>
              <w:t>燃料与灰渣储存于封闭库内，</w:t>
            </w:r>
            <w:r>
              <w:rPr>
                <w:rFonts w:hint="default" w:ascii="Times New Roman" w:hAnsi="Times New Roman" w:eastAsia="宋体" w:cs="Times New Roman"/>
                <w:bCs/>
                <w:color w:val="FF0000"/>
                <w:kern w:val="0"/>
                <w:sz w:val="24"/>
                <w:highlight w:val="none"/>
                <w:lang w:eastAsia="zh-CN"/>
              </w:rPr>
              <w:t>属于</w:t>
            </w:r>
            <w:r>
              <w:rPr>
                <w:rFonts w:hint="default" w:ascii="Times New Roman" w:hAnsi="Times New Roman" w:eastAsia="宋体" w:cs="Times New Roman"/>
                <w:color w:val="FF0000"/>
                <w:sz w:val="24"/>
                <w:szCs w:val="24"/>
                <w:highlight w:val="none"/>
              </w:rPr>
              <w:t>《排污许可证申请与核发技术规范</w:t>
            </w:r>
            <w:r>
              <w:rPr>
                <w:rFonts w:hint="default" w:ascii="Times New Roman" w:hAnsi="Times New Roman" w:eastAsia="宋体" w:cs="Times New Roman"/>
                <w:b w:val="0"/>
                <w:bCs w:val="0"/>
                <w:color w:val="FF0000"/>
                <w:sz w:val="24"/>
                <w:szCs w:val="24"/>
                <w:lang w:val="en-US" w:eastAsia="zh-CN"/>
              </w:rPr>
              <w:t>锅炉</w:t>
            </w:r>
            <w:r>
              <w:rPr>
                <w:rFonts w:hint="default" w:ascii="Times New Roman" w:hAnsi="Times New Roman" w:eastAsia="宋体" w:cs="Times New Roman"/>
                <w:color w:val="FF0000"/>
                <w:sz w:val="24"/>
                <w:szCs w:val="24"/>
                <w:highlight w:val="none"/>
              </w:rPr>
              <w:t>》（</w:t>
            </w:r>
            <w:r>
              <w:rPr>
                <w:rFonts w:hint="default" w:ascii="Times New Roman" w:hAnsi="Times New Roman" w:eastAsia="宋体" w:cs="Times New Roman"/>
                <w:b w:val="0"/>
                <w:bCs w:val="0"/>
                <w:color w:val="FF0000"/>
                <w:sz w:val="24"/>
                <w:szCs w:val="24"/>
                <w:lang w:val="en-US" w:eastAsia="zh-CN"/>
              </w:rPr>
              <w:t>HJ953-2018</w:t>
            </w:r>
            <w:r>
              <w:rPr>
                <w:rFonts w:hint="default" w:ascii="Times New Roman" w:hAnsi="Times New Roman" w:eastAsia="宋体" w:cs="Times New Roman"/>
                <w:color w:val="FF0000"/>
                <w:sz w:val="24"/>
                <w:szCs w:val="24"/>
                <w:highlight w:val="none"/>
              </w:rPr>
              <w:t>）</w:t>
            </w:r>
            <w:r>
              <w:rPr>
                <w:rFonts w:hint="default" w:ascii="Times New Roman" w:hAnsi="Times New Roman" w:eastAsia="宋体" w:cs="Times New Roman"/>
                <w:color w:val="FF0000"/>
                <w:sz w:val="24"/>
                <w:szCs w:val="24"/>
                <w:highlight w:val="none"/>
                <w:lang w:val="en-US" w:eastAsia="zh-CN"/>
              </w:rPr>
              <w:t>中</w:t>
            </w:r>
            <w:r>
              <w:rPr>
                <w:rFonts w:hint="default" w:ascii="Times New Roman" w:hAnsi="Times New Roman" w:eastAsia="宋体" w:cs="Times New Roman"/>
                <w:color w:val="auto"/>
                <w:sz w:val="24"/>
                <w:szCs w:val="24"/>
                <w:highlight w:val="none"/>
                <w:lang w:val="en-US" w:eastAsia="zh-CN"/>
              </w:rPr>
              <w:t>可行技术--“原燃料预处理单元、成品后处理单元-储存系统、输送系统的污染防治措施：防风抑尘网、封闭、密闭等”。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color w:val="auto"/>
                <w:sz w:val="24"/>
                <w:szCs w:val="24"/>
                <w:highlight w:val="none"/>
                <w:lang w:val="en-US" w:eastAsia="zh-CN"/>
              </w:rPr>
              <w:t>因此，本项目废气治理措施可行。</w:t>
            </w:r>
          </w:p>
          <w:p>
            <w:pPr>
              <w:pStyle w:val="3"/>
              <w:pageBreakBefore w:val="0"/>
              <w:kinsoku/>
              <w:wordWrap/>
              <w:overflowPunct/>
              <w:topLinePunct w:val="0"/>
              <w:autoSpaceDE/>
              <w:autoSpaceDN/>
              <w:bidi w:val="0"/>
              <w:adjustRightInd/>
              <w:snapToGrid/>
              <w:spacing w:before="0" w:beforeLines="0" w:after="0" w:afterLines="0" w:line="360" w:lineRule="auto"/>
              <w:ind w:firstLine="482"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1.3跟踪监测计划及监测要求</w:t>
            </w:r>
          </w:p>
          <w:p>
            <w:pPr>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根据《排污许可证申请与核发技术规范锅炉》（HJ953-2018）和《排污单位自行监测技术指南火力发电及锅炉》（HJ820-2017）要求，本项目废气监测计划如下。</w:t>
            </w:r>
          </w:p>
          <w:p>
            <w:pPr>
              <w:pageBreakBefore w:val="0"/>
              <w:kinsoku/>
              <w:wordWrap/>
              <w:overflowPunct/>
              <w:topLinePunct w:val="0"/>
              <w:autoSpaceDE/>
              <w:autoSpaceDN/>
              <w:bidi w:val="0"/>
              <w:adjustRightInd/>
              <w:snapToGrid/>
              <w:spacing w:before="0" w:beforeLines="0" w:after="0" w:afterLines="0" w:line="360" w:lineRule="auto"/>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表4-4废气监测工作内容一览表</w:t>
            </w:r>
          </w:p>
          <w:tbl>
            <w:tblPr>
              <w:tblStyle w:val="27"/>
              <w:tblW w:w="497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695"/>
              <w:gridCol w:w="1738"/>
              <w:gridCol w:w="2058"/>
              <w:gridCol w:w="2443"/>
              <w:gridCol w:w="12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427" w:type="pct"/>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名称</w:t>
                  </w:r>
                </w:p>
              </w:tc>
              <w:tc>
                <w:tcPr>
                  <w:tcW w:w="1068" w:type="pct"/>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监测项目</w:t>
                  </w:r>
                </w:p>
              </w:tc>
              <w:tc>
                <w:tcPr>
                  <w:tcW w:w="1265" w:type="pct"/>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监测点位</w:t>
                  </w:r>
                </w:p>
              </w:tc>
              <w:tc>
                <w:tcPr>
                  <w:tcW w:w="1501" w:type="pct"/>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监测因子</w:t>
                  </w:r>
                </w:p>
              </w:tc>
              <w:tc>
                <w:tcPr>
                  <w:tcW w:w="737" w:type="pct"/>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监测频次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14" w:hRule="atLeast"/>
                <w:jc w:val="center"/>
              </w:trPr>
              <w:tc>
                <w:tcPr>
                  <w:tcW w:w="427" w:type="pct"/>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color w:val="auto"/>
                      <w:lang w:val="en-US" w:eastAsia="zh-CN"/>
                    </w:rPr>
                    <w:t>有组织废气</w:t>
                  </w:r>
                </w:p>
              </w:tc>
              <w:tc>
                <w:tcPr>
                  <w:tcW w:w="1068" w:type="pct"/>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color w:val="auto"/>
                      <w:lang w:val="en-US" w:eastAsia="zh-CN"/>
                    </w:rPr>
                    <w:t>生物质蒸汽锅炉</w:t>
                  </w:r>
                </w:p>
              </w:tc>
              <w:tc>
                <w:tcPr>
                  <w:tcW w:w="1265" w:type="pct"/>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color w:val="auto"/>
                      <w:lang w:val="en-US" w:eastAsia="zh-CN"/>
                    </w:rPr>
                    <w:t>35m高排气筒（P1）</w:t>
                  </w:r>
                </w:p>
              </w:tc>
              <w:tc>
                <w:tcPr>
                  <w:tcW w:w="1501" w:type="pct"/>
                  <w:tcBorders>
                    <w:tl2br w:val="nil"/>
                    <w:tr2bl w:val="nil"/>
                  </w:tcBorders>
                  <w:noWrap w:val="0"/>
                  <w:vAlign w:val="center"/>
                </w:tcPr>
                <w:p>
                  <w:pPr>
                    <w:bidi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颗粒物、SO</w:t>
                  </w:r>
                  <w:r>
                    <w:rPr>
                      <w:rFonts w:hint="default" w:ascii="Times New Roman" w:hAnsi="Times New Roman" w:eastAsia="宋体" w:cs="Times New Roman"/>
                      <w:color w:val="auto"/>
                      <w:vertAlign w:val="subscript"/>
                      <w:lang w:val="en-US" w:eastAsia="zh-CN"/>
                    </w:rPr>
                    <w:t>2</w:t>
                  </w:r>
                  <w:r>
                    <w:rPr>
                      <w:rFonts w:hint="default" w:ascii="Times New Roman" w:hAnsi="Times New Roman" w:eastAsia="宋体" w:cs="Times New Roman"/>
                      <w:color w:val="auto"/>
                      <w:lang w:val="en-US" w:eastAsia="zh-CN"/>
                    </w:rPr>
                    <w:t>、NO</w:t>
                  </w:r>
                  <w:r>
                    <w:rPr>
                      <w:rFonts w:hint="default" w:ascii="Times New Roman" w:hAnsi="Times New Roman" w:eastAsia="宋体" w:cs="Times New Roman"/>
                      <w:color w:val="auto"/>
                      <w:vertAlign w:val="subscript"/>
                      <w:lang w:val="en-US" w:eastAsia="zh-CN"/>
                    </w:rPr>
                    <w:t>x</w:t>
                  </w:r>
                  <w:r>
                    <w:rPr>
                      <w:rFonts w:hint="default" w:ascii="Times New Roman" w:hAnsi="Times New Roman" w:eastAsia="宋体" w:cs="Times New Roman"/>
                      <w:color w:val="auto"/>
                      <w:lang w:val="en-US" w:eastAsia="zh-CN"/>
                    </w:rPr>
                    <w:t>、林格曼黑度、汞及其化合物</w:t>
                  </w:r>
                </w:p>
              </w:tc>
              <w:tc>
                <w:tcPr>
                  <w:tcW w:w="737" w:type="pct"/>
                  <w:tcBorders>
                    <w:tl2br w:val="nil"/>
                    <w:tr2bl w:val="nil"/>
                  </w:tcBorders>
                  <w:noWrap w:val="0"/>
                  <w:vAlign w:val="center"/>
                </w:tcPr>
                <w:p>
                  <w:pPr>
                    <w:bidi w:val="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1次/月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09" w:hRule="atLeast"/>
                <w:jc w:val="center"/>
              </w:trPr>
              <w:tc>
                <w:tcPr>
                  <w:tcW w:w="427" w:type="pct"/>
                  <w:tcBorders>
                    <w:tl2br w:val="nil"/>
                    <w:tr2bl w:val="nil"/>
                  </w:tcBorders>
                  <w:noWrap w:val="0"/>
                  <w:vAlign w:val="center"/>
                </w:tcPr>
                <w:p>
                  <w:pPr>
                    <w:bidi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无组织废气</w:t>
                  </w:r>
                </w:p>
              </w:tc>
              <w:tc>
                <w:tcPr>
                  <w:tcW w:w="1068" w:type="pct"/>
                  <w:tcBorders>
                    <w:tl2br w:val="nil"/>
                    <w:tr2bl w:val="nil"/>
                  </w:tcBorders>
                  <w:noWrap w:val="0"/>
                  <w:vAlign w:val="center"/>
                </w:tcPr>
                <w:p>
                  <w:pPr>
                    <w:bidi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灰渣库</w:t>
                  </w:r>
                </w:p>
              </w:tc>
              <w:tc>
                <w:tcPr>
                  <w:tcW w:w="1265" w:type="pct"/>
                  <w:tcBorders>
                    <w:tl2br w:val="nil"/>
                    <w:tr2bl w:val="nil"/>
                  </w:tcBorders>
                  <w:noWrap w:val="0"/>
                  <w:vAlign w:val="center"/>
                </w:tcPr>
                <w:p>
                  <w:pPr>
                    <w:bidi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厂界</w:t>
                  </w:r>
                </w:p>
              </w:tc>
              <w:tc>
                <w:tcPr>
                  <w:tcW w:w="1501" w:type="pct"/>
                  <w:tcBorders>
                    <w:tl2br w:val="nil"/>
                    <w:tr2bl w:val="nil"/>
                  </w:tcBorders>
                  <w:noWrap w:val="0"/>
                  <w:vAlign w:val="center"/>
                </w:tcPr>
                <w:p>
                  <w:pPr>
                    <w:bidi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颗粒物</w:t>
                  </w:r>
                </w:p>
              </w:tc>
              <w:tc>
                <w:tcPr>
                  <w:tcW w:w="737" w:type="pct"/>
                  <w:tcBorders>
                    <w:tl2br w:val="nil"/>
                    <w:tr2bl w:val="nil"/>
                  </w:tcBorders>
                  <w:noWrap w:val="0"/>
                  <w:vAlign w:val="center"/>
                </w:tcPr>
                <w:p>
                  <w:pPr>
                    <w:bidi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季度</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2"/>
                <w:lang w:val="en-US" w:eastAsia="zh-CN"/>
              </w:rPr>
            </w:pPr>
            <w:r>
              <w:rPr>
                <w:rFonts w:hint="default" w:ascii="Times New Roman" w:hAnsi="Times New Roman" w:eastAsia="宋体" w:cs="Times New Roman"/>
                <w:b/>
                <w:bCs/>
                <w:color w:val="auto"/>
                <w:sz w:val="24"/>
                <w:szCs w:val="22"/>
                <w:lang w:val="en-US" w:eastAsia="zh-CN"/>
              </w:rPr>
              <w:t>2、废水产排情况及治理措施可行性分析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2"/>
                <w:lang w:val="en-US" w:eastAsia="zh-CN"/>
              </w:rPr>
            </w:pPr>
            <w:r>
              <w:rPr>
                <w:rFonts w:hint="default" w:ascii="Times New Roman" w:hAnsi="Times New Roman" w:eastAsia="宋体" w:cs="Times New Roman"/>
                <w:b/>
                <w:bCs/>
                <w:color w:val="auto"/>
                <w:sz w:val="24"/>
                <w:szCs w:val="22"/>
                <w:lang w:val="en-US" w:eastAsia="zh-CN"/>
              </w:rPr>
              <w:t>2.1废水产排情况</w:t>
            </w:r>
          </w:p>
          <w:p>
            <w:pPr>
              <w:keepNext w:val="0"/>
              <w:pageBreakBefore w:val="0"/>
              <w:widowControl w:val="0"/>
              <w:kinsoku/>
              <w:wordWrap/>
              <w:overflowPunct/>
              <w:autoSpaceDN/>
              <w:bidi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）生活污水</w:t>
            </w:r>
          </w:p>
          <w:p>
            <w:pPr>
              <w:keepNext w:val="0"/>
              <w:pageBreakBefore w:val="0"/>
              <w:widowControl w:val="0"/>
              <w:kinsoku/>
              <w:wordWrap/>
              <w:overflowPunct/>
              <w:autoSpaceDN/>
              <w:bidi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lang w:eastAsia="zh-CN"/>
              </w:rPr>
              <w:t>生活污水的排放系数按80%计，则生活污水排放量为</w:t>
            </w:r>
            <w:r>
              <w:rPr>
                <w:rFonts w:hint="default" w:ascii="Times New Roman" w:hAnsi="Times New Roman" w:eastAsia="宋体" w:cs="Times New Roman"/>
                <w:color w:val="auto"/>
                <w:sz w:val="24"/>
                <w:szCs w:val="24"/>
                <w:lang w:val="en-US" w:eastAsia="zh-CN"/>
              </w:rPr>
              <w:t>0.64m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eastAsia="zh-CN"/>
              </w:rPr>
              <w:t>d（</w:t>
            </w:r>
            <w:r>
              <w:rPr>
                <w:rFonts w:hint="default" w:ascii="Times New Roman" w:hAnsi="Times New Roman" w:eastAsia="宋体" w:cs="Times New Roman"/>
                <w:color w:val="auto"/>
                <w:sz w:val="24"/>
                <w:szCs w:val="24"/>
                <w:lang w:val="en-US" w:eastAsia="zh-CN"/>
              </w:rPr>
              <w:t>19.2m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eastAsia="zh-CN"/>
              </w:rPr>
              <w:t>/a），生活污水经化粪池处理后，</w:t>
            </w:r>
            <w:r>
              <w:rPr>
                <w:rFonts w:hint="default" w:ascii="Times New Roman" w:hAnsi="Times New Roman" w:eastAsia="宋体" w:cs="Times New Roman"/>
                <w:color w:val="auto"/>
                <w:sz w:val="24"/>
                <w:szCs w:val="24"/>
                <w:lang w:val="en-US" w:eastAsia="zh-CN"/>
              </w:rPr>
              <w:t>经污水管网排入新公中镇污水处理厂</w:t>
            </w:r>
            <w:r>
              <w:rPr>
                <w:rFonts w:hint="eastAsia" w:ascii="Times New Roman" w:hAnsi="Times New Roman" w:eastAsia="宋体" w:cs="Times New Roman"/>
                <w:color w:val="auto"/>
                <w:sz w:val="24"/>
                <w:szCs w:val="24"/>
                <w:lang w:val="en-US" w:eastAsia="zh-CN"/>
              </w:rPr>
              <w:t>处理</w:t>
            </w:r>
            <w:r>
              <w:rPr>
                <w:rFonts w:hint="default" w:ascii="Times New Roman" w:hAnsi="Times New Roman" w:eastAsia="宋体" w:cs="Times New Roman"/>
                <w:color w:val="auto"/>
                <w:sz w:val="24"/>
                <w:szCs w:val="24"/>
                <w:lang w:eastAsia="zh-CN"/>
              </w:rPr>
              <w:t>。</w:t>
            </w:r>
          </w:p>
          <w:p>
            <w:pPr>
              <w:pStyle w:val="9"/>
              <w:keepNext w:val="0"/>
              <w:keepLines w:val="0"/>
              <w:pageBreakBefore w:val="0"/>
              <w:kinsoku/>
              <w:wordWrap/>
              <w:overflowPunct/>
              <w:topLinePunct w:val="0"/>
              <w:autoSpaceDE/>
              <w:autoSpaceDN/>
              <w:bidi w:val="0"/>
              <w:adjustRightInd/>
              <w:snapToGrid/>
              <w:spacing w:after="0" w:afterLines="0" w:line="360" w:lineRule="auto"/>
              <w:ind w:left="0" w:leftChars="0" w:firstLine="0" w:firstLineChars="0"/>
              <w:jc w:val="center"/>
              <w:textAlignment w:val="auto"/>
              <w:rPr>
                <w:rFonts w:hint="default" w:ascii="Times New Roman" w:hAnsi="Times New Roman" w:eastAsia="宋体" w:cs="Times New Roman"/>
                <w:b/>
                <w:bCs w:val="0"/>
                <w:color w:val="auto"/>
                <w:sz w:val="24"/>
                <w:szCs w:val="24"/>
                <w:lang w:eastAsia="zh-CN"/>
              </w:rPr>
            </w:pPr>
            <w:r>
              <w:rPr>
                <w:rFonts w:hint="default" w:ascii="Times New Roman" w:hAnsi="Times New Roman" w:eastAsia="宋体" w:cs="Times New Roman"/>
                <w:b/>
                <w:bCs w:val="0"/>
                <w:color w:val="auto"/>
                <w:sz w:val="24"/>
                <w:szCs w:val="24"/>
                <w:lang w:eastAsia="zh-CN"/>
              </w:rPr>
              <w:t>表4-</w:t>
            </w:r>
            <w:r>
              <w:rPr>
                <w:rFonts w:hint="default" w:ascii="Times New Roman" w:hAnsi="Times New Roman" w:eastAsia="宋体" w:cs="Times New Roman"/>
                <w:b/>
                <w:bCs w:val="0"/>
                <w:color w:val="auto"/>
                <w:sz w:val="24"/>
                <w:szCs w:val="24"/>
                <w:lang w:val="en-US" w:eastAsia="zh-CN"/>
              </w:rPr>
              <w:t>5</w:t>
            </w:r>
            <w:r>
              <w:rPr>
                <w:rFonts w:hint="default" w:ascii="Times New Roman" w:hAnsi="Times New Roman" w:eastAsia="宋体" w:cs="Times New Roman"/>
                <w:b/>
                <w:bCs w:val="0"/>
                <w:color w:val="auto"/>
                <w:sz w:val="24"/>
                <w:szCs w:val="24"/>
                <w:lang w:eastAsia="zh-CN"/>
              </w:rPr>
              <w:t>生活污水水质一览表</w:t>
            </w:r>
          </w:p>
          <w:tbl>
            <w:tblPr>
              <w:tblStyle w:val="27"/>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1601"/>
              <w:gridCol w:w="1602"/>
              <w:gridCol w:w="1602"/>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70"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名称</w:t>
                  </w:r>
                </w:p>
              </w:tc>
              <w:tc>
                <w:tcPr>
                  <w:tcW w:w="1601"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COD（mg/L）</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BOD5（mg/L）</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SS（mg/L）</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氨氮（mg/L）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70"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生活污水水质产生浓度</w:t>
                  </w:r>
                </w:p>
              </w:tc>
              <w:tc>
                <w:tcPr>
                  <w:tcW w:w="1601"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400</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200</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250</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70"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化粪池处理效率（</w:t>
                  </w:r>
                  <w:r>
                    <w:rPr>
                      <w:rFonts w:hint="default" w:ascii="Times New Roman" w:hAnsi="Times New Roman" w:eastAsia="宋体" w:cs="Times New Roman"/>
                      <w:bCs/>
                      <w:color w:val="auto"/>
                      <w:sz w:val="21"/>
                      <w:szCs w:val="21"/>
                      <w:vertAlign w:val="baseline"/>
                      <w:lang w:val="en-US" w:eastAsia="zh-CN"/>
                    </w:rPr>
                    <w:t>%</w:t>
                  </w:r>
                  <w:r>
                    <w:rPr>
                      <w:rFonts w:hint="default" w:ascii="Times New Roman" w:hAnsi="Times New Roman" w:eastAsia="宋体" w:cs="Times New Roman"/>
                      <w:bCs/>
                      <w:color w:val="auto"/>
                      <w:sz w:val="21"/>
                      <w:szCs w:val="21"/>
                      <w:vertAlign w:val="baseline"/>
                      <w:lang w:eastAsia="zh-CN"/>
                    </w:rPr>
                    <w:t>）</w:t>
                  </w:r>
                </w:p>
              </w:tc>
              <w:tc>
                <w:tcPr>
                  <w:tcW w:w="1601"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15</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20</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50</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70"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生活污水水质排放浓度</w:t>
                  </w:r>
                </w:p>
              </w:tc>
              <w:tc>
                <w:tcPr>
                  <w:tcW w:w="1601"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340</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160</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125</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70"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eastAsia="zh-CN"/>
                    </w:rPr>
                  </w:pPr>
                  <w:r>
                    <w:rPr>
                      <w:rFonts w:hint="default" w:ascii="Times New Roman" w:hAnsi="Times New Roman" w:eastAsia="宋体" w:cs="Times New Roman"/>
                      <w:bCs/>
                      <w:color w:val="auto"/>
                      <w:sz w:val="21"/>
                      <w:szCs w:val="21"/>
                      <w:vertAlign w:val="baseline"/>
                      <w:lang w:eastAsia="zh-CN"/>
                    </w:rPr>
                    <w:t>新公中镇污水处理厂进水水质要求</w:t>
                  </w:r>
                </w:p>
              </w:tc>
              <w:tc>
                <w:tcPr>
                  <w:tcW w:w="1601"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color w:val="auto"/>
                      <w:sz w:val="21"/>
                      <w:szCs w:val="21"/>
                      <w:lang w:val="en-US" w:eastAsia="zh-CN"/>
                    </w:rPr>
                    <w:t>400</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color w:val="auto"/>
                      <w:sz w:val="21"/>
                      <w:szCs w:val="21"/>
                      <w:lang w:val="en-US" w:eastAsia="zh-CN"/>
                    </w:rPr>
                    <w:t>200</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bCs/>
                      <w:color w:val="auto"/>
                      <w:sz w:val="21"/>
                      <w:szCs w:val="21"/>
                      <w:vertAlign w:val="baseline"/>
                      <w:lang w:val="en-US" w:eastAsia="zh-CN"/>
                    </w:rPr>
                    <w:t>200</w:t>
                  </w:r>
                </w:p>
              </w:tc>
              <w:tc>
                <w:tcPr>
                  <w:tcW w:w="1602" w:type="dxa"/>
                  <w:vAlign w:val="center"/>
                </w:tcPr>
                <w:p>
                  <w:pPr>
                    <w:pStyle w:val="9"/>
                    <w:keepNext w:val="0"/>
                    <w:keepLines w:val="0"/>
                    <w:pageBreakBefore w:val="0"/>
                    <w:widowControl/>
                    <w:kinsoku/>
                    <w:wordWrap/>
                    <w:overflowPunct/>
                    <w:topLinePunct w:val="0"/>
                    <w:autoSpaceDE/>
                    <w:autoSpaceDN/>
                    <w:bidi w:val="0"/>
                    <w:adjustRightInd/>
                    <w:snapToGrid/>
                    <w:spacing w:after="0" w:afterLines="0" w:line="240" w:lineRule="auto"/>
                    <w:ind w:left="0" w:leftChars="0"/>
                    <w:jc w:val="center"/>
                    <w:textAlignment w:val="auto"/>
                    <w:rPr>
                      <w:rFonts w:hint="default" w:ascii="Times New Roman" w:hAnsi="Times New Roman" w:eastAsia="宋体" w:cs="Times New Roman"/>
                      <w:bCs/>
                      <w:color w:val="auto"/>
                      <w:sz w:val="21"/>
                      <w:szCs w:val="21"/>
                      <w:vertAlign w:val="baseline"/>
                      <w:lang w:val="en-US" w:eastAsia="zh-CN"/>
                    </w:rPr>
                  </w:pPr>
                  <w:r>
                    <w:rPr>
                      <w:rFonts w:hint="default" w:ascii="Times New Roman" w:hAnsi="Times New Roman" w:eastAsia="宋体" w:cs="Times New Roman"/>
                      <w:color w:val="auto"/>
                      <w:sz w:val="21"/>
                      <w:szCs w:val="21"/>
                      <w:lang w:val="en-US" w:eastAsia="zh-CN"/>
                    </w:rPr>
                    <w:t>40</w:t>
                  </w:r>
                </w:p>
              </w:tc>
            </w:tr>
          </w:tbl>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清洗机废水</w:t>
            </w:r>
          </w:p>
          <w:p>
            <w:pPr>
              <w:keepNext w:val="0"/>
              <w:pageBreakBefore w:val="0"/>
              <w:widowControl w:val="0"/>
              <w:kinsoku/>
              <w:wordWrap/>
              <w:overflowPunct/>
              <w:autoSpaceDN/>
              <w:bidi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FF0000"/>
                <w:sz w:val="24"/>
                <w:szCs w:val="24"/>
                <w:lang w:val="en-US" w:eastAsia="zh-CN"/>
              </w:rPr>
              <w:t>项目清洗机废水</w:t>
            </w:r>
            <w:r>
              <w:rPr>
                <w:rFonts w:hint="default" w:ascii="Times New Roman" w:hAnsi="Times New Roman" w:eastAsia="宋体" w:cs="Times New Roman"/>
                <w:color w:val="FF0000"/>
                <w:sz w:val="24"/>
                <w:szCs w:val="24"/>
                <w:lang w:eastAsia="zh-CN"/>
              </w:rPr>
              <w:t>的排放系数按</w:t>
            </w:r>
            <w:r>
              <w:rPr>
                <w:rFonts w:hint="default" w:ascii="Times New Roman" w:hAnsi="Times New Roman" w:eastAsia="宋体" w:cs="Times New Roman"/>
                <w:color w:val="FF0000"/>
                <w:sz w:val="24"/>
                <w:szCs w:val="24"/>
                <w:lang w:val="en-US" w:eastAsia="zh-CN"/>
              </w:rPr>
              <w:t>9</w:t>
            </w:r>
            <w:r>
              <w:rPr>
                <w:rFonts w:hint="default" w:ascii="Times New Roman" w:hAnsi="Times New Roman" w:eastAsia="宋体" w:cs="Times New Roman"/>
                <w:color w:val="FF0000"/>
                <w:sz w:val="24"/>
                <w:szCs w:val="24"/>
                <w:lang w:eastAsia="zh-CN"/>
              </w:rPr>
              <w:t>0%计，则</w:t>
            </w:r>
            <w:r>
              <w:rPr>
                <w:rFonts w:hint="default" w:ascii="Times New Roman" w:hAnsi="Times New Roman" w:eastAsia="宋体" w:cs="Times New Roman"/>
                <w:color w:val="FF0000"/>
                <w:sz w:val="24"/>
                <w:szCs w:val="24"/>
                <w:lang w:val="en-US" w:eastAsia="zh-CN"/>
              </w:rPr>
              <w:t>清洗机废水</w:t>
            </w:r>
            <w:r>
              <w:rPr>
                <w:rFonts w:hint="default" w:ascii="Times New Roman" w:hAnsi="Times New Roman" w:eastAsia="宋体" w:cs="Times New Roman"/>
                <w:color w:val="FF0000"/>
                <w:sz w:val="24"/>
                <w:szCs w:val="24"/>
                <w:lang w:eastAsia="zh-CN"/>
              </w:rPr>
              <w:t>排放量为</w:t>
            </w:r>
            <w:r>
              <w:rPr>
                <w:rFonts w:hint="default" w:ascii="Times New Roman" w:hAnsi="Times New Roman" w:eastAsia="宋体" w:cs="Times New Roman"/>
                <w:color w:val="FF0000"/>
                <w:sz w:val="24"/>
                <w:szCs w:val="24"/>
                <w:lang w:val="en-US" w:eastAsia="zh-CN"/>
              </w:rPr>
              <w:t>18</w:t>
            </w:r>
            <w:r>
              <w:rPr>
                <w:rFonts w:hint="default" w:ascii="Times New Roman" w:hAnsi="Times New Roman" w:eastAsia="宋体" w:cs="Times New Roman"/>
                <w:color w:val="FF0000"/>
                <w:sz w:val="24"/>
                <w:szCs w:val="24"/>
                <w:lang w:val="en-US" w:eastAsia="zh-CN"/>
              </w:rPr>
              <w:t>m</w:t>
            </w:r>
            <w:r>
              <w:rPr>
                <w:rFonts w:hint="default" w:ascii="Times New Roman" w:hAnsi="Times New Roman" w:eastAsia="宋体" w:cs="Times New Roman"/>
                <w:color w:val="FF0000"/>
                <w:sz w:val="24"/>
                <w:szCs w:val="24"/>
                <w:vertAlign w:val="superscript"/>
                <w:lang w:val="en-US" w:eastAsia="zh-CN"/>
              </w:rPr>
              <w:t>3</w:t>
            </w:r>
            <w:r>
              <w:rPr>
                <w:rFonts w:hint="default" w:ascii="Times New Roman" w:hAnsi="Times New Roman" w:eastAsia="宋体" w:cs="Times New Roman"/>
                <w:color w:val="FF0000"/>
                <w:sz w:val="24"/>
                <w:szCs w:val="24"/>
                <w:lang w:eastAsia="zh-CN"/>
              </w:rPr>
              <w:t>/d（</w:t>
            </w:r>
            <w:r>
              <w:rPr>
                <w:rFonts w:hint="default" w:ascii="Times New Roman" w:hAnsi="Times New Roman" w:eastAsia="宋体" w:cs="Times New Roman"/>
                <w:color w:val="FF0000"/>
                <w:sz w:val="24"/>
                <w:szCs w:val="24"/>
                <w:lang w:val="en-US" w:eastAsia="zh-CN"/>
              </w:rPr>
              <w:t>540</w:t>
            </w:r>
            <w:r>
              <w:rPr>
                <w:rFonts w:hint="default" w:ascii="Times New Roman" w:hAnsi="Times New Roman" w:eastAsia="宋体" w:cs="Times New Roman"/>
                <w:color w:val="FF0000"/>
                <w:sz w:val="24"/>
                <w:szCs w:val="24"/>
                <w:lang w:val="en-US" w:eastAsia="zh-CN"/>
              </w:rPr>
              <w:t>m</w:t>
            </w:r>
            <w:r>
              <w:rPr>
                <w:rFonts w:hint="default" w:ascii="Times New Roman" w:hAnsi="Times New Roman" w:eastAsia="宋体" w:cs="Times New Roman"/>
                <w:color w:val="FF0000"/>
                <w:sz w:val="24"/>
                <w:szCs w:val="24"/>
                <w:vertAlign w:val="superscript"/>
                <w:lang w:val="en-US" w:eastAsia="zh-CN"/>
              </w:rPr>
              <w:t>3</w:t>
            </w:r>
            <w:r>
              <w:rPr>
                <w:rFonts w:hint="default" w:ascii="Times New Roman" w:hAnsi="Times New Roman" w:eastAsia="宋体" w:cs="Times New Roman"/>
                <w:color w:val="FF0000"/>
                <w:sz w:val="24"/>
                <w:szCs w:val="24"/>
                <w:lang w:eastAsia="zh-CN"/>
              </w:rPr>
              <w:t>/a），</w:t>
            </w:r>
            <w:r>
              <w:rPr>
                <w:rFonts w:hint="default" w:ascii="Times New Roman" w:hAnsi="Times New Roman" w:eastAsia="宋体" w:cs="Times New Roman"/>
                <w:color w:val="auto"/>
                <w:sz w:val="24"/>
                <w:szCs w:val="24"/>
                <w:lang w:val="en-US" w:eastAsia="zh-CN"/>
              </w:rPr>
              <w:t>清洗机废水</w:t>
            </w:r>
            <w:r>
              <w:rPr>
                <w:rFonts w:hint="default" w:ascii="Times New Roman" w:hAnsi="Times New Roman" w:eastAsia="宋体" w:cs="Times New Roman"/>
                <w:color w:val="auto"/>
                <w:sz w:val="24"/>
                <w:szCs w:val="24"/>
                <w:lang w:eastAsia="zh-CN"/>
              </w:rPr>
              <w:t>经化粪池处理后，</w:t>
            </w:r>
            <w:r>
              <w:rPr>
                <w:rFonts w:hint="default" w:ascii="Times New Roman" w:hAnsi="Times New Roman" w:eastAsia="宋体" w:cs="Times New Roman"/>
                <w:color w:val="auto"/>
                <w:sz w:val="24"/>
                <w:szCs w:val="24"/>
                <w:lang w:val="en-US" w:eastAsia="zh-CN"/>
              </w:rPr>
              <w:t>经污水管网排入新公中镇污水处理厂</w:t>
            </w:r>
            <w:r>
              <w:rPr>
                <w:rFonts w:hint="eastAsia" w:ascii="Times New Roman" w:hAnsi="Times New Roman" w:eastAsia="宋体" w:cs="Times New Roman"/>
                <w:color w:val="auto"/>
                <w:sz w:val="24"/>
                <w:szCs w:val="24"/>
                <w:lang w:val="en-US" w:eastAsia="zh-CN"/>
              </w:rPr>
              <w:t>处理</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（3）锅炉排污水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项目生物质蒸汽锅炉排污水量为</w:t>
            </w:r>
            <w:r>
              <w:rPr>
                <w:rFonts w:hint="default" w:ascii="Times New Roman" w:hAnsi="Times New Roman" w:eastAsia="宋体" w:cs="Times New Roman"/>
                <w:color w:val="auto"/>
                <w:sz w:val="24"/>
                <w:szCs w:val="24"/>
                <w:highlight w:val="none"/>
              </w:rPr>
              <w:t>0.</w:t>
            </w:r>
            <w:r>
              <w:rPr>
                <w:rFonts w:hint="default" w:ascii="Times New Roman" w:hAnsi="Times New Roman" w:eastAsia="宋体" w:cs="Times New Roman"/>
                <w:color w:val="auto"/>
                <w:sz w:val="24"/>
                <w:szCs w:val="24"/>
                <w:highlight w:val="none"/>
                <w:lang w:val="en-US" w:eastAsia="zh-CN"/>
              </w:rPr>
              <w:t>08</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/h（</w:t>
            </w:r>
            <w:r>
              <w:rPr>
                <w:rFonts w:hint="default" w:ascii="Times New Roman" w:hAnsi="Times New Roman" w:eastAsia="宋体" w:cs="Times New Roman"/>
                <w:color w:val="auto"/>
                <w:sz w:val="24"/>
                <w:szCs w:val="24"/>
                <w:highlight w:val="none"/>
                <w:lang w:val="en-US" w:eastAsia="zh-CN"/>
              </w:rPr>
              <w:t>0.8</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/d，</w:t>
            </w:r>
            <w:r>
              <w:rPr>
                <w:rFonts w:hint="default" w:ascii="Times New Roman" w:hAnsi="Times New Roman" w:eastAsia="宋体" w:cs="Times New Roman"/>
                <w:color w:val="auto"/>
                <w:sz w:val="24"/>
                <w:szCs w:val="24"/>
                <w:highlight w:val="none"/>
                <w:lang w:val="en-US" w:eastAsia="zh-CN"/>
              </w:rPr>
              <w:t>24</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auto"/>
                <w:sz w:val="24"/>
                <w:szCs w:val="24"/>
                <w:lang w:val="en-US" w:eastAsia="zh-CN"/>
              </w:rPr>
              <w:t>，用于厂区空地洒水降尘</w:t>
            </w:r>
            <w:r>
              <w:rPr>
                <w:rFonts w:hint="eastAsia" w:ascii="Times New Roman" w:hAnsi="Times New Roman" w:eastAsia="宋体" w:cs="Times New Roman"/>
                <w:color w:val="auto"/>
                <w:sz w:val="24"/>
                <w:szCs w:val="24"/>
                <w:lang w:val="en-US" w:eastAsia="zh-CN"/>
              </w:rPr>
              <w:t>，不外排</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（4）软水制备废水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项目采用软水制备装置制备软水，出软水效率约80%，自来水用量为</w:t>
            </w:r>
            <w:r>
              <w:rPr>
                <w:rFonts w:hint="default"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/d（</w:t>
            </w:r>
            <w:r>
              <w:rPr>
                <w:rFonts w:hint="default" w:ascii="Times New Roman" w:hAnsi="Times New Roman" w:eastAsia="宋体" w:cs="Times New Roman"/>
                <w:color w:val="auto"/>
                <w:sz w:val="24"/>
                <w:szCs w:val="24"/>
                <w:highlight w:val="none"/>
                <w:lang w:val="en-US" w:eastAsia="zh-CN"/>
              </w:rPr>
              <w:t>330</w:t>
            </w:r>
            <w:r>
              <w:rPr>
                <w:rFonts w:hint="default" w:ascii="Times New Roman" w:hAnsi="Times New Roman" w:eastAsia="宋体" w:cs="Times New Roman"/>
                <w:color w:val="auto"/>
                <w:sz w:val="24"/>
                <w:szCs w:val="24"/>
                <w:highlight w:val="none"/>
                <w:lang w:eastAsia="zh-CN"/>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auto"/>
                <w:sz w:val="24"/>
                <w:szCs w:val="24"/>
                <w:lang w:val="en-US" w:eastAsia="zh-CN"/>
              </w:rPr>
              <w:t>，则软水制备废水产生量为</w:t>
            </w:r>
            <w:r>
              <w:rPr>
                <w:rFonts w:hint="default" w:ascii="Times New Roman" w:hAnsi="Times New Roman" w:eastAsia="宋体" w:cs="Times New Roman"/>
                <w:color w:val="auto"/>
                <w:sz w:val="24"/>
                <w:szCs w:val="24"/>
                <w:highlight w:val="none"/>
                <w:lang w:val="en-US" w:eastAsia="zh-CN"/>
              </w:rPr>
              <w:t>2.2</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/d（</w:t>
            </w:r>
            <w:r>
              <w:rPr>
                <w:rFonts w:hint="default" w:ascii="Times New Roman" w:hAnsi="Times New Roman" w:eastAsia="宋体" w:cs="Times New Roman"/>
                <w:color w:val="auto"/>
                <w:sz w:val="24"/>
                <w:szCs w:val="24"/>
                <w:highlight w:val="none"/>
                <w:lang w:val="en-US" w:eastAsia="zh-CN"/>
              </w:rPr>
              <w:t>66</w:t>
            </w:r>
            <w:r>
              <w:rPr>
                <w:rFonts w:hint="default" w:ascii="Times New Roman" w:hAnsi="Times New Roman" w:eastAsia="宋体" w:cs="Times New Roman"/>
                <w:color w:val="auto"/>
                <w:sz w:val="24"/>
                <w:szCs w:val="24"/>
                <w:highlight w:val="none"/>
                <w:lang w:eastAsia="zh-CN"/>
              </w:rPr>
              <w:t>m</w:t>
            </w:r>
            <w:r>
              <w:rPr>
                <w:rFonts w:hint="default" w:ascii="Times New Roman" w:hAnsi="Times New Roman" w:eastAsia="宋体" w:cs="Times New Roman"/>
                <w:color w:val="auto"/>
                <w:sz w:val="24"/>
                <w:szCs w:val="24"/>
                <w:highlight w:val="none"/>
                <w:vertAlign w:val="superscript"/>
              </w:rPr>
              <w:t>3</w:t>
            </w:r>
            <w:r>
              <w:rPr>
                <w:rFonts w:hint="default" w:ascii="Times New Roman" w:hAnsi="Times New Roman" w:eastAsia="宋体" w:cs="Times New Roman"/>
                <w:color w:val="auto"/>
                <w:sz w:val="24"/>
                <w:szCs w:val="24"/>
                <w:highlight w:val="none"/>
              </w:rPr>
              <w:t>/a）</w:t>
            </w:r>
            <w:r>
              <w:rPr>
                <w:rFonts w:hint="default" w:ascii="Times New Roman" w:hAnsi="Times New Roman" w:eastAsia="宋体" w:cs="Times New Roman"/>
                <w:color w:val="auto"/>
                <w:sz w:val="24"/>
                <w:szCs w:val="24"/>
                <w:lang w:val="en-US" w:eastAsia="zh-CN"/>
              </w:rPr>
              <w:t>，用于厂区空地洒水降尘</w:t>
            </w:r>
            <w:r>
              <w:rPr>
                <w:rFonts w:hint="eastAsia" w:ascii="Times New Roman" w:hAnsi="Times New Roman" w:eastAsia="宋体" w:cs="Times New Roman"/>
                <w:color w:val="auto"/>
                <w:sz w:val="24"/>
                <w:szCs w:val="24"/>
                <w:lang w:val="en-US" w:eastAsia="zh-CN"/>
              </w:rPr>
              <w:t>，不外排</w:t>
            </w:r>
            <w:r>
              <w:rPr>
                <w:rFonts w:hint="default" w:ascii="Times New Roman" w:hAnsi="Times New Roman" w:eastAsia="宋体" w:cs="Times New Roman"/>
                <w:color w:val="auto"/>
                <w:sz w:val="24"/>
                <w:szCs w:val="24"/>
                <w:lang w:val="en-US" w:eastAsia="zh-CN"/>
              </w:rPr>
              <w:t>。</w:t>
            </w:r>
          </w:p>
          <w:p>
            <w:pPr>
              <w:pStyle w:val="9"/>
              <w:keepNext w:val="0"/>
              <w:keepLines w:val="0"/>
              <w:pageBreakBefore w:val="0"/>
              <w:kinsoku/>
              <w:wordWrap/>
              <w:overflowPunct/>
              <w:topLinePunct w:val="0"/>
              <w:autoSpaceDE/>
              <w:autoSpaceDN/>
              <w:bidi w:val="0"/>
              <w:adjustRightInd/>
              <w:snapToGrid/>
              <w:spacing w:after="0" w:afterLines="0" w:line="360" w:lineRule="auto"/>
              <w:ind w:left="0" w:leftChars="0" w:firstLine="480" w:firstLineChars="200"/>
              <w:textAlignment w:val="auto"/>
              <w:rPr>
                <w:rFonts w:hint="default" w:ascii="Times New Roman" w:hAnsi="Times New Roman" w:eastAsia="宋体" w:cs="Times New Roman"/>
                <w:b/>
                <w:color w:val="FF0000"/>
                <w:sz w:val="24"/>
                <w:szCs w:val="24"/>
                <w:lang w:val="en-US" w:eastAsia="zh-CN"/>
              </w:rPr>
            </w:pPr>
            <w:r>
              <w:rPr>
                <w:rFonts w:hint="default" w:ascii="Times New Roman" w:hAnsi="Times New Roman" w:eastAsia="宋体" w:cs="Times New Roman"/>
                <w:color w:val="FF0000"/>
                <w:sz w:val="24"/>
                <w:szCs w:val="24"/>
                <w:lang w:val="en-US" w:eastAsia="zh-CN"/>
              </w:rPr>
              <w:t>锅炉排污水和软水制备废水产生量为</w:t>
            </w:r>
            <w:r>
              <w:rPr>
                <w:rFonts w:hint="default" w:ascii="Times New Roman" w:hAnsi="Times New Roman" w:eastAsia="宋体" w:cs="Times New Roman"/>
                <w:color w:val="FF0000"/>
                <w:sz w:val="24"/>
                <w:szCs w:val="24"/>
                <w:highlight w:val="none"/>
                <w:lang w:val="en-US" w:eastAsia="zh-CN"/>
              </w:rPr>
              <w:t>3</w:t>
            </w:r>
            <w:r>
              <w:rPr>
                <w:rFonts w:hint="default" w:ascii="Times New Roman" w:hAnsi="Times New Roman" w:eastAsia="宋体" w:cs="Times New Roman"/>
                <w:color w:val="FF0000"/>
                <w:sz w:val="24"/>
                <w:szCs w:val="24"/>
                <w:highlight w:val="none"/>
              </w:rPr>
              <w:t>m</w:t>
            </w:r>
            <w:r>
              <w:rPr>
                <w:rFonts w:hint="default" w:ascii="Times New Roman" w:hAnsi="Times New Roman" w:eastAsia="宋体" w:cs="Times New Roman"/>
                <w:color w:val="FF0000"/>
                <w:sz w:val="24"/>
                <w:szCs w:val="24"/>
                <w:highlight w:val="none"/>
                <w:vertAlign w:val="superscript"/>
              </w:rPr>
              <w:t>3</w:t>
            </w:r>
            <w:r>
              <w:rPr>
                <w:rFonts w:hint="default" w:ascii="Times New Roman" w:hAnsi="Times New Roman" w:eastAsia="宋体" w:cs="Times New Roman"/>
                <w:color w:val="FF0000"/>
                <w:sz w:val="24"/>
                <w:szCs w:val="24"/>
                <w:highlight w:val="none"/>
              </w:rPr>
              <w:t>/d</w:t>
            </w:r>
            <w:r>
              <w:rPr>
                <w:rFonts w:hint="default" w:ascii="Times New Roman" w:hAnsi="Times New Roman" w:eastAsia="宋体" w:cs="Times New Roman"/>
                <w:color w:val="FF0000"/>
                <w:sz w:val="24"/>
                <w:szCs w:val="24"/>
                <w:lang w:val="en-US" w:eastAsia="zh-CN"/>
              </w:rPr>
              <w:t>，</w:t>
            </w:r>
            <w:r>
              <w:rPr>
                <w:rFonts w:hint="default" w:ascii="Times New Roman" w:hAnsi="Times New Roman" w:eastAsia="宋体" w:cs="Times New Roman"/>
                <w:b w:val="0"/>
                <w:bCs/>
                <w:color w:val="FF0000"/>
                <w:sz w:val="24"/>
                <w:szCs w:val="24"/>
                <w:lang w:val="en-US" w:eastAsia="zh-CN"/>
              </w:rPr>
              <w:t>参考《内蒙古自治区地方标准行业用水定额》（DB/T385-2020）中的相关内容，场地、道路洒水量按2L/m</w:t>
            </w:r>
            <w:r>
              <w:rPr>
                <w:rFonts w:hint="default" w:ascii="Times New Roman" w:hAnsi="Times New Roman" w:eastAsia="宋体" w:cs="Times New Roman"/>
                <w:b w:val="0"/>
                <w:bCs/>
                <w:color w:val="FF0000"/>
                <w:sz w:val="24"/>
                <w:szCs w:val="24"/>
                <w:vertAlign w:val="superscript"/>
                <w:lang w:val="en-US" w:eastAsia="zh-CN"/>
              </w:rPr>
              <w:t>2</w:t>
            </w:r>
            <w:r>
              <w:rPr>
                <w:rFonts w:hint="default" w:ascii="Times New Roman" w:hAnsi="Times New Roman" w:eastAsia="宋体" w:cs="Times New Roman"/>
                <w:b w:val="0"/>
                <w:bCs/>
                <w:color w:val="FF0000"/>
                <w:sz w:val="24"/>
                <w:szCs w:val="24"/>
                <w:lang w:val="en-US" w:eastAsia="zh-CN"/>
              </w:rPr>
              <w:t>·d计，则需要1500</w:t>
            </w:r>
            <w:r>
              <w:rPr>
                <w:rFonts w:hint="default" w:ascii="Times New Roman" w:hAnsi="Times New Roman" w:eastAsia="宋体" w:cs="Times New Roman"/>
                <w:color w:val="FF0000"/>
                <w:sz w:val="24"/>
                <w:szCs w:val="24"/>
                <w:lang w:val="en-US" w:eastAsia="zh-CN"/>
              </w:rPr>
              <w:t>m</w:t>
            </w:r>
            <w:r>
              <w:rPr>
                <w:rFonts w:hint="default" w:ascii="Times New Roman" w:hAnsi="Times New Roman" w:eastAsia="宋体" w:cs="Times New Roman"/>
                <w:color w:val="FF0000"/>
                <w:sz w:val="24"/>
                <w:szCs w:val="24"/>
                <w:vertAlign w:val="superscript"/>
                <w:lang w:val="en-US" w:eastAsia="zh-CN"/>
              </w:rPr>
              <w:t>2</w:t>
            </w:r>
            <w:r>
              <w:rPr>
                <w:rFonts w:hint="default" w:ascii="Times New Roman" w:hAnsi="Times New Roman" w:eastAsia="宋体" w:cs="Times New Roman"/>
                <w:b w:val="0"/>
                <w:bCs/>
                <w:color w:val="FF0000"/>
                <w:sz w:val="24"/>
                <w:szCs w:val="24"/>
                <w:lang w:val="en-US" w:eastAsia="zh-CN"/>
              </w:rPr>
              <w:t>场地进行消纳，项目厂区内有空地及道路2000m</w:t>
            </w:r>
            <w:r>
              <w:rPr>
                <w:rFonts w:hint="default" w:ascii="Times New Roman" w:hAnsi="Times New Roman" w:eastAsia="宋体" w:cs="Times New Roman"/>
                <w:b w:val="0"/>
                <w:bCs/>
                <w:color w:val="FF0000"/>
                <w:sz w:val="24"/>
                <w:szCs w:val="24"/>
                <w:vertAlign w:val="superscript"/>
                <w:lang w:val="en-US" w:eastAsia="zh-CN"/>
              </w:rPr>
              <w:t>2</w:t>
            </w:r>
            <w:r>
              <w:rPr>
                <w:rFonts w:hint="default" w:ascii="Times New Roman" w:hAnsi="Times New Roman" w:eastAsia="宋体" w:cs="Times New Roman"/>
                <w:b w:val="0"/>
                <w:bCs/>
                <w:color w:val="FF0000"/>
                <w:sz w:val="24"/>
                <w:szCs w:val="24"/>
                <w:lang w:val="en-US" w:eastAsia="zh-CN"/>
              </w:rPr>
              <w:t>，因此，厂区空地及道路完全能够消纳</w:t>
            </w:r>
            <w:r>
              <w:rPr>
                <w:rFonts w:hint="default" w:ascii="Times New Roman" w:hAnsi="Times New Roman" w:eastAsia="宋体" w:cs="Times New Roman"/>
                <w:color w:val="FF0000"/>
                <w:sz w:val="24"/>
                <w:szCs w:val="24"/>
                <w:lang w:val="en-US" w:eastAsia="zh-CN"/>
              </w:rPr>
              <w:t>锅炉排污水和软水制备废水</w:t>
            </w:r>
            <w:r>
              <w:rPr>
                <w:rFonts w:hint="default" w:ascii="Times New Roman" w:hAnsi="Times New Roman" w:eastAsia="宋体" w:cs="Times New Roman"/>
                <w:b w:val="0"/>
                <w:bCs/>
                <w:color w:val="FF0000"/>
                <w:sz w:val="24"/>
                <w:szCs w:val="24"/>
                <w:lang w:val="en-US" w:eastAsia="zh-CN"/>
              </w:rPr>
              <w:t>。</w:t>
            </w:r>
          </w:p>
          <w:p>
            <w:pPr>
              <w:spacing w:line="360" w:lineRule="auto"/>
              <w:ind w:firstLine="480" w:firstLineChars="200"/>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val="en-US" w:eastAsia="zh-CN"/>
              </w:rPr>
              <w:t>5</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eastAsia="zh-CN"/>
              </w:rPr>
              <w:t>冷却机</w:t>
            </w:r>
            <w:r>
              <w:rPr>
                <w:rFonts w:hint="default" w:ascii="Times New Roman" w:hAnsi="Times New Roman" w:eastAsia="宋体" w:cs="Times New Roman"/>
                <w:color w:val="FF0000"/>
                <w:sz w:val="24"/>
                <w:szCs w:val="24"/>
                <w:lang w:val="en-US" w:eastAsia="zh-CN"/>
              </w:rPr>
              <w:t>废水</w:t>
            </w:r>
          </w:p>
          <w:p>
            <w:pPr>
              <w:keepNext w:val="0"/>
              <w:pageBreakBefore w:val="0"/>
              <w:widowControl w:val="0"/>
              <w:kinsoku/>
              <w:wordWrap/>
              <w:overflowPunct/>
              <w:autoSpaceDN/>
              <w:bidi w:val="0"/>
              <w:spacing w:line="36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FF0000"/>
                <w:sz w:val="24"/>
                <w:szCs w:val="24"/>
                <w:lang w:val="en-US" w:eastAsia="zh-CN"/>
              </w:rPr>
              <w:t>项目</w:t>
            </w:r>
            <w:r>
              <w:rPr>
                <w:rFonts w:hint="default" w:ascii="Times New Roman" w:hAnsi="Times New Roman" w:eastAsia="宋体" w:cs="Times New Roman"/>
                <w:color w:val="FF0000"/>
                <w:sz w:val="24"/>
                <w:szCs w:val="24"/>
                <w:lang w:val="en-US" w:eastAsia="zh-CN"/>
              </w:rPr>
              <w:t>冷却机</w:t>
            </w:r>
            <w:r>
              <w:rPr>
                <w:rFonts w:hint="default" w:ascii="Times New Roman" w:hAnsi="Times New Roman" w:eastAsia="宋体" w:cs="Times New Roman"/>
                <w:color w:val="FF0000"/>
                <w:sz w:val="24"/>
                <w:szCs w:val="24"/>
                <w:lang w:val="en-US" w:eastAsia="zh-CN"/>
              </w:rPr>
              <w:t>废水</w:t>
            </w:r>
            <w:r>
              <w:rPr>
                <w:rFonts w:hint="default" w:ascii="Times New Roman" w:hAnsi="Times New Roman" w:eastAsia="宋体" w:cs="Times New Roman"/>
                <w:color w:val="FF0000"/>
                <w:sz w:val="24"/>
                <w:szCs w:val="24"/>
                <w:lang w:eastAsia="zh-CN"/>
              </w:rPr>
              <w:t>的排放系数按</w:t>
            </w:r>
            <w:r>
              <w:rPr>
                <w:rFonts w:hint="default" w:ascii="Times New Roman" w:hAnsi="Times New Roman" w:eastAsia="宋体" w:cs="Times New Roman"/>
                <w:color w:val="FF0000"/>
                <w:sz w:val="24"/>
                <w:szCs w:val="24"/>
                <w:lang w:val="en-US" w:eastAsia="zh-CN"/>
              </w:rPr>
              <w:t>9</w:t>
            </w:r>
            <w:r>
              <w:rPr>
                <w:rFonts w:hint="default" w:ascii="Times New Roman" w:hAnsi="Times New Roman" w:eastAsia="宋体" w:cs="Times New Roman"/>
                <w:color w:val="FF0000"/>
                <w:sz w:val="24"/>
                <w:szCs w:val="24"/>
                <w:lang w:eastAsia="zh-CN"/>
              </w:rPr>
              <w:t>0%计，则冷却机</w:t>
            </w:r>
            <w:r>
              <w:rPr>
                <w:rFonts w:hint="default" w:ascii="Times New Roman" w:hAnsi="Times New Roman" w:eastAsia="宋体" w:cs="Times New Roman"/>
                <w:color w:val="FF0000"/>
                <w:sz w:val="24"/>
                <w:szCs w:val="24"/>
                <w:lang w:val="en-US" w:eastAsia="zh-CN"/>
              </w:rPr>
              <w:t>废水</w:t>
            </w:r>
            <w:r>
              <w:rPr>
                <w:rFonts w:hint="default" w:ascii="Times New Roman" w:hAnsi="Times New Roman" w:eastAsia="宋体" w:cs="Times New Roman"/>
                <w:color w:val="FF0000"/>
                <w:sz w:val="24"/>
                <w:szCs w:val="24"/>
                <w:lang w:eastAsia="zh-CN"/>
              </w:rPr>
              <w:t>产生量为</w:t>
            </w:r>
            <w:r>
              <w:rPr>
                <w:rFonts w:hint="default" w:ascii="Times New Roman" w:hAnsi="Times New Roman" w:eastAsia="宋体" w:cs="Times New Roman"/>
                <w:color w:val="FF0000"/>
                <w:sz w:val="24"/>
                <w:szCs w:val="24"/>
                <w:lang w:val="en-US" w:eastAsia="zh-CN"/>
              </w:rPr>
              <w:t>18</w:t>
            </w:r>
            <w:r>
              <w:rPr>
                <w:rFonts w:hint="default" w:ascii="Times New Roman" w:hAnsi="Times New Roman" w:eastAsia="宋体" w:cs="Times New Roman"/>
                <w:color w:val="FF0000"/>
                <w:sz w:val="24"/>
                <w:szCs w:val="24"/>
                <w:lang w:val="en-US" w:eastAsia="zh-CN"/>
              </w:rPr>
              <w:t>m</w:t>
            </w:r>
            <w:r>
              <w:rPr>
                <w:rFonts w:hint="default" w:ascii="Times New Roman" w:hAnsi="Times New Roman" w:eastAsia="宋体" w:cs="Times New Roman"/>
                <w:color w:val="FF0000"/>
                <w:sz w:val="24"/>
                <w:szCs w:val="24"/>
                <w:vertAlign w:val="superscript"/>
                <w:lang w:val="en-US" w:eastAsia="zh-CN"/>
              </w:rPr>
              <w:t>3</w:t>
            </w:r>
            <w:r>
              <w:rPr>
                <w:rFonts w:hint="default" w:ascii="Times New Roman" w:hAnsi="Times New Roman" w:eastAsia="宋体" w:cs="Times New Roman"/>
                <w:color w:val="FF0000"/>
                <w:sz w:val="24"/>
                <w:szCs w:val="24"/>
                <w:lang w:eastAsia="zh-CN"/>
              </w:rPr>
              <w:t>/d（</w:t>
            </w:r>
            <w:r>
              <w:rPr>
                <w:rFonts w:hint="default" w:ascii="Times New Roman" w:hAnsi="Times New Roman" w:eastAsia="宋体" w:cs="Times New Roman"/>
                <w:color w:val="FF0000"/>
                <w:sz w:val="24"/>
                <w:szCs w:val="24"/>
                <w:lang w:val="en-US" w:eastAsia="zh-CN"/>
              </w:rPr>
              <w:t>540</w:t>
            </w:r>
            <w:r>
              <w:rPr>
                <w:rFonts w:hint="default" w:ascii="Times New Roman" w:hAnsi="Times New Roman" w:eastAsia="宋体" w:cs="Times New Roman"/>
                <w:color w:val="FF0000"/>
                <w:sz w:val="24"/>
                <w:szCs w:val="24"/>
                <w:lang w:val="en-US" w:eastAsia="zh-CN"/>
              </w:rPr>
              <w:t>m</w:t>
            </w:r>
            <w:r>
              <w:rPr>
                <w:rFonts w:hint="default" w:ascii="Times New Roman" w:hAnsi="Times New Roman" w:eastAsia="宋体" w:cs="Times New Roman"/>
                <w:color w:val="FF0000"/>
                <w:sz w:val="24"/>
                <w:szCs w:val="24"/>
                <w:vertAlign w:val="superscript"/>
                <w:lang w:val="en-US" w:eastAsia="zh-CN"/>
              </w:rPr>
              <w:t>3</w:t>
            </w:r>
            <w:r>
              <w:rPr>
                <w:rFonts w:hint="default" w:ascii="Times New Roman" w:hAnsi="Times New Roman" w:eastAsia="宋体" w:cs="Times New Roman"/>
                <w:color w:val="FF0000"/>
                <w:sz w:val="24"/>
                <w:szCs w:val="24"/>
                <w:lang w:eastAsia="zh-CN"/>
              </w:rPr>
              <w:t>/a），排入冷却水箱自然冷却后，回用于</w:t>
            </w:r>
            <w:r>
              <w:rPr>
                <w:rFonts w:hint="default" w:ascii="Times New Roman" w:hAnsi="Times New Roman" w:eastAsia="宋体" w:cs="Times New Roman"/>
                <w:color w:val="FF0000"/>
                <w:sz w:val="24"/>
                <w:szCs w:val="24"/>
                <w:lang w:val="en-US" w:eastAsia="zh-CN"/>
              </w:rPr>
              <w:t>冷却机</w:t>
            </w:r>
            <w:r>
              <w:rPr>
                <w:rFonts w:hint="eastAsia" w:ascii="Times New Roman" w:hAnsi="Times New Roman" w:eastAsia="宋体" w:cs="Times New Roman"/>
                <w:color w:val="auto"/>
                <w:sz w:val="24"/>
                <w:szCs w:val="24"/>
                <w:lang w:val="en-US" w:eastAsia="zh-CN"/>
              </w:rPr>
              <w:t>，不外排</w:t>
            </w:r>
            <w:r>
              <w:rPr>
                <w:rFonts w:hint="default" w:ascii="Times New Roman" w:hAnsi="Times New Roman" w:eastAsia="宋体" w:cs="Times New Roman"/>
                <w:color w:val="FF0000"/>
                <w:sz w:val="24"/>
                <w:szCs w:val="24"/>
                <w:lang w:eastAsia="zh-CN"/>
              </w:rPr>
              <w:t>。</w:t>
            </w:r>
          </w:p>
          <w:p>
            <w:pPr>
              <w:spacing w:line="360" w:lineRule="auto"/>
              <w:ind w:firstLine="480" w:firstLineChars="200"/>
              <w:rPr>
                <w:rFonts w:hint="default" w:ascii="Times New Roman" w:hAnsi="Times New Roman" w:eastAsia="宋体" w:cs="Times New Roman"/>
                <w:color w:val="0000FF"/>
                <w:sz w:val="24"/>
                <w:szCs w:val="24"/>
                <w:lang w:val="en-US" w:eastAsia="zh-CN"/>
              </w:rPr>
            </w:pPr>
            <w:r>
              <w:rPr>
                <w:rFonts w:hint="default" w:ascii="Times New Roman" w:hAnsi="Times New Roman" w:eastAsia="宋体" w:cs="Times New Roman"/>
                <w:color w:val="0000FF"/>
                <w:sz w:val="24"/>
                <w:szCs w:val="24"/>
                <w:lang w:eastAsia="zh-CN"/>
              </w:rPr>
              <w:t>（</w:t>
            </w:r>
            <w:r>
              <w:rPr>
                <w:rFonts w:hint="eastAsia" w:ascii="Times New Roman" w:hAnsi="Times New Roman" w:eastAsia="宋体" w:cs="Times New Roman"/>
                <w:color w:val="0000FF"/>
                <w:sz w:val="24"/>
                <w:szCs w:val="24"/>
                <w:lang w:val="en-US" w:eastAsia="zh-CN"/>
              </w:rPr>
              <w:t>6</w:t>
            </w:r>
            <w:r>
              <w:rPr>
                <w:rFonts w:hint="default" w:ascii="Times New Roman" w:hAnsi="Times New Roman" w:eastAsia="宋体" w:cs="Times New Roman"/>
                <w:color w:val="0000FF"/>
                <w:sz w:val="24"/>
                <w:szCs w:val="24"/>
                <w:lang w:eastAsia="zh-CN"/>
              </w:rPr>
              <w:t>）</w:t>
            </w:r>
            <w:r>
              <w:rPr>
                <w:rFonts w:hint="eastAsia" w:ascii="Times New Roman" w:hAnsi="Times New Roman" w:eastAsia="宋体" w:cs="Times New Roman"/>
                <w:color w:val="0000FF"/>
                <w:sz w:val="24"/>
                <w:szCs w:val="24"/>
                <w:lang w:val="en-US" w:eastAsia="zh-CN"/>
              </w:rPr>
              <w:t>打包废</w:t>
            </w:r>
            <w:r>
              <w:rPr>
                <w:rFonts w:hint="default" w:ascii="Times New Roman" w:hAnsi="Times New Roman" w:eastAsia="宋体" w:cs="Times New Roman"/>
                <w:color w:val="0000FF"/>
                <w:sz w:val="24"/>
                <w:szCs w:val="24"/>
                <w:lang w:val="en-US" w:eastAsia="zh-CN"/>
              </w:rPr>
              <w:t>水</w:t>
            </w:r>
          </w:p>
          <w:p>
            <w:pPr>
              <w:pStyle w:val="9"/>
              <w:keepNext w:val="0"/>
              <w:keepLines w:val="0"/>
              <w:pageBreakBefore w:val="0"/>
              <w:kinsoku/>
              <w:wordWrap/>
              <w:overflowPunct/>
              <w:topLinePunct w:val="0"/>
              <w:autoSpaceDE/>
              <w:autoSpaceDN/>
              <w:bidi w:val="0"/>
              <w:adjustRightInd/>
              <w:snapToGrid/>
              <w:spacing w:after="0" w:afterLines="0" w:line="360" w:lineRule="auto"/>
              <w:ind w:left="0" w:leftChars="0" w:firstLine="480" w:firstLineChars="200"/>
              <w:textAlignment w:val="auto"/>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color w:val="0000FF"/>
                <w:sz w:val="24"/>
                <w:szCs w:val="24"/>
                <w:lang w:val="en-US" w:eastAsia="zh-CN"/>
              </w:rPr>
              <w:t>项目</w:t>
            </w:r>
            <w:r>
              <w:rPr>
                <w:rFonts w:hint="eastAsia" w:ascii="Times New Roman" w:hAnsi="Times New Roman" w:eastAsia="宋体" w:cs="Times New Roman"/>
                <w:color w:val="0000FF"/>
                <w:sz w:val="24"/>
                <w:szCs w:val="24"/>
                <w:lang w:val="en-US" w:eastAsia="zh-CN"/>
              </w:rPr>
              <w:t>打包用</w:t>
            </w:r>
            <w:r>
              <w:rPr>
                <w:rFonts w:hint="default" w:ascii="Times New Roman" w:hAnsi="Times New Roman" w:eastAsia="宋体" w:cs="Times New Roman"/>
                <w:color w:val="0000FF"/>
                <w:sz w:val="24"/>
                <w:szCs w:val="24"/>
                <w:lang w:val="en-US" w:eastAsia="zh-CN"/>
              </w:rPr>
              <w:t>水</w:t>
            </w:r>
            <w:r>
              <w:rPr>
                <w:rFonts w:hint="eastAsia" w:ascii="Times New Roman" w:hAnsi="Times New Roman" w:eastAsia="宋体" w:cs="Times New Roman"/>
                <w:color w:val="0000FF"/>
                <w:sz w:val="24"/>
                <w:szCs w:val="24"/>
                <w:lang w:val="en-US" w:eastAsia="zh-CN"/>
              </w:rPr>
              <w:t>约60%进入</w:t>
            </w:r>
            <w:r>
              <w:rPr>
                <w:rFonts w:hint="default" w:ascii="Times New Roman" w:hAnsi="Times New Roman" w:eastAsia="宋体" w:cs="Times New Roman"/>
                <w:color w:val="0000FF"/>
                <w:sz w:val="24"/>
                <w:szCs w:val="24"/>
                <w:lang w:val="en-US" w:eastAsia="zh-CN"/>
              </w:rPr>
              <w:t>不合格原料、玉米皮、玉米须、玉米棒头尾等固废</w:t>
            </w:r>
            <w:r>
              <w:rPr>
                <w:rFonts w:hint="eastAsia" w:ascii="Times New Roman" w:hAnsi="Times New Roman" w:eastAsia="宋体" w:cs="Times New Roman"/>
                <w:color w:val="0000FF"/>
                <w:sz w:val="24"/>
                <w:szCs w:val="24"/>
                <w:lang w:val="en-US" w:eastAsia="zh-CN"/>
              </w:rPr>
              <w:t>内外售，其余部分蒸发损耗，无废水产生。</w:t>
            </w:r>
          </w:p>
          <w:p>
            <w:pPr>
              <w:pStyle w:val="9"/>
              <w:keepNext w:val="0"/>
              <w:keepLines w:val="0"/>
              <w:pageBreakBefore w:val="0"/>
              <w:kinsoku/>
              <w:wordWrap/>
              <w:overflowPunct/>
              <w:topLinePunct w:val="0"/>
              <w:autoSpaceDE/>
              <w:autoSpaceDN/>
              <w:bidi w:val="0"/>
              <w:adjustRightInd/>
              <w:snapToGrid/>
              <w:spacing w:after="0" w:afterLines="0" w:line="360" w:lineRule="auto"/>
              <w:ind w:left="0" w:leftChars="0" w:firstLine="482" w:firstLineChars="200"/>
              <w:textAlignment w:val="auto"/>
              <w:rPr>
                <w:rFonts w:hint="default" w:ascii="Times New Roman" w:hAnsi="Times New Roman" w:eastAsia="宋体" w:cs="Times New Roman"/>
                <w:b/>
                <w:color w:val="auto"/>
                <w:sz w:val="24"/>
                <w:szCs w:val="24"/>
                <w:lang w:eastAsia="zh-CN"/>
              </w:rPr>
            </w:pPr>
            <w:r>
              <w:rPr>
                <w:rFonts w:hint="default" w:ascii="Times New Roman" w:hAnsi="Times New Roman" w:eastAsia="宋体" w:cs="Times New Roman"/>
                <w:b/>
                <w:color w:val="auto"/>
                <w:sz w:val="24"/>
                <w:szCs w:val="24"/>
                <w:lang w:val="en-US" w:eastAsia="zh-CN"/>
              </w:rPr>
              <w:t>2.2</w:t>
            </w:r>
            <w:r>
              <w:rPr>
                <w:rFonts w:hint="default" w:ascii="Times New Roman" w:hAnsi="Times New Roman" w:eastAsia="宋体" w:cs="Times New Roman"/>
                <w:b/>
                <w:color w:val="auto"/>
                <w:sz w:val="24"/>
                <w:szCs w:val="24"/>
              </w:rPr>
              <w:t>依托污水处理设施的可行性</w:t>
            </w:r>
            <w:r>
              <w:rPr>
                <w:rFonts w:hint="default" w:ascii="Times New Roman" w:hAnsi="Times New Roman" w:eastAsia="宋体" w:cs="Times New Roman"/>
                <w:b/>
                <w:color w:val="auto"/>
                <w:sz w:val="24"/>
                <w:szCs w:val="24"/>
                <w:lang w:eastAsia="zh-CN"/>
              </w:rPr>
              <w:t>分析</w:t>
            </w:r>
          </w:p>
          <w:p>
            <w:pPr>
              <w:pStyle w:val="9"/>
              <w:keepNext w:val="0"/>
              <w:keepLines w:val="0"/>
              <w:pageBreakBefore w:val="0"/>
              <w:kinsoku/>
              <w:wordWrap/>
              <w:overflowPunct/>
              <w:topLinePunct w:val="0"/>
              <w:autoSpaceDE/>
              <w:autoSpaceDN/>
              <w:bidi w:val="0"/>
              <w:adjustRightInd/>
              <w:snapToGrid/>
              <w:spacing w:after="0" w:afterLines="0" w:line="360" w:lineRule="auto"/>
              <w:ind w:left="0" w:leftChars="0" w:firstLine="480" w:firstLineChars="200"/>
              <w:textAlignment w:val="auto"/>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bCs/>
                <w:color w:val="auto"/>
                <w:sz w:val="24"/>
                <w:szCs w:val="24"/>
                <w:lang w:eastAsia="zh-CN"/>
              </w:rPr>
              <w:t>新公中镇污水处理厂</w:t>
            </w:r>
            <w:r>
              <w:rPr>
                <w:rFonts w:hint="default" w:ascii="Times New Roman" w:hAnsi="Times New Roman" w:eastAsia="宋体" w:cs="Times New Roman"/>
                <w:bCs/>
                <w:color w:val="auto"/>
                <w:sz w:val="24"/>
                <w:szCs w:val="24"/>
              </w:rPr>
              <w:t>采用“A/O生物接触氧化+深度过滤氧化消毒”的处理工艺，出水达到《城镇污水处理厂污染物排放标准》（GB18918-2002）一级A标准，服务范围为整个</w:t>
            </w:r>
            <w:r>
              <w:rPr>
                <w:rFonts w:hint="default" w:ascii="Times New Roman" w:hAnsi="Times New Roman" w:eastAsia="宋体" w:cs="Times New Roman"/>
                <w:bCs/>
                <w:color w:val="auto"/>
                <w:sz w:val="24"/>
                <w:szCs w:val="24"/>
                <w:lang w:eastAsia="zh-CN"/>
              </w:rPr>
              <w:t>巴彦淖尔市五原县新公中镇。</w:t>
            </w:r>
          </w:p>
          <w:p>
            <w:pPr>
              <w:pStyle w:val="9"/>
              <w:keepNext w:val="0"/>
              <w:keepLines w:val="0"/>
              <w:pageBreakBefore w:val="0"/>
              <w:kinsoku/>
              <w:wordWrap/>
              <w:overflowPunct/>
              <w:topLinePunct w:val="0"/>
              <w:autoSpaceDE/>
              <w:autoSpaceDN/>
              <w:bidi w:val="0"/>
              <w:adjustRightInd/>
              <w:snapToGrid/>
              <w:spacing w:after="0" w:afterLines="0" w:line="360" w:lineRule="auto"/>
              <w:ind w:left="0" w:leftChars="0" w:firstLine="480" w:firstLineChars="200"/>
              <w:textAlignment w:val="auto"/>
              <w:rPr>
                <w:rFonts w:hint="default" w:ascii="Times New Roman" w:hAnsi="Times New Roman" w:eastAsia="宋体" w:cs="Times New Roman"/>
                <w:bCs/>
                <w:color w:val="FF0000"/>
                <w:sz w:val="24"/>
                <w:szCs w:val="24"/>
                <w:lang w:eastAsia="zh-CN"/>
              </w:rPr>
            </w:pPr>
            <w:r>
              <w:rPr>
                <w:rFonts w:hint="default" w:ascii="Times New Roman" w:hAnsi="Times New Roman" w:eastAsia="宋体" w:cs="Times New Roman"/>
                <w:color w:val="FF0000"/>
                <w:sz w:val="24"/>
                <w:szCs w:val="24"/>
                <w:lang w:eastAsia="zh-CN"/>
              </w:rPr>
              <w:t>新公中镇污水处理厂设计处理生活污水能力为</w:t>
            </w:r>
            <w:r>
              <w:rPr>
                <w:rFonts w:hint="default" w:ascii="Times New Roman" w:hAnsi="Times New Roman" w:eastAsia="宋体" w:cs="Times New Roman"/>
                <w:bCs/>
                <w:color w:val="FF0000"/>
                <w:sz w:val="24"/>
                <w:szCs w:val="24"/>
                <w:lang w:eastAsia="zh-CN"/>
              </w:rPr>
              <w:t>290m</w:t>
            </w:r>
            <w:r>
              <w:rPr>
                <w:rFonts w:hint="default" w:ascii="Times New Roman" w:hAnsi="Times New Roman" w:eastAsia="宋体" w:cs="Times New Roman"/>
                <w:bCs/>
                <w:color w:val="FF0000"/>
                <w:sz w:val="24"/>
                <w:szCs w:val="24"/>
                <w:vertAlign w:val="superscript"/>
                <w:lang w:eastAsia="zh-CN"/>
              </w:rPr>
              <w:t>3</w:t>
            </w:r>
            <w:r>
              <w:rPr>
                <w:rFonts w:hint="default" w:ascii="Times New Roman" w:hAnsi="Times New Roman" w:eastAsia="宋体" w:cs="Times New Roman"/>
                <w:bCs/>
                <w:color w:val="FF0000"/>
                <w:sz w:val="24"/>
                <w:szCs w:val="24"/>
                <w:lang w:eastAsia="zh-CN"/>
              </w:rPr>
              <w:t>/d，</w:t>
            </w:r>
            <w:r>
              <w:rPr>
                <w:rFonts w:hint="default" w:ascii="Times New Roman" w:hAnsi="Times New Roman" w:eastAsia="宋体" w:cs="Times New Roman"/>
                <w:bCs/>
                <w:color w:val="FF0000"/>
                <w:sz w:val="24"/>
                <w:szCs w:val="24"/>
              </w:rPr>
              <w:t>目前进入污水处理厂的污水量</w:t>
            </w:r>
            <w:r>
              <w:rPr>
                <w:rFonts w:hint="default" w:ascii="Times New Roman" w:hAnsi="Times New Roman" w:eastAsia="宋体" w:cs="Times New Roman"/>
                <w:bCs/>
                <w:color w:val="FF0000"/>
                <w:sz w:val="24"/>
                <w:szCs w:val="24"/>
                <w:lang w:eastAsia="zh-CN"/>
              </w:rPr>
              <w:t>约为178.1</w:t>
            </w:r>
            <w:r>
              <w:rPr>
                <w:rFonts w:hint="default" w:ascii="Times New Roman" w:hAnsi="Times New Roman" w:eastAsia="宋体" w:cs="Times New Roman"/>
                <w:bCs/>
                <w:color w:val="FF0000"/>
                <w:sz w:val="24"/>
                <w:szCs w:val="24"/>
                <w:highlight w:val="none"/>
              </w:rPr>
              <w:t>m</w:t>
            </w:r>
            <w:r>
              <w:rPr>
                <w:rFonts w:hint="default" w:ascii="Times New Roman" w:hAnsi="Times New Roman" w:eastAsia="宋体" w:cs="Times New Roman"/>
                <w:bCs/>
                <w:color w:val="FF0000"/>
                <w:sz w:val="24"/>
                <w:szCs w:val="24"/>
                <w:highlight w:val="none"/>
                <w:vertAlign w:val="superscript"/>
              </w:rPr>
              <w:t>3</w:t>
            </w:r>
            <w:r>
              <w:rPr>
                <w:rFonts w:hint="default" w:ascii="Times New Roman" w:hAnsi="Times New Roman" w:eastAsia="宋体" w:cs="Times New Roman"/>
                <w:bCs/>
                <w:color w:val="FF0000"/>
                <w:sz w:val="24"/>
                <w:szCs w:val="24"/>
                <w:highlight w:val="none"/>
              </w:rPr>
              <w:t>/d，</w:t>
            </w:r>
            <w:r>
              <w:rPr>
                <w:rFonts w:hint="default" w:ascii="Times New Roman" w:hAnsi="Times New Roman" w:eastAsia="宋体" w:cs="Times New Roman"/>
                <w:bCs/>
                <w:color w:val="FF0000"/>
                <w:sz w:val="24"/>
                <w:szCs w:val="24"/>
              </w:rPr>
              <w:t>剩余处理量为</w:t>
            </w:r>
            <w:r>
              <w:rPr>
                <w:rFonts w:hint="default" w:ascii="Times New Roman" w:hAnsi="Times New Roman" w:eastAsia="宋体" w:cs="Times New Roman"/>
                <w:bCs/>
                <w:color w:val="FF0000"/>
                <w:sz w:val="24"/>
                <w:szCs w:val="24"/>
                <w:lang w:val="en-US" w:eastAsia="zh-CN"/>
              </w:rPr>
              <w:t>111.9</w:t>
            </w:r>
            <w:r>
              <w:rPr>
                <w:rFonts w:hint="default" w:ascii="Times New Roman" w:hAnsi="Times New Roman" w:eastAsia="宋体" w:cs="Times New Roman"/>
                <w:bCs/>
                <w:color w:val="FF0000"/>
                <w:sz w:val="24"/>
                <w:szCs w:val="24"/>
              </w:rPr>
              <w:t>m</w:t>
            </w:r>
            <w:r>
              <w:rPr>
                <w:rFonts w:hint="default" w:ascii="Times New Roman" w:hAnsi="Times New Roman" w:eastAsia="宋体" w:cs="Times New Roman"/>
                <w:bCs/>
                <w:color w:val="FF0000"/>
                <w:sz w:val="24"/>
                <w:szCs w:val="24"/>
                <w:vertAlign w:val="superscript"/>
              </w:rPr>
              <w:t>3</w:t>
            </w:r>
            <w:r>
              <w:rPr>
                <w:rFonts w:hint="default" w:ascii="Times New Roman" w:hAnsi="Times New Roman" w:eastAsia="宋体" w:cs="Times New Roman"/>
                <w:bCs/>
                <w:color w:val="FF0000"/>
                <w:sz w:val="24"/>
                <w:szCs w:val="24"/>
              </w:rPr>
              <w:t>/d，本项目</w:t>
            </w:r>
            <w:r>
              <w:rPr>
                <w:rFonts w:hint="default" w:ascii="Times New Roman" w:hAnsi="Times New Roman" w:eastAsia="宋体" w:cs="Times New Roman"/>
                <w:color w:val="FF0000"/>
                <w:sz w:val="24"/>
                <w:szCs w:val="24"/>
                <w:lang w:val="en-US" w:eastAsia="zh-CN"/>
              </w:rPr>
              <w:t>清洗机废水和生活</w:t>
            </w:r>
            <w:r>
              <w:rPr>
                <w:rFonts w:hint="default" w:ascii="Times New Roman" w:hAnsi="Times New Roman" w:eastAsia="宋体" w:cs="Times New Roman"/>
                <w:bCs/>
                <w:color w:val="FF0000"/>
                <w:sz w:val="24"/>
                <w:szCs w:val="24"/>
                <w:lang w:eastAsia="zh-CN"/>
              </w:rPr>
              <w:t>污水</w:t>
            </w:r>
            <w:r>
              <w:rPr>
                <w:rFonts w:hint="default" w:ascii="Times New Roman" w:hAnsi="Times New Roman" w:eastAsia="宋体" w:cs="Times New Roman"/>
                <w:bCs/>
                <w:color w:val="FF0000"/>
                <w:sz w:val="24"/>
                <w:szCs w:val="24"/>
              </w:rPr>
              <w:t>排放总量为</w:t>
            </w:r>
            <w:r>
              <w:rPr>
                <w:rFonts w:hint="default" w:ascii="Times New Roman" w:hAnsi="Times New Roman" w:eastAsia="宋体" w:cs="Times New Roman"/>
                <w:color w:val="FF0000"/>
                <w:sz w:val="24"/>
                <w:szCs w:val="24"/>
                <w:lang w:val="en-US" w:eastAsia="zh-CN"/>
              </w:rPr>
              <w:t>18.64m</w:t>
            </w:r>
            <w:r>
              <w:rPr>
                <w:rFonts w:hint="default" w:ascii="Times New Roman" w:hAnsi="Times New Roman" w:eastAsia="宋体" w:cs="Times New Roman"/>
                <w:color w:val="FF0000"/>
                <w:sz w:val="24"/>
                <w:szCs w:val="24"/>
                <w:vertAlign w:val="superscript"/>
                <w:lang w:val="en-US" w:eastAsia="zh-CN"/>
              </w:rPr>
              <w:t>3</w:t>
            </w:r>
            <w:r>
              <w:rPr>
                <w:rFonts w:hint="default" w:ascii="Times New Roman" w:hAnsi="Times New Roman" w:eastAsia="宋体" w:cs="Times New Roman"/>
                <w:color w:val="FF0000"/>
                <w:sz w:val="24"/>
                <w:szCs w:val="24"/>
                <w:lang w:eastAsia="zh-CN"/>
              </w:rPr>
              <w:t>d</w:t>
            </w:r>
            <w:r>
              <w:rPr>
                <w:rFonts w:hint="default" w:ascii="Times New Roman" w:hAnsi="Times New Roman" w:eastAsia="宋体" w:cs="Times New Roman"/>
                <w:bCs/>
                <w:color w:val="FF0000"/>
                <w:sz w:val="24"/>
                <w:szCs w:val="24"/>
              </w:rPr>
              <w:t>，</w:t>
            </w:r>
            <w:r>
              <w:rPr>
                <w:rFonts w:hint="default" w:ascii="Times New Roman" w:hAnsi="Times New Roman" w:eastAsia="宋体" w:cs="Times New Roman"/>
                <w:bCs/>
                <w:color w:val="FF0000"/>
                <w:sz w:val="24"/>
                <w:szCs w:val="24"/>
                <w:lang w:eastAsia="zh-CN"/>
              </w:rPr>
              <w:t>低于</w:t>
            </w:r>
            <w:r>
              <w:rPr>
                <w:rFonts w:hint="default" w:ascii="Times New Roman" w:hAnsi="Times New Roman" w:eastAsia="宋体" w:cs="Times New Roman"/>
                <w:color w:val="FF0000"/>
                <w:sz w:val="24"/>
                <w:szCs w:val="24"/>
                <w:lang w:eastAsia="zh-CN"/>
              </w:rPr>
              <w:t>新公中镇污水处理厂剩余</w:t>
            </w:r>
            <w:r>
              <w:rPr>
                <w:rFonts w:hint="default" w:ascii="Times New Roman" w:hAnsi="Times New Roman" w:eastAsia="宋体" w:cs="Times New Roman"/>
                <w:bCs/>
                <w:color w:val="FF0000"/>
                <w:sz w:val="24"/>
                <w:szCs w:val="24"/>
              </w:rPr>
              <w:t>处理规模，不会对</w:t>
            </w:r>
            <w:r>
              <w:rPr>
                <w:rFonts w:hint="default" w:ascii="Times New Roman" w:hAnsi="Times New Roman" w:eastAsia="宋体" w:cs="Times New Roman"/>
                <w:bCs/>
                <w:color w:val="FF0000"/>
                <w:sz w:val="24"/>
                <w:szCs w:val="24"/>
                <w:lang w:eastAsia="zh-CN"/>
              </w:rPr>
              <w:t>新公中镇污水处理厂</w:t>
            </w:r>
            <w:r>
              <w:rPr>
                <w:rFonts w:hint="default" w:ascii="Times New Roman" w:hAnsi="Times New Roman" w:eastAsia="宋体" w:cs="Times New Roman"/>
                <w:bCs/>
                <w:color w:val="FF0000"/>
                <w:sz w:val="24"/>
                <w:szCs w:val="24"/>
              </w:rPr>
              <w:t>产生冲击影响，接纳是可行的。</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因此，从进水水质与水量的符合性等方面考虑，本项目污水进入</w:t>
            </w:r>
            <w:r>
              <w:rPr>
                <w:rFonts w:hint="default" w:ascii="Times New Roman" w:hAnsi="Times New Roman" w:eastAsia="宋体" w:cs="Times New Roman"/>
                <w:bCs/>
                <w:color w:val="auto"/>
                <w:sz w:val="24"/>
                <w:szCs w:val="24"/>
                <w:lang w:eastAsia="zh-CN"/>
              </w:rPr>
              <w:t>新公中镇污水处理厂</w:t>
            </w:r>
            <w:r>
              <w:rPr>
                <w:rFonts w:hint="default" w:ascii="Times New Roman" w:hAnsi="Times New Roman" w:eastAsia="宋体" w:cs="Times New Roman"/>
                <w:bCs/>
                <w:color w:val="auto"/>
                <w:sz w:val="24"/>
                <w:szCs w:val="24"/>
              </w:rPr>
              <w:t>进行集中处理是可行的，本评价认为建设项目的地表水环境影响可以接受。</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lang w:val="en-US" w:eastAsia="zh-CN"/>
              </w:rPr>
              <w:t>3、</w:t>
            </w:r>
            <w:r>
              <w:rPr>
                <w:rFonts w:hint="default" w:ascii="Times New Roman" w:hAnsi="Times New Roman" w:eastAsia="宋体" w:cs="Times New Roman"/>
                <w:b/>
                <w:bCs/>
                <w:color w:val="auto"/>
                <w:sz w:val="24"/>
                <w:szCs w:val="22"/>
              </w:rPr>
              <w:t>噪声环境影响分析及防治措施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snapToGrid w:val="0"/>
                <w:color w:val="auto"/>
                <w:kern w:val="0"/>
                <w:sz w:val="24"/>
                <w:lang w:val="en-US" w:eastAsia="zh-CN"/>
              </w:rPr>
            </w:pPr>
            <w:r>
              <w:rPr>
                <w:rFonts w:hint="default" w:ascii="Times New Roman" w:hAnsi="Times New Roman" w:eastAsia="宋体" w:cs="Times New Roman"/>
                <w:b/>
                <w:bCs/>
                <w:snapToGrid w:val="0"/>
                <w:color w:val="auto"/>
                <w:kern w:val="0"/>
                <w:sz w:val="24"/>
                <w:lang w:val="en-US" w:eastAsia="zh-CN"/>
              </w:rPr>
              <w:t>3.1噪声源强分析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bookmarkStart w:id="0" w:name="_Toc146798707"/>
            <w:r>
              <w:rPr>
                <w:rFonts w:hint="default" w:ascii="Times New Roman" w:hAnsi="Times New Roman" w:eastAsia="宋体" w:cs="Times New Roman"/>
                <w:color w:val="auto"/>
                <w:sz w:val="24"/>
              </w:rPr>
              <w:t>设备噪声源值见表</w:t>
            </w:r>
            <w:r>
              <w:rPr>
                <w:rFonts w:hint="default" w:ascii="Times New Roman" w:hAnsi="Times New Roman" w:eastAsia="宋体" w:cs="Times New Roman"/>
                <w:color w:val="auto"/>
                <w:sz w:val="24"/>
                <w:lang w:val="en-US" w:eastAsia="zh-CN"/>
              </w:rPr>
              <w:t>4-6</w:t>
            </w:r>
            <w:r>
              <w:rPr>
                <w:rFonts w:hint="default" w:ascii="Times New Roman" w:hAnsi="Times New Roman" w:eastAsia="宋体" w:cs="Times New Roman"/>
                <w:color w:val="auto"/>
                <w:sz w:val="24"/>
              </w:rPr>
              <w:t>。</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表4-</w:t>
            </w:r>
            <w:r>
              <w:rPr>
                <w:rFonts w:hint="default" w:ascii="Times New Roman" w:hAnsi="Times New Roman" w:eastAsia="宋体" w:cs="Times New Roman"/>
                <w:b/>
                <w:bCs/>
                <w:color w:val="auto"/>
                <w:sz w:val="24"/>
                <w:lang w:val="en-US" w:eastAsia="zh-CN"/>
              </w:rPr>
              <w:t>6</w:t>
            </w:r>
            <w:r>
              <w:rPr>
                <w:rFonts w:hint="default" w:ascii="Times New Roman" w:hAnsi="Times New Roman" w:eastAsia="宋体" w:cs="Times New Roman"/>
                <w:b/>
                <w:bCs/>
                <w:color w:val="auto"/>
                <w:sz w:val="24"/>
              </w:rPr>
              <w:t>设备噪声源值表</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2299"/>
              <w:gridCol w:w="511"/>
              <w:gridCol w:w="958"/>
              <w:gridCol w:w="1332"/>
              <w:gridCol w:w="1222"/>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1"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序号</w:t>
                  </w:r>
                </w:p>
              </w:tc>
              <w:tc>
                <w:tcPr>
                  <w:tcW w:w="2299"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名　　称</w:t>
                  </w:r>
                </w:p>
              </w:tc>
              <w:tc>
                <w:tcPr>
                  <w:tcW w:w="511"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数量</w:t>
                  </w:r>
                </w:p>
              </w:tc>
              <w:tc>
                <w:tcPr>
                  <w:tcW w:w="958" w:type="dxa"/>
                  <w:noWrap w:val="0"/>
                  <w:vAlign w:val="center"/>
                </w:tcPr>
                <w:p>
                  <w:pPr>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rPr>
                    <w:t>噪声值dB</w:t>
                  </w:r>
                  <w:r>
                    <w:rPr>
                      <w:rFonts w:hint="default" w:ascii="Times New Roman" w:hAnsi="Times New Roman" w:eastAsia="宋体" w:cs="Times New Roman"/>
                      <w:color w:val="FF0000"/>
                      <w:sz w:val="21"/>
                      <w:szCs w:val="21"/>
                      <w:lang w:eastAsia="zh-CN"/>
                    </w:rPr>
                    <w:t>(A)</w:t>
                  </w:r>
                </w:p>
              </w:tc>
              <w:tc>
                <w:tcPr>
                  <w:tcW w:w="1332"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防护措施</w:t>
                  </w:r>
                </w:p>
              </w:tc>
              <w:tc>
                <w:tcPr>
                  <w:tcW w:w="1222" w:type="dxa"/>
                  <w:noWrap w:val="0"/>
                  <w:vAlign w:val="center"/>
                </w:tcPr>
                <w:p>
                  <w:pPr>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rPr>
                    <w:t>减噪数值dB</w:t>
                  </w:r>
                  <w:r>
                    <w:rPr>
                      <w:rFonts w:hint="default" w:ascii="Times New Roman" w:hAnsi="Times New Roman" w:eastAsia="宋体" w:cs="Times New Roman"/>
                      <w:color w:val="FF0000"/>
                      <w:sz w:val="21"/>
                      <w:szCs w:val="21"/>
                      <w:lang w:eastAsia="zh-CN"/>
                    </w:rPr>
                    <w:t>(A)</w:t>
                  </w:r>
                </w:p>
              </w:tc>
              <w:tc>
                <w:tcPr>
                  <w:tcW w:w="1444" w:type="dxa"/>
                  <w:noWrap w:val="0"/>
                  <w:vAlign w:val="center"/>
                </w:tcPr>
                <w:p>
                  <w:pPr>
                    <w:jc w:val="center"/>
                    <w:rPr>
                      <w:rFonts w:hint="default" w:ascii="Times New Roman" w:hAnsi="Times New Roman" w:eastAsia="宋体" w:cs="Times New Roman"/>
                      <w:color w:val="FF0000"/>
                      <w:sz w:val="21"/>
                      <w:szCs w:val="21"/>
                      <w:lang w:eastAsia="zh-CN"/>
                    </w:rPr>
                  </w:pPr>
                  <w:r>
                    <w:rPr>
                      <w:rFonts w:hint="default" w:ascii="Times New Roman" w:hAnsi="Times New Roman" w:eastAsia="宋体" w:cs="Times New Roman"/>
                      <w:color w:val="FF0000"/>
                      <w:sz w:val="21"/>
                      <w:szCs w:val="21"/>
                    </w:rPr>
                    <w:t>采取环保措施的噪声值dB</w:t>
                  </w:r>
                  <w:r>
                    <w:rPr>
                      <w:rFonts w:hint="default" w:ascii="Times New Roman" w:hAnsi="Times New Roman" w:eastAsia="宋体" w:cs="Times New Roman"/>
                      <w:color w:val="FF0000"/>
                      <w:sz w:val="21"/>
                      <w:szCs w:val="21"/>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1</w:t>
                  </w:r>
                </w:p>
              </w:tc>
              <w:tc>
                <w:tcPr>
                  <w:tcW w:w="22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pacing w:val="8"/>
                      <w:sz w:val="21"/>
                      <w:szCs w:val="21"/>
                      <w:lang w:eastAsia="zh-CN"/>
                    </w:rPr>
                    <w:t>剥皮机</w:t>
                  </w:r>
                </w:p>
              </w:tc>
              <w:tc>
                <w:tcPr>
                  <w:tcW w:w="5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958"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85</w:t>
                  </w:r>
                </w:p>
              </w:tc>
              <w:tc>
                <w:tcPr>
                  <w:tcW w:w="133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减振+隔声</w:t>
                  </w:r>
                </w:p>
              </w:tc>
              <w:tc>
                <w:tcPr>
                  <w:tcW w:w="122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25</w:t>
                  </w:r>
                </w:p>
              </w:tc>
              <w:tc>
                <w:tcPr>
                  <w:tcW w:w="1444"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w:t>
                  </w:r>
                </w:p>
              </w:tc>
              <w:tc>
                <w:tcPr>
                  <w:tcW w:w="22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spacing w:val="8"/>
                      <w:kern w:val="2"/>
                      <w:sz w:val="21"/>
                      <w:szCs w:val="21"/>
                      <w:lang w:val="en-US" w:eastAsia="zh-CN" w:bidi="ar-SA"/>
                    </w:rPr>
                  </w:pPr>
                  <w:r>
                    <w:rPr>
                      <w:rFonts w:hint="default" w:ascii="Times New Roman" w:hAnsi="Times New Roman" w:eastAsia="宋体" w:cs="Times New Roman"/>
                      <w:color w:val="FF0000"/>
                      <w:spacing w:val="8"/>
                      <w:sz w:val="21"/>
                      <w:szCs w:val="21"/>
                      <w:lang w:eastAsia="zh-CN"/>
                    </w:rPr>
                    <w:t>输送机</w:t>
                  </w:r>
                </w:p>
              </w:tc>
              <w:tc>
                <w:tcPr>
                  <w:tcW w:w="5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958"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85</w:t>
                  </w:r>
                </w:p>
              </w:tc>
              <w:tc>
                <w:tcPr>
                  <w:tcW w:w="133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减振+隔声</w:t>
                  </w:r>
                </w:p>
              </w:tc>
              <w:tc>
                <w:tcPr>
                  <w:tcW w:w="122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25</w:t>
                  </w:r>
                </w:p>
              </w:tc>
              <w:tc>
                <w:tcPr>
                  <w:tcW w:w="1444"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3</w:t>
                  </w:r>
                </w:p>
              </w:tc>
              <w:tc>
                <w:tcPr>
                  <w:tcW w:w="22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pacing w:val="8"/>
                      <w:sz w:val="21"/>
                      <w:szCs w:val="21"/>
                      <w:lang w:eastAsia="zh-CN"/>
                    </w:rPr>
                    <w:t>切头切尾机</w:t>
                  </w:r>
                </w:p>
              </w:tc>
              <w:tc>
                <w:tcPr>
                  <w:tcW w:w="5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958"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80</w:t>
                  </w:r>
                </w:p>
              </w:tc>
              <w:tc>
                <w:tcPr>
                  <w:tcW w:w="133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减振+隔声</w:t>
                  </w:r>
                </w:p>
              </w:tc>
              <w:tc>
                <w:tcPr>
                  <w:tcW w:w="122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25</w:t>
                  </w:r>
                </w:p>
              </w:tc>
              <w:tc>
                <w:tcPr>
                  <w:tcW w:w="1444"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4</w:t>
                  </w:r>
                </w:p>
              </w:tc>
              <w:tc>
                <w:tcPr>
                  <w:tcW w:w="22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spacing w:val="8"/>
                      <w:kern w:val="2"/>
                      <w:sz w:val="21"/>
                      <w:szCs w:val="21"/>
                      <w:lang w:val="en-US" w:eastAsia="zh-CN" w:bidi="ar-SA"/>
                    </w:rPr>
                  </w:pPr>
                  <w:r>
                    <w:rPr>
                      <w:rFonts w:hint="default" w:ascii="Times New Roman" w:hAnsi="Times New Roman" w:eastAsia="宋体" w:cs="Times New Roman"/>
                      <w:color w:val="FF0000"/>
                      <w:spacing w:val="8"/>
                      <w:sz w:val="21"/>
                      <w:szCs w:val="21"/>
                      <w:lang w:eastAsia="zh-CN"/>
                    </w:rPr>
                    <w:t>输送机</w:t>
                  </w:r>
                </w:p>
              </w:tc>
              <w:tc>
                <w:tcPr>
                  <w:tcW w:w="5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958"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80</w:t>
                  </w:r>
                </w:p>
              </w:tc>
              <w:tc>
                <w:tcPr>
                  <w:tcW w:w="133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减振+隔声</w:t>
                  </w:r>
                </w:p>
              </w:tc>
              <w:tc>
                <w:tcPr>
                  <w:tcW w:w="122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25</w:t>
                  </w:r>
                </w:p>
              </w:tc>
              <w:tc>
                <w:tcPr>
                  <w:tcW w:w="1444"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5</w:t>
                  </w:r>
                </w:p>
              </w:tc>
              <w:tc>
                <w:tcPr>
                  <w:tcW w:w="22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提升式气浴清洗机</w:t>
                  </w:r>
                </w:p>
              </w:tc>
              <w:tc>
                <w:tcPr>
                  <w:tcW w:w="5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958" w:type="dxa"/>
                  <w:noWrap w:val="0"/>
                  <w:vAlign w:val="center"/>
                </w:tcPr>
                <w:p>
                  <w:pPr>
                    <w:jc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85</w:t>
                  </w:r>
                </w:p>
              </w:tc>
              <w:tc>
                <w:tcPr>
                  <w:tcW w:w="1332"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减振+隔声</w:t>
                  </w:r>
                </w:p>
              </w:tc>
              <w:tc>
                <w:tcPr>
                  <w:tcW w:w="1222" w:type="dxa"/>
                  <w:noWrap w:val="0"/>
                  <w:vAlign w:val="center"/>
                </w:tcPr>
                <w:p>
                  <w:pPr>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25</w:t>
                  </w:r>
                </w:p>
              </w:tc>
              <w:tc>
                <w:tcPr>
                  <w:tcW w:w="1444" w:type="dxa"/>
                  <w:noWrap w:val="0"/>
                  <w:vAlign w:val="center"/>
                </w:tcPr>
                <w:p>
                  <w:pPr>
                    <w:jc w:val="center"/>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color w:val="FF000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6</w:t>
                  </w:r>
                </w:p>
              </w:tc>
              <w:tc>
                <w:tcPr>
                  <w:tcW w:w="22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全自动真空包装机</w:t>
                  </w:r>
                </w:p>
              </w:tc>
              <w:tc>
                <w:tcPr>
                  <w:tcW w:w="5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2"/>
                      <w:sz w:val="21"/>
                      <w:szCs w:val="21"/>
                      <w:highlight w:val="none"/>
                      <w:u w:val="none"/>
                      <w:lang w:val="en-US" w:eastAsia="zh-CN" w:bidi="ar-SA"/>
                    </w:rPr>
                    <w:t>4</w:t>
                  </w:r>
                </w:p>
              </w:tc>
              <w:tc>
                <w:tcPr>
                  <w:tcW w:w="958"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85</w:t>
                  </w:r>
                </w:p>
              </w:tc>
              <w:tc>
                <w:tcPr>
                  <w:tcW w:w="133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减振+隔声</w:t>
                  </w:r>
                </w:p>
              </w:tc>
              <w:tc>
                <w:tcPr>
                  <w:tcW w:w="122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25</w:t>
                  </w:r>
                </w:p>
              </w:tc>
              <w:tc>
                <w:tcPr>
                  <w:tcW w:w="1444"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7</w:t>
                  </w:r>
                </w:p>
              </w:tc>
              <w:tc>
                <w:tcPr>
                  <w:tcW w:w="22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全自动水浴杀菌锅</w:t>
                  </w:r>
                </w:p>
              </w:tc>
              <w:tc>
                <w:tcPr>
                  <w:tcW w:w="5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2"/>
                      <w:sz w:val="21"/>
                      <w:szCs w:val="21"/>
                      <w:highlight w:val="none"/>
                      <w:u w:val="none"/>
                      <w:lang w:val="en-US" w:eastAsia="zh-CN" w:bidi="ar-SA"/>
                    </w:rPr>
                    <w:t>4</w:t>
                  </w:r>
                </w:p>
              </w:tc>
              <w:tc>
                <w:tcPr>
                  <w:tcW w:w="958"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80</w:t>
                  </w:r>
                </w:p>
              </w:tc>
              <w:tc>
                <w:tcPr>
                  <w:tcW w:w="133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减振+隔声</w:t>
                  </w:r>
                </w:p>
              </w:tc>
              <w:tc>
                <w:tcPr>
                  <w:tcW w:w="1222"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25</w:t>
                  </w:r>
                </w:p>
              </w:tc>
              <w:tc>
                <w:tcPr>
                  <w:tcW w:w="1444" w:type="dxa"/>
                  <w:noWrap w:val="0"/>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8</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冷却机</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958"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85</w:t>
                  </w:r>
                </w:p>
              </w:tc>
              <w:tc>
                <w:tcPr>
                  <w:tcW w:w="1332"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减振+隔声</w:t>
                  </w:r>
                </w:p>
              </w:tc>
              <w:tc>
                <w:tcPr>
                  <w:tcW w:w="1222"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25</w:t>
                  </w:r>
                </w:p>
              </w:tc>
              <w:tc>
                <w:tcPr>
                  <w:tcW w:w="1444"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9</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风干机</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0"/>
                      <w:sz w:val="21"/>
                      <w:szCs w:val="21"/>
                      <w:highlight w:val="none"/>
                      <w:u w:val="none"/>
                      <w:lang w:val="en-US" w:eastAsia="zh-CN" w:bidi="ar"/>
                    </w:rPr>
                    <w:t>2</w:t>
                  </w:r>
                </w:p>
              </w:tc>
              <w:tc>
                <w:tcPr>
                  <w:tcW w:w="958"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85</w:t>
                  </w:r>
                </w:p>
              </w:tc>
              <w:tc>
                <w:tcPr>
                  <w:tcW w:w="1332"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减振+隔声</w:t>
                  </w:r>
                </w:p>
              </w:tc>
              <w:tc>
                <w:tcPr>
                  <w:tcW w:w="1222"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25</w:t>
                  </w:r>
                </w:p>
              </w:tc>
              <w:tc>
                <w:tcPr>
                  <w:tcW w:w="1444"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10</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pacing w:val="7"/>
                      <w:sz w:val="21"/>
                      <w:szCs w:val="21"/>
                    </w:rPr>
                    <w:t>制冷机组</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2"/>
                      <w:sz w:val="21"/>
                      <w:szCs w:val="21"/>
                      <w:highlight w:val="none"/>
                      <w:u w:val="none"/>
                      <w:lang w:val="en-US" w:eastAsia="zh-CN" w:bidi="ar-SA"/>
                    </w:rPr>
                    <w:t>1</w:t>
                  </w:r>
                </w:p>
              </w:tc>
              <w:tc>
                <w:tcPr>
                  <w:tcW w:w="958"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85</w:t>
                  </w:r>
                </w:p>
              </w:tc>
              <w:tc>
                <w:tcPr>
                  <w:tcW w:w="1332"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减振+隔声</w:t>
                  </w:r>
                </w:p>
              </w:tc>
              <w:tc>
                <w:tcPr>
                  <w:tcW w:w="1222"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25</w:t>
                  </w:r>
                </w:p>
              </w:tc>
              <w:tc>
                <w:tcPr>
                  <w:tcW w:w="1444"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11</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生物质蒸汽锅炉</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0"/>
                      <w:sz w:val="21"/>
                      <w:szCs w:val="21"/>
                      <w:highlight w:val="none"/>
                      <w:u w:val="none"/>
                      <w:lang w:val="en-US" w:eastAsia="zh-CN" w:bidi="ar"/>
                    </w:rPr>
                  </w:pPr>
                  <w:r>
                    <w:rPr>
                      <w:rFonts w:hint="default" w:ascii="Times New Roman" w:hAnsi="Times New Roman" w:eastAsia="宋体" w:cs="Times New Roman"/>
                      <w:i w:val="0"/>
                      <w:iCs w:val="0"/>
                      <w:color w:val="FF0000"/>
                      <w:kern w:val="0"/>
                      <w:sz w:val="21"/>
                      <w:szCs w:val="21"/>
                      <w:highlight w:val="none"/>
                      <w:u w:val="none"/>
                      <w:lang w:val="en-US" w:eastAsia="zh-CN" w:bidi="ar"/>
                    </w:rPr>
                    <w:t>1</w:t>
                  </w:r>
                </w:p>
              </w:tc>
              <w:tc>
                <w:tcPr>
                  <w:tcW w:w="958"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85</w:t>
                  </w:r>
                </w:p>
              </w:tc>
              <w:tc>
                <w:tcPr>
                  <w:tcW w:w="1332"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减振+隔声</w:t>
                  </w:r>
                </w:p>
              </w:tc>
              <w:tc>
                <w:tcPr>
                  <w:tcW w:w="0" w:type="auto"/>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25</w:t>
                  </w:r>
                </w:p>
              </w:tc>
              <w:tc>
                <w:tcPr>
                  <w:tcW w:w="0" w:type="auto"/>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color w:val="FF0000"/>
                      <w:kern w:val="0"/>
                      <w:sz w:val="21"/>
                      <w:szCs w:val="21"/>
                      <w:lang w:val="en-US" w:eastAsia="zh-CN" w:bidi="ar"/>
                    </w:rPr>
                  </w:pPr>
                  <w:r>
                    <w:rPr>
                      <w:rFonts w:hint="default" w:ascii="Times New Roman" w:hAnsi="Times New Roman" w:eastAsia="宋体" w:cs="Times New Roman"/>
                      <w:color w:val="FF0000"/>
                      <w:kern w:val="0"/>
                      <w:sz w:val="21"/>
                      <w:szCs w:val="21"/>
                      <w:lang w:val="en-US" w:eastAsia="zh-CN" w:bidi="ar"/>
                    </w:rPr>
                    <w:t>12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软水制备装置</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rPr>
                      <w:rFonts w:hint="default" w:ascii="Times New Roman" w:hAnsi="Times New Roman" w:eastAsia="宋体" w:cs="Times New Roman"/>
                      <w:i w:val="0"/>
                      <w:iCs w:val="0"/>
                      <w:color w:val="FF0000"/>
                      <w:kern w:val="2"/>
                      <w:sz w:val="21"/>
                      <w:szCs w:val="21"/>
                      <w:highlight w:val="none"/>
                      <w:u w:val="none"/>
                      <w:lang w:val="en-US" w:eastAsia="zh-CN" w:bidi="ar-SA"/>
                    </w:rPr>
                  </w:pPr>
                  <w:r>
                    <w:rPr>
                      <w:rFonts w:hint="default" w:ascii="Times New Roman" w:hAnsi="Times New Roman" w:eastAsia="宋体" w:cs="Times New Roman"/>
                      <w:i w:val="0"/>
                      <w:iCs w:val="0"/>
                      <w:color w:val="FF0000"/>
                      <w:kern w:val="2"/>
                      <w:sz w:val="21"/>
                      <w:szCs w:val="21"/>
                      <w:highlight w:val="none"/>
                      <w:u w:val="none"/>
                      <w:lang w:val="en-US" w:eastAsia="zh-CN" w:bidi="ar-SA"/>
                    </w:rPr>
                    <w:t>1</w:t>
                  </w:r>
                </w:p>
              </w:tc>
              <w:tc>
                <w:tcPr>
                  <w:tcW w:w="958"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80</w:t>
                  </w:r>
                </w:p>
              </w:tc>
              <w:tc>
                <w:tcPr>
                  <w:tcW w:w="1332" w:type="dxa"/>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减振+隔声</w:t>
                  </w:r>
                </w:p>
              </w:tc>
              <w:tc>
                <w:tcPr>
                  <w:tcW w:w="0" w:type="auto"/>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25</w:t>
                  </w:r>
                </w:p>
              </w:tc>
              <w:tc>
                <w:tcPr>
                  <w:tcW w:w="0" w:type="auto"/>
                  <w:vAlign w:val="center"/>
                </w:tcPr>
                <w:p>
                  <w:pPr>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55</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（1）预测模式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根据《环境影响评价技术导则声环境》（HJ2.4</w:t>
            </w:r>
            <w:r>
              <w:rPr>
                <w:rFonts w:hint="default"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rPr>
              <w:t>20</w:t>
            </w:r>
            <w:r>
              <w:rPr>
                <w:rFonts w:hint="default" w:ascii="Times New Roman" w:hAnsi="Times New Roman" w:eastAsia="宋体" w:cs="Times New Roman"/>
                <w:color w:val="auto"/>
                <w:sz w:val="24"/>
                <w:lang w:val="en-US" w:eastAsia="zh-CN"/>
              </w:rPr>
              <w:t>21</w:t>
            </w:r>
            <w:r>
              <w:rPr>
                <w:rFonts w:hint="default" w:ascii="Times New Roman" w:hAnsi="Times New Roman" w:eastAsia="宋体" w:cs="Times New Roman"/>
                <w:color w:val="auto"/>
                <w:sz w:val="24"/>
              </w:rPr>
              <w:t>）中的要求，本次评价采取导则推荐模式。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1）声级计算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建设项目声源在预测点产生的等效声级贡献值</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Leqg</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计算公式：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position w:val="-28"/>
                <w:sz w:val="24"/>
              </w:rPr>
              <w:object>
                <v:shape id="_x0000_i1027" o:spt="75" type="#_x0000_t75" style="height:33pt;width:132pt;" o:ole="t" filled="f" o:preferrelative="t" stroked="f" coordsize="21600,21600">
                  <v:path/>
                  <v:fill on="f" focussize="0,0"/>
                  <v:stroke on="f"/>
                  <v:imagedata r:id="rId11" o:title=""/>
                  <o:lock v:ext="edit" aspectratio="t"/>
                  <w10:wrap type="none"/>
                  <w10:anchorlock/>
                </v:shape>
                <o:OLEObject Type="Embed" ProgID="Equation.3" ShapeID="_x0000_i1027" DrawAspect="Content" ObjectID="_1468075727" r:id="rId10">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式中：</w:t>
            </w:r>
            <w:r>
              <w:rPr>
                <w:rFonts w:hint="default" w:ascii="Times New Roman" w:hAnsi="Times New Roman" w:eastAsia="宋体" w:cs="Times New Roman"/>
                <w:i/>
                <w:color w:val="auto"/>
                <w:sz w:val="24"/>
              </w:rPr>
              <w:t>L</w:t>
            </w:r>
            <w:r>
              <w:rPr>
                <w:rFonts w:hint="default" w:ascii="Times New Roman" w:hAnsi="Times New Roman" w:eastAsia="宋体" w:cs="Times New Roman"/>
                <w:i/>
                <w:color w:val="auto"/>
                <w:sz w:val="24"/>
                <w:vertAlign w:val="subscript"/>
              </w:rPr>
              <w:t>eqg</w:t>
            </w:r>
            <w:r>
              <w:rPr>
                <w:rFonts w:hint="default" w:ascii="Times New Roman" w:hAnsi="Times New Roman" w:eastAsia="宋体" w:cs="Times New Roman"/>
                <w:color w:val="auto"/>
                <w:sz w:val="24"/>
              </w:rPr>
              <w:t>—建设项目声源在预测点的等效声级贡献值，dB</w:t>
            </w:r>
            <w:r>
              <w:rPr>
                <w:rFonts w:hint="default" w:ascii="Times New Roman" w:hAnsi="Times New Roman" w:eastAsia="宋体" w:cs="Times New Roman"/>
                <w:color w:val="auto"/>
                <w:sz w:val="24"/>
                <w:lang w:eastAsia="zh-CN"/>
              </w:rPr>
              <w:t>(A)</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i/>
                <w:color w:val="auto"/>
                <w:sz w:val="24"/>
              </w:rPr>
              <w:t>L</w:t>
            </w:r>
            <w:r>
              <w:rPr>
                <w:rFonts w:hint="default" w:ascii="Times New Roman" w:hAnsi="Times New Roman" w:eastAsia="宋体" w:cs="Times New Roman"/>
                <w:i/>
                <w:color w:val="auto"/>
                <w:sz w:val="24"/>
                <w:vertAlign w:val="subscript"/>
              </w:rPr>
              <w:t>Ai</w:t>
            </w:r>
            <w:r>
              <w:rPr>
                <w:rFonts w:hint="default" w:ascii="Times New Roman" w:hAnsi="Times New Roman" w:eastAsia="宋体" w:cs="Times New Roman"/>
                <w:color w:val="auto"/>
                <w:sz w:val="24"/>
              </w:rPr>
              <w:t>—i声源在预测点产生的A声级，dB</w:t>
            </w:r>
            <w:r>
              <w:rPr>
                <w:rFonts w:hint="default" w:ascii="Times New Roman" w:hAnsi="Times New Roman" w:eastAsia="宋体" w:cs="Times New Roman"/>
                <w:color w:val="auto"/>
                <w:sz w:val="24"/>
                <w:lang w:eastAsia="zh-CN"/>
              </w:rPr>
              <w:t>(A)</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i/>
                <w:color w:val="auto"/>
                <w:sz w:val="24"/>
              </w:rPr>
              <w:t>T</w:t>
            </w:r>
            <w:r>
              <w:rPr>
                <w:rFonts w:hint="default" w:ascii="Times New Roman" w:hAnsi="Times New Roman" w:eastAsia="宋体" w:cs="Times New Roman"/>
                <w:color w:val="auto"/>
                <w:sz w:val="24"/>
              </w:rPr>
              <w:t>—预测计算的时间段，s；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i/>
                <w:color w:val="auto"/>
                <w:sz w:val="24"/>
              </w:rPr>
              <w:t>t</w:t>
            </w:r>
            <w:r>
              <w:rPr>
                <w:rFonts w:hint="default" w:ascii="Times New Roman" w:hAnsi="Times New Roman" w:eastAsia="宋体" w:cs="Times New Roman"/>
                <w:i/>
                <w:color w:val="auto"/>
                <w:sz w:val="24"/>
                <w:vertAlign w:val="subscript"/>
              </w:rPr>
              <w:t>i</w:t>
            </w:r>
            <w:r>
              <w:rPr>
                <w:rFonts w:hint="default" w:ascii="Times New Roman" w:hAnsi="Times New Roman" w:eastAsia="宋体" w:cs="Times New Roman"/>
                <w:color w:val="auto"/>
                <w:sz w:val="24"/>
              </w:rPr>
              <w:t>—i声源在T时段内的运行时间，s。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2）预测点的预测等效声级</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Leq</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计算公式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position w:val="-14"/>
                <w:sz w:val="24"/>
              </w:rPr>
              <w:object>
                <v:shape id="_x0000_i1028" o:spt="75" type="#_x0000_t75" style="height:22.5pt;width:150.5pt;" o:ole="t" filled="f" o:preferrelative="t" stroked="f" coordsize="21600,21600">
                  <v:path/>
                  <v:fill on="f" focussize="0,0"/>
                  <v:stroke on="f"/>
                  <v:imagedata r:id="rId13" o:title=""/>
                  <o:lock v:ext="edit" aspectratio="t"/>
                  <w10:wrap type="none"/>
                  <w10:anchorlock/>
                </v:shape>
                <o:OLEObject Type="Embed" ProgID="Equation.3" ShapeID="_x0000_i1028" DrawAspect="Content" ObjectID="_1468075728" r:id="rId12">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式中：</w:t>
            </w:r>
            <w:bookmarkStart w:id="1" w:name="_Toc269024991"/>
            <w:bookmarkStart w:id="2" w:name="_Toc270691827"/>
            <w:bookmarkStart w:id="3" w:name="_Toc269025278"/>
            <w:r>
              <w:rPr>
                <w:rFonts w:hint="default" w:ascii="Times New Roman" w:hAnsi="Times New Roman" w:eastAsia="宋体" w:cs="Times New Roman"/>
                <w:i/>
                <w:color w:val="auto"/>
                <w:sz w:val="24"/>
              </w:rPr>
              <w:t>L</w:t>
            </w:r>
            <w:r>
              <w:rPr>
                <w:rFonts w:hint="default" w:ascii="Times New Roman" w:hAnsi="Times New Roman" w:eastAsia="宋体" w:cs="Times New Roman"/>
                <w:i/>
                <w:color w:val="auto"/>
                <w:sz w:val="24"/>
                <w:vertAlign w:val="subscript"/>
              </w:rPr>
              <w:t>eqg</w:t>
            </w:r>
            <w:r>
              <w:rPr>
                <w:rFonts w:hint="default" w:ascii="Times New Roman" w:hAnsi="Times New Roman" w:eastAsia="宋体" w:cs="Times New Roman"/>
                <w:color w:val="auto"/>
                <w:sz w:val="24"/>
              </w:rPr>
              <w:t>—建设项目声源在预测点的等效声级贡献值，dB</w:t>
            </w:r>
            <w:r>
              <w:rPr>
                <w:rFonts w:hint="default" w:ascii="Times New Roman" w:hAnsi="Times New Roman" w:eastAsia="宋体" w:cs="Times New Roman"/>
                <w:color w:val="auto"/>
                <w:sz w:val="24"/>
                <w:lang w:eastAsia="zh-CN"/>
              </w:rPr>
              <w:t>(A)</w:t>
            </w:r>
            <w:r>
              <w:rPr>
                <w:rFonts w:hint="default" w:ascii="Times New Roman" w:hAnsi="Times New Roman" w:eastAsia="宋体" w:cs="Times New Roman"/>
                <w:color w:val="auto"/>
                <w:sz w:val="24"/>
              </w:rPr>
              <w:t>；</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i/>
                <w:color w:val="auto"/>
                <w:sz w:val="24"/>
              </w:rPr>
              <w:t>L</w:t>
            </w:r>
            <w:r>
              <w:rPr>
                <w:rFonts w:hint="default" w:ascii="Times New Roman" w:hAnsi="Times New Roman" w:eastAsia="宋体" w:cs="Times New Roman"/>
                <w:i/>
                <w:color w:val="auto"/>
                <w:sz w:val="24"/>
                <w:vertAlign w:val="subscript"/>
              </w:rPr>
              <w:t>eqb</w:t>
            </w:r>
            <w:r>
              <w:rPr>
                <w:rFonts w:hint="default" w:ascii="Times New Roman" w:hAnsi="Times New Roman" w:eastAsia="宋体" w:cs="Times New Roman"/>
                <w:color w:val="auto"/>
                <w:sz w:val="24"/>
              </w:rPr>
              <w:t>—预测点的背景值，dB</w:t>
            </w:r>
            <w:r>
              <w:rPr>
                <w:rFonts w:hint="default" w:ascii="Times New Roman" w:hAnsi="Times New Roman" w:eastAsia="宋体" w:cs="Times New Roman"/>
                <w:color w:val="auto"/>
                <w:sz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3）户外声传播衰减计算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户外声传播衰减包括几何发散（A</w:t>
            </w:r>
            <w:r>
              <w:rPr>
                <w:rFonts w:hint="default" w:ascii="Times New Roman" w:hAnsi="Times New Roman" w:eastAsia="宋体" w:cs="Times New Roman"/>
                <w:color w:val="auto"/>
                <w:sz w:val="24"/>
                <w:vertAlign w:val="subscript"/>
              </w:rPr>
              <w:t>div</w:t>
            </w:r>
            <w:r>
              <w:rPr>
                <w:rFonts w:hint="default" w:ascii="Times New Roman" w:hAnsi="Times New Roman" w:eastAsia="宋体" w:cs="Times New Roman"/>
                <w:color w:val="auto"/>
                <w:sz w:val="24"/>
              </w:rPr>
              <w:t>）、大气吸收（A</w:t>
            </w:r>
            <w:r>
              <w:rPr>
                <w:rFonts w:hint="default" w:ascii="Times New Roman" w:hAnsi="Times New Roman" w:eastAsia="宋体" w:cs="Times New Roman"/>
                <w:color w:val="auto"/>
                <w:sz w:val="24"/>
                <w:vertAlign w:val="subscript"/>
              </w:rPr>
              <w:t>atm</w:t>
            </w:r>
            <w:r>
              <w:rPr>
                <w:rFonts w:hint="default" w:ascii="Times New Roman" w:hAnsi="Times New Roman" w:eastAsia="宋体" w:cs="Times New Roman"/>
                <w:color w:val="auto"/>
                <w:sz w:val="24"/>
              </w:rPr>
              <w:t>）、地面效应（A</w:t>
            </w:r>
            <w:r>
              <w:rPr>
                <w:rFonts w:hint="default" w:ascii="Times New Roman" w:hAnsi="Times New Roman" w:eastAsia="宋体" w:cs="Times New Roman"/>
                <w:color w:val="auto"/>
                <w:sz w:val="24"/>
                <w:vertAlign w:val="subscript"/>
              </w:rPr>
              <w:t>gr</w:t>
            </w:r>
            <w:r>
              <w:rPr>
                <w:rFonts w:hint="default" w:ascii="Times New Roman" w:hAnsi="Times New Roman" w:eastAsia="宋体" w:cs="Times New Roman"/>
                <w:color w:val="auto"/>
                <w:sz w:val="24"/>
              </w:rPr>
              <w:t>）、屏障屏蔽（A</w:t>
            </w:r>
            <w:r>
              <w:rPr>
                <w:rFonts w:hint="default" w:ascii="Times New Roman" w:hAnsi="Times New Roman" w:eastAsia="宋体" w:cs="Times New Roman"/>
                <w:color w:val="auto"/>
                <w:sz w:val="24"/>
                <w:vertAlign w:val="subscript"/>
              </w:rPr>
              <w:t>bar</w:t>
            </w:r>
            <w:r>
              <w:rPr>
                <w:rFonts w:hint="default" w:ascii="Times New Roman" w:hAnsi="Times New Roman" w:eastAsia="宋体" w:cs="Times New Roman"/>
                <w:color w:val="auto"/>
                <w:sz w:val="24"/>
              </w:rPr>
              <w:t>）、其他多方面效应（A</w:t>
            </w:r>
            <w:r>
              <w:rPr>
                <w:rFonts w:hint="default" w:ascii="Times New Roman" w:hAnsi="Times New Roman" w:eastAsia="宋体" w:cs="Times New Roman"/>
                <w:color w:val="auto"/>
                <w:sz w:val="24"/>
                <w:vertAlign w:val="subscript"/>
              </w:rPr>
              <w:t>misc</w:t>
            </w:r>
            <w:r>
              <w:rPr>
                <w:rFonts w:hint="default" w:ascii="Times New Roman" w:hAnsi="Times New Roman" w:eastAsia="宋体" w:cs="Times New Roman"/>
                <w:color w:val="auto"/>
                <w:sz w:val="24"/>
              </w:rPr>
              <w:t>）引起的衰减。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距声源点r处的A声级按下式计算：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drawing>
                <wp:inline distT="0" distB="0" distL="114300" distR="114300">
                  <wp:extent cx="3422015" cy="358140"/>
                  <wp:effectExtent l="0" t="0" r="6985" b="3810"/>
                  <wp:docPr id="1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pic:cNvPicPr>
                            <a:picLocks noChangeAspect="1"/>
                          </pic:cNvPicPr>
                        </pic:nvPicPr>
                        <pic:blipFill>
                          <a:blip r:embed="rId14"/>
                          <a:stretch>
                            <a:fillRect/>
                          </a:stretch>
                        </pic:blipFill>
                        <pic:spPr>
                          <a:xfrm>
                            <a:off x="0" y="0"/>
                            <a:ext cx="3422015" cy="3581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在预测中考虑反射引起的修正、屏障引起的衰减、双绕射、室内声源等效室外声源等影响和计算方法。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（2）预测结果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color w:val="auto"/>
                <w:sz w:val="24"/>
              </w:rPr>
            </w:pPr>
            <w:r>
              <w:rPr>
                <w:rFonts w:hint="default" w:ascii="Times New Roman" w:hAnsi="Times New Roman" w:eastAsia="宋体" w:cs="Times New Roman"/>
                <w:color w:val="auto"/>
                <w:sz w:val="24"/>
              </w:rPr>
              <w:t>根据模式预测结果，噪声源对各预测点的影响预测结果见表4-</w:t>
            </w:r>
            <w:r>
              <w:rPr>
                <w:rFonts w:hint="default" w:ascii="Times New Roman" w:hAnsi="Times New Roman" w:eastAsia="宋体" w:cs="Times New Roman"/>
                <w:color w:val="auto"/>
                <w:sz w:val="24"/>
                <w:lang w:val="en-US" w:eastAsia="zh-CN"/>
              </w:rPr>
              <w:t>7</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ascii="Times New Roman" w:hAnsi="Times New Roman" w:eastAsia="宋体" w:cs="Times New Roman"/>
                <w:b/>
                <w:bCs/>
                <w:color w:val="auto"/>
                <w:sz w:val="24"/>
                <w:szCs w:val="32"/>
              </w:rPr>
            </w:pPr>
            <w:r>
              <w:rPr>
                <w:rFonts w:hint="default" w:ascii="Times New Roman" w:hAnsi="Times New Roman" w:eastAsia="宋体" w:cs="Times New Roman"/>
                <w:b/>
                <w:bCs/>
                <w:color w:val="auto"/>
                <w:sz w:val="24"/>
                <w:szCs w:val="32"/>
              </w:rPr>
              <w:t>表4-</w:t>
            </w:r>
            <w:r>
              <w:rPr>
                <w:rFonts w:hint="default" w:ascii="Times New Roman" w:hAnsi="Times New Roman" w:eastAsia="宋体" w:cs="Times New Roman"/>
                <w:b/>
                <w:bCs/>
                <w:color w:val="auto"/>
                <w:sz w:val="24"/>
                <w:szCs w:val="32"/>
                <w:lang w:val="en-US" w:eastAsia="zh-CN"/>
              </w:rPr>
              <w:t>7</w:t>
            </w:r>
            <w:r>
              <w:rPr>
                <w:rFonts w:hint="default" w:ascii="Times New Roman" w:hAnsi="Times New Roman" w:eastAsia="宋体" w:cs="Times New Roman"/>
                <w:b/>
                <w:bCs/>
                <w:color w:val="auto"/>
                <w:sz w:val="24"/>
                <w:szCs w:val="32"/>
              </w:rPr>
              <w:t>厂界噪声预测结果（单位：dB</w:t>
            </w:r>
            <w:r>
              <w:rPr>
                <w:rFonts w:hint="default" w:ascii="Times New Roman" w:hAnsi="Times New Roman" w:eastAsia="宋体" w:cs="Times New Roman"/>
                <w:b/>
                <w:bCs/>
                <w:color w:val="auto"/>
                <w:sz w:val="24"/>
                <w:szCs w:val="32"/>
                <w:lang w:eastAsia="zh-CN"/>
              </w:rPr>
              <w:t>(A)</w:t>
            </w:r>
            <w:r>
              <w:rPr>
                <w:rFonts w:hint="default" w:ascii="Times New Roman" w:hAnsi="Times New Roman" w:eastAsia="宋体" w:cs="Times New Roman"/>
                <w:b/>
                <w:bCs/>
                <w:color w:val="auto"/>
                <w:sz w:val="24"/>
                <w:szCs w:val="32"/>
              </w:rPr>
              <w:t>）</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9"/>
              <w:gridCol w:w="2759"/>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38" w:type="dxa"/>
                  <w:gridSpan w:val="2"/>
                  <w:vMerge w:val="restart"/>
                  <w:noWrap w:val="0"/>
                  <w:tcMar>
                    <w:left w:w="28" w:type="dxa"/>
                    <w:right w:w="28" w:type="dxa"/>
                  </w:tcMar>
                  <w:vAlign w:val="center"/>
                </w:tcPr>
                <w:p>
                  <w:pPr>
                    <w:jc w:val="center"/>
                    <w:rPr>
                      <w:rFonts w:hint="default" w:ascii="Times New Roman" w:hAnsi="Times New Roman" w:eastAsia="宋体" w:cs="Times New Roman"/>
                      <w:color w:val="auto"/>
                      <w:szCs w:val="21"/>
                      <w:lang w:val="de-DE"/>
                    </w:rPr>
                  </w:pPr>
                  <w:r>
                    <w:rPr>
                      <w:rFonts w:hint="default" w:ascii="Times New Roman" w:hAnsi="Times New Roman" w:eastAsia="宋体" w:cs="Times New Roman"/>
                      <w:color w:val="auto"/>
                      <w:szCs w:val="21"/>
                      <w:lang w:val="de-DE"/>
                    </w:rPr>
                    <w:t>预测点位</w:t>
                  </w:r>
                </w:p>
              </w:tc>
              <w:tc>
                <w:tcPr>
                  <w:tcW w:w="2069" w:type="dxa"/>
                  <w:noWrap w:val="0"/>
                  <w:tcMar>
                    <w:left w:w="28" w:type="dxa"/>
                    <w:right w:w="28" w:type="dxa"/>
                  </w:tcMar>
                  <w:vAlign w:val="center"/>
                </w:tcPr>
                <w:p>
                  <w:pPr>
                    <w:jc w:val="center"/>
                    <w:rPr>
                      <w:rFonts w:hint="default" w:ascii="Times New Roman" w:hAnsi="Times New Roman" w:eastAsia="宋体" w:cs="Times New Roman"/>
                      <w:color w:val="auto"/>
                      <w:szCs w:val="21"/>
                      <w:lang w:val="de-DE"/>
                    </w:rPr>
                  </w:pPr>
                  <w:r>
                    <w:rPr>
                      <w:rFonts w:hint="default" w:ascii="Times New Roman" w:hAnsi="Times New Roman" w:eastAsia="宋体" w:cs="Times New Roman"/>
                      <w:color w:val="auto"/>
                      <w:szCs w:val="21"/>
                      <w:lang w:val="de-DE"/>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4138" w:type="dxa"/>
                  <w:gridSpan w:val="2"/>
                  <w:vMerge w:val="continue"/>
                  <w:noWrap w:val="0"/>
                  <w:tcMar>
                    <w:left w:w="28" w:type="dxa"/>
                    <w:right w:w="28" w:type="dxa"/>
                  </w:tcMar>
                  <w:vAlign w:val="center"/>
                </w:tcPr>
                <w:p>
                  <w:pPr>
                    <w:jc w:val="center"/>
                    <w:rPr>
                      <w:rFonts w:hint="default" w:ascii="Times New Roman" w:hAnsi="Times New Roman" w:eastAsia="宋体" w:cs="Times New Roman"/>
                      <w:color w:val="auto"/>
                      <w:szCs w:val="21"/>
                      <w:lang w:val="de-DE"/>
                    </w:rPr>
                  </w:pPr>
                </w:p>
              </w:tc>
              <w:tc>
                <w:tcPr>
                  <w:tcW w:w="2069" w:type="dxa"/>
                  <w:noWrap w:val="0"/>
                  <w:tcMar>
                    <w:left w:w="28" w:type="dxa"/>
                    <w:right w:w="28" w:type="dxa"/>
                  </w:tcMar>
                  <w:vAlign w:val="center"/>
                </w:tcPr>
                <w:p>
                  <w:pPr>
                    <w:jc w:val="center"/>
                    <w:rPr>
                      <w:rFonts w:hint="default" w:ascii="Times New Roman" w:hAnsi="Times New Roman" w:eastAsia="宋体" w:cs="Times New Roman"/>
                      <w:color w:val="auto"/>
                      <w:szCs w:val="21"/>
                      <w:lang w:val="de-DE"/>
                    </w:rPr>
                  </w:pPr>
                  <w:r>
                    <w:rPr>
                      <w:rFonts w:hint="default" w:ascii="Times New Roman" w:hAnsi="Times New Roman" w:eastAsia="宋体" w:cs="Times New Roman"/>
                      <w:color w:val="auto"/>
                      <w:szCs w:val="21"/>
                      <w:lang w:val="de-DE"/>
                    </w:rPr>
                    <w:t>贡献值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69" w:type="dxa"/>
                  <w:noWrap w:val="0"/>
                  <w:tcMar>
                    <w:left w:w="28" w:type="dxa"/>
                    <w:right w:w="28" w:type="dxa"/>
                  </w:tcMar>
                  <w:vAlign w:val="center"/>
                </w:tcPr>
                <w:p>
                  <w:pPr>
                    <w:jc w:val="center"/>
                    <w:rPr>
                      <w:rFonts w:hint="default" w:ascii="Times New Roman" w:hAnsi="Times New Roman" w:eastAsia="宋体" w:cs="Times New Roman"/>
                      <w:color w:val="auto"/>
                      <w:szCs w:val="21"/>
                      <w:lang w:val="de-DE"/>
                    </w:rPr>
                  </w:pPr>
                  <w:r>
                    <w:rPr>
                      <w:rFonts w:hint="default" w:ascii="Times New Roman" w:hAnsi="Times New Roman" w:eastAsia="宋体" w:cs="Times New Roman"/>
                      <w:color w:val="auto"/>
                      <w:szCs w:val="21"/>
                      <w:lang w:val="de-DE"/>
                    </w:rPr>
                    <w:t>1</w:t>
                  </w:r>
                </w:p>
              </w:tc>
              <w:tc>
                <w:tcPr>
                  <w:tcW w:w="2069" w:type="dxa"/>
                  <w:noWrap w:val="0"/>
                  <w:tcMar>
                    <w:left w:w="28" w:type="dxa"/>
                    <w:right w:w="28" w:type="dxa"/>
                  </w:tcMar>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项目东侧</w:t>
                  </w:r>
                </w:p>
              </w:tc>
              <w:tc>
                <w:tcPr>
                  <w:tcW w:w="2069" w:type="dxa"/>
                  <w:tcBorders>
                    <w:left w:val="single" w:color="auto" w:sz="2" w:space="0"/>
                  </w:tcBorders>
                  <w:noWrap w:val="0"/>
                  <w:tcMar>
                    <w:left w:w="28" w:type="dxa"/>
                    <w:right w:w="28" w:type="dxa"/>
                  </w:tcMar>
                  <w:vAlign w:val="center"/>
                </w:tcPr>
                <w:p>
                  <w:pPr>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szCs w:val="21"/>
                      <w:lang w:val="en-US" w:eastAsia="zh-CN"/>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69" w:type="dxa"/>
                  <w:noWrap w:val="0"/>
                  <w:tcMar>
                    <w:left w:w="28" w:type="dxa"/>
                    <w:right w:w="28" w:type="dxa"/>
                  </w:tcMar>
                  <w:vAlign w:val="center"/>
                </w:tcPr>
                <w:p>
                  <w:pPr>
                    <w:jc w:val="center"/>
                    <w:rPr>
                      <w:rFonts w:hint="default" w:ascii="Times New Roman" w:hAnsi="Times New Roman" w:eastAsia="宋体" w:cs="Times New Roman"/>
                      <w:color w:val="auto"/>
                      <w:szCs w:val="21"/>
                      <w:lang w:val="de-DE"/>
                    </w:rPr>
                  </w:pPr>
                  <w:r>
                    <w:rPr>
                      <w:rFonts w:hint="default" w:ascii="Times New Roman" w:hAnsi="Times New Roman" w:eastAsia="宋体" w:cs="Times New Roman"/>
                      <w:color w:val="auto"/>
                      <w:szCs w:val="21"/>
                      <w:lang w:val="de-DE"/>
                    </w:rPr>
                    <w:t>2</w:t>
                  </w:r>
                </w:p>
              </w:tc>
              <w:tc>
                <w:tcPr>
                  <w:tcW w:w="2069" w:type="dxa"/>
                  <w:noWrap w:val="0"/>
                  <w:tcMar>
                    <w:left w:w="28" w:type="dxa"/>
                    <w:right w:w="28" w:type="dxa"/>
                  </w:tcMar>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项目南侧</w:t>
                  </w:r>
                </w:p>
              </w:tc>
              <w:tc>
                <w:tcPr>
                  <w:tcW w:w="2069" w:type="dxa"/>
                  <w:tcBorders>
                    <w:left w:val="single" w:color="auto" w:sz="2" w:space="0"/>
                  </w:tcBorders>
                  <w:noWrap w:val="0"/>
                  <w:tcMar>
                    <w:left w:w="28" w:type="dxa"/>
                    <w:right w:w="28" w:type="dxa"/>
                  </w:tcMar>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69" w:type="dxa"/>
                  <w:noWrap w:val="0"/>
                  <w:tcMar>
                    <w:left w:w="28" w:type="dxa"/>
                    <w:right w:w="28" w:type="dxa"/>
                  </w:tcMar>
                  <w:vAlign w:val="center"/>
                </w:tcPr>
                <w:p>
                  <w:pPr>
                    <w:jc w:val="center"/>
                    <w:rPr>
                      <w:rFonts w:hint="default" w:ascii="Times New Roman" w:hAnsi="Times New Roman" w:eastAsia="宋体" w:cs="Times New Roman"/>
                      <w:color w:val="auto"/>
                      <w:szCs w:val="21"/>
                      <w:lang w:val="de-DE"/>
                    </w:rPr>
                  </w:pPr>
                  <w:r>
                    <w:rPr>
                      <w:rFonts w:hint="default" w:ascii="Times New Roman" w:hAnsi="Times New Roman" w:eastAsia="宋体" w:cs="Times New Roman"/>
                      <w:color w:val="auto"/>
                      <w:szCs w:val="21"/>
                      <w:lang w:val="de-DE"/>
                    </w:rPr>
                    <w:t>3</w:t>
                  </w:r>
                </w:p>
              </w:tc>
              <w:tc>
                <w:tcPr>
                  <w:tcW w:w="2069" w:type="dxa"/>
                  <w:noWrap w:val="0"/>
                  <w:tcMar>
                    <w:left w:w="28" w:type="dxa"/>
                    <w:right w:w="28" w:type="dxa"/>
                  </w:tcMar>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项目西侧</w:t>
                  </w:r>
                </w:p>
              </w:tc>
              <w:tc>
                <w:tcPr>
                  <w:tcW w:w="2069" w:type="dxa"/>
                  <w:tcBorders>
                    <w:left w:val="single" w:color="auto" w:sz="2" w:space="0"/>
                  </w:tcBorders>
                  <w:noWrap w:val="0"/>
                  <w:tcMar>
                    <w:left w:w="28" w:type="dxa"/>
                    <w:right w:w="28" w:type="dxa"/>
                  </w:tcMar>
                  <w:vAlign w:val="center"/>
                </w:tcPr>
                <w:p>
                  <w:pPr>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szCs w:val="21"/>
                      <w:lang w:val="en-US" w:eastAsia="zh-CN"/>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69" w:type="dxa"/>
                  <w:noWrap w:val="0"/>
                  <w:tcMar>
                    <w:left w:w="28" w:type="dxa"/>
                    <w:right w:w="28" w:type="dxa"/>
                  </w:tcMar>
                  <w:vAlign w:val="center"/>
                </w:tcPr>
                <w:p>
                  <w:pPr>
                    <w:jc w:val="center"/>
                    <w:rPr>
                      <w:rFonts w:hint="default" w:ascii="Times New Roman" w:hAnsi="Times New Roman" w:eastAsia="宋体" w:cs="Times New Roman"/>
                      <w:color w:val="auto"/>
                      <w:szCs w:val="21"/>
                      <w:lang w:val="de-DE"/>
                    </w:rPr>
                  </w:pPr>
                  <w:r>
                    <w:rPr>
                      <w:rFonts w:hint="default" w:ascii="Times New Roman" w:hAnsi="Times New Roman" w:eastAsia="宋体" w:cs="Times New Roman"/>
                      <w:color w:val="auto"/>
                      <w:szCs w:val="21"/>
                      <w:lang w:val="de-DE"/>
                    </w:rPr>
                    <w:t>4</w:t>
                  </w:r>
                </w:p>
              </w:tc>
              <w:tc>
                <w:tcPr>
                  <w:tcW w:w="2069" w:type="dxa"/>
                  <w:noWrap w:val="0"/>
                  <w:tcMar>
                    <w:left w:w="28" w:type="dxa"/>
                    <w:right w:w="28" w:type="dxa"/>
                  </w:tcMar>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项目北侧</w:t>
                  </w:r>
                </w:p>
              </w:tc>
              <w:tc>
                <w:tcPr>
                  <w:tcW w:w="2069" w:type="dxa"/>
                  <w:tcBorders>
                    <w:left w:val="single" w:color="auto" w:sz="2" w:space="0"/>
                  </w:tcBorders>
                  <w:noWrap w:val="0"/>
                  <w:tcMar>
                    <w:left w:w="28" w:type="dxa"/>
                    <w:right w:w="28" w:type="dxa"/>
                  </w:tcMar>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46.3</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根据预测可知，本项目厂界噪声昼间贡献值为</w:t>
            </w:r>
            <w:r>
              <w:rPr>
                <w:rFonts w:hint="default" w:ascii="Times New Roman" w:hAnsi="Times New Roman" w:eastAsia="宋体" w:cs="Times New Roman"/>
                <w:color w:val="auto"/>
                <w:sz w:val="24"/>
                <w:lang w:val="en-US" w:eastAsia="zh-CN"/>
              </w:rPr>
              <w:t>45.6</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46.9</w:t>
            </w:r>
            <w:r>
              <w:rPr>
                <w:rFonts w:hint="default" w:ascii="Times New Roman" w:hAnsi="Times New Roman" w:eastAsia="宋体" w:cs="Times New Roman"/>
                <w:color w:val="auto"/>
                <w:sz w:val="24"/>
              </w:rPr>
              <w:t>dB</w:t>
            </w:r>
            <w:r>
              <w:rPr>
                <w:rFonts w:hint="default" w:ascii="Times New Roman" w:hAnsi="Times New Roman" w:eastAsia="宋体" w:cs="Times New Roman"/>
                <w:color w:val="auto"/>
                <w:sz w:val="24"/>
                <w:lang w:eastAsia="zh-CN"/>
              </w:rPr>
              <w:t>(A)</w:t>
            </w:r>
            <w:r>
              <w:rPr>
                <w:rFonts w:hint="default" w:ascii="Times New Roman" w:hAnsi="Times New Roman" w:eastAsia="宋体" w:cs="Times New Roman"/>
                <w:color w:val="auto"/>
                <w:sz w:val="24"/>
              </w:rPr>
              <w:t>，满足《</w:t>
            </w:r>
            <w:r>
              <w:rPr>
                <w:rFonts w:hint="default" w:ascii="Times New Roman" w:hAnsi="Times New Roman" w:eastAsia="宋体" w:cs="Times New Roman"/>
                <w:color w:val="auto"/>
                <w:sz w:val="24"/>
                <w:lang w:eastAsia="zh-CN"/>
              </w:rPr>
              <w:t>工业企业厂界环境噪声排放标准</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GB12348-2008</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类标准要求</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昼间6</w:t>
            </w:r>
            <w:r>
              <w:rPr>
                <w:rFonts w:hint="default" w:ascii="Times New Roman" w:hAnsi="Times New Roman" w:eastAsia="宋体" w:cs="Times New Roman"/>
                <w:color w:val="auto"/>
                <w:sz w:val="24"/>
                <w:lang w:val="en-US" w:eastAsia="zh-CN"/>
              </w:rPr>
              <w:t>0</w:t>
            </w:r>
            <w:r>
              <w:rPr>
                <w:rFonts w:hint="default" w:ascii="Times New Roman" w:hAnsi="Times New Roman" w:eastAsia="宋体" w:cs="Times New Roman"/>
                <w:color w:val="auto"/>
                <w:sz w:val="24"/>
              </w:rPr>
              <w:t>dB</w:t>
            </w:r>
            <w:r>
              <w:rPr>
                <w:rFonts w:hint="default" w:ascii="Times New Roman" w:hAnsi="Times New Roman" w:eastAsia="宋体" w:cs="Times New Roman"/>
                <w:color w:val="auto"/>
                <w:sz w:val="24"/>
                <w:lang w:eastAsia="zh-CN"/>
              </w:rPr>
              <w:t>(A)）</w:t>
            </w:r>
            <w:r>
              <w:rPr>
                <w:rFonts w:hint="default" w:ascii="Times New Roman" w:hAnsi="Times New Roman" w:eastAsia="宋体" w:cs="Times New Roman"/>
                <w:color w:val="auto"/>
                <w:sz w:val="24"/>
              </w:rPr>
              <w:t>，因此本项目对周围环境影响较小。</w:t>
            </w:r>
          </w:p>
          <w:p>
            <w:pPr>
              <w:pStyle w:val="8"/>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2"/>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3.</w:t>
            </w:r>
            <w:r>
              <w:rPr>
                <w:rFonts w:hint="default"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噪声环境防护措施：</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60" w:lineRule="auto"/>
              <w:ind w:left="0" w:leftChars="0" w:right="0" w:firstLine="48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lang w:val="en-US" w:eastAsia="zh-CN" w:bidi="ar"/>
              </w:rPr>
              <w:t>（1）从噪声源头进行控制，降低源强，即在设备选购时尽量采用低噪声设备；</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line="360" w:lineRule="auto"/>
              <w:ind w:left="0" w:leftChars="0" w:right="0" w:firstLine="48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lang w:val="en-US" w:eastAsia="zh-CN" w:bidi="ar"/>
              </w:rPr>
              <w:t>（2）所有设备均布置在室内，并采取基础减振措施。</w:t>
            </w:r>
          </w:p>
          <w:p>
            <w:pPr>
              <w:pStyle w:val="8"/>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kern w:val="0"/>
                <w:sz w:val="24"/>
                <w:szCs w:val="24"/>
                <w:highlight w:val="none"/>
                <w:lang w:val="en-US" w:eastAsia="zh-CN" w:bidi="ar"/>
              </w:rPr>
              <w:t>加强设备的维护，确保设备处于良好的运转状态，杜绝因设备不正常运转时产生的高噪声现象</w:t>
            </w:r>
            <w:r>
              <w:rPr>
                <w:rFonts w:hint="default" w:ascii="Times New Roman" w:hAnsi="Times New Roman" w:eastAsia="宋体" w:cs="Times New Roman"/>
                <w:color w:val="auto"/>
                <w:sz w:val="24"/>
                <w:szCs w:val="24"/>
              </w:rPr>
              <w:t>。</w:t>
            </w:r>
          </w:p>
          <w:p>
            <w:pPr>
              <w:pStyle w:val="2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szCs w:val="24"/>
                <w:lang w:val="en-US"/>
              </w:rPr>
              <w:t>本项目周边50m范围内无敏感点，运营期的设备通过</w:t>
            </w:r>
            <w:r>
              <w:rPr>
                <w:rFonts w:hint="default" w:ascii="Times New Roman" w:hAnsi="Times New Roman" w:eastAsia="宋体" w:cs="Times New Roman"/>
                <w:color w:val="auto"/>
                <w:sz w:val="24"/>
                <w:szCs w:val="24"/>
              </w:rPr>
              <w:t>基础减震、消声和墙体的隔声等降噪措施</w:t>
            </w:r>
            <w:r>
              <w:rPr>
                <w:rFonts w:hint="default" w:ascii="Times New Roman" w:hAnsi="Times New Roman" w:eastAsia="宋体" w:cs="Times New Roman"/>
                <w:color w:val="auto"/>
                <w:sz w:val="24"/>
                <w:szCs w:val="24"/>
                <w:lang w:val="en-US"/>
              </w:rPr>
              <w:t>，</w:t>
            </w:r>
            <w:r>
              <w:rPr>
                <w:rFonts w:hint="default" w:ascii="Times New Roman" w:hAnsi="Times New Roman" w:eastAsia="宋体" w:cs="Times New Roman"/>
                <w:color w:val="auto"/>
                <w:sz w:val="24"/>
                <w:szCs w:val="24"/>
              </w:rPr>
              <w:t>厂界噪声能满足《</w:t>
            </w:r>
            <w:r>
              <w:rPr>
                <w:rFonts w:hint="default" w:ascii="Times New Roman" w:hAnsi="Times New Roman" w:eastAsia="宋体" w:cs="Times New Roman"/>
                <w:color w:val="auto"/>
                <w:sz w:val="24"/>
                <w:szCs w:val="24"/>
                <w:lang w:eastAsia="zh-CN"/>
              </w:rPr>
              <w:t>工业企业厂界环境噪声排放标准</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GB12348-2008</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类标准要求</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昼间</w:t>
            </w:r>
            <w:r>
              <w:rPr>
                <w:rFonts w:hint="default" w:ascii="Times New Roman" w:hAnsi="Times New Roman" w:eastAsia="宋体" w:cs="Times New Roman"/>
                <w:color w:val="auto"/>
                <w:sz w:val="24"/>
                <w:szCs w:val="24"/>
                <w:lang w:eastAsia="zh-CN"/>
              </w:rPr>
              <w:t>60dB(A)）</w:t>
            </w:r>
            <w:r>
              <w:rPr>
                <w:rFonts w:hint="default" w:ascii="Times New Roman" w:hAnsi="Times New Roman" w:eastAsia="宋体" w:cs="Times New Roman"/>
                <w:color w:val="auto"/>
                <w:sz w:val="24"/>
                <w:szCs w:val="24"/>
              </w:rPr>
              <w:t>，因此，本项目运营期噪声对周围</w:t>
            </w:r>
            <w:r>
              <w:rPr>
                <w:rFonts w:hint="default" w:ascii="Times New Roman" w:hAnsi="Times New Roman" w:eastAsia="宋体" w:cs="Times New Roman"/>
                <w:color w:val="auto"/>
                <w:sz w:val="24"/>
                <w:szCs w:val="24"/>
                <w:lang w:eastAsia="zh-CN"/>
              </w:rPr>
              <w:t>声</w:t>
            </w:r>
            <w:r>
              <w:rPr>
                <w:rFonts w:hint="default" w:ascii="Times New Roman" w:hAnsi="Times New Roman" w:eastAsia="宋体" w:cs="Times New Roman"/>
                <w:color w:val="auto"/>
                <w:sz w:val="24"/>
                <w:szCs w:val="24"/>
              </w:rPr>
              <w:t>环境影响较小</w:t>
            </w:r>
            <w:r>
              <w:rPr>
                <w:rFonts w:hint="default" w:ascii="Times New Roman" w:hAnsi="Times New Roman" w:eastAsia="宋体" w:cs="Times New Roman"/>
                <w:bCs/>
                <w:color w:val="auto"/>
                <w:sz w:val="24"/>
                <w:szCs w:val="24"/>
              </w:rPr>
              <w:t>。</w:t>
            </w:r>
          </w:p>
          <w:bookmarkEnd w:id="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3.3环境监测计划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本项目噪声监测计划见表4-8。</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482" w:firstLineChars="200"/>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4-8噪声监测计划一览表</w:t>
            </w:r>
          </w:p>
          <w:tbl>
            <w:tblPr>
              <w:tblStyle w:val="27"/>
              <w:tblW w:w="815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12"/>
              <w:gridCol w:w="1210"/>
              <w:gridCol w:w="1059"/>
              <w:gridCol w:w="33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2512" w:type="dxa"/>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监测点位置</w:t>
                  </w:r>
                </w:p>
              </w:tc>
              <w:tc>
                <w:tcPr>
                  <w:tcW w:w="1210" w:type="dxa"/>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监测项目</w:t>
                  </w:r>
                </w:p>
              </w:tc>
              <w:tc>
                <w:tcPr>
                  <w:tcW w:w="1059" w:type="dxa"/>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监测频次</w:t>
                  </w:r>
                </w:p>
              </w:tc>
              <w:tc>
                <w:tcPr>
                  <w:tcW w:w="3375" w:type="dxa"/>
                  <w:tcBorders>
                    <w:tl2br w:val="nil"/>
                    <w:tr2bl w:val="nil"/>
                  </w:tcBorders>
                  <w:noWrap w:val="0"/>
                  <w:vAlign w:val="center"/>
                </w:tcPr>
                <w:p>
                  <w:pPr>
                    <w:bidi w:val="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执行标准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2512" w:type="dxa"/>
                  <w:tcBorders>
                    <w:tl2br w:val="nil"/>
                    <w:tr2bl w:val="nil"/>
                  </w:tcBorders>
                  <w:noWrap w:val="0"/>
                  <w:vAlign w:val="center"/>
                </w:tcPr>
                <w:p>
                  <w:pPr>
                    <w:bidi w:val="0"/>
                    <w:ind w:left="21" w:leftChars="10" w:right="21" w:rightChars="10" w:firstLine="0" w:firstLineChars="0"/>
                    <w:jc w:val="center"/>
                    <w:rPr>
                      <w:rFonts w:hint="default" w:ascii="Times New Roman" w:hAnsi="Times New Roman" w:eastAsia="宋体" w:cs="Times New Roman"/>
                      <w:color w:val="auto"/>
                      <w:spacing w:val="11"/>
                      <w:kern w:val="2"/>
                      <w:sz w:val="21"/>
                      <w:szCs w:val="24"/>
                      <w:lang w:val="en-US" w:eastAsia="zh-CN" w:bidi="ar-SA"/>
                    </w:rPr>
                  </w:pPr>
                  <w:r>
                    <w:rPr>
                      <w:rFonts w:hint="default" w:ascii="Times New Roman" w:hAnsi="Times New Roman" w:eastAsia="宋体" w:cs="Times New Roman"/>
                      <w:color w:val="auto"/>
                      <w:lang w:val="en-US" w:eastAsia="zh-CN"/>
                    </w:rPr>
                    <w:t>厂界四周各设置一个监测点</w:t>
                  </w:r>
                </w:p>
              </w:tc>
              <w:tc>
                <w:tcPr>
                  <w:tcW w:w="1210" w:type="dxa"/>
                  <w:tcBorders>
                    <w:tl2br w:val="nil"/>
                    <w:tr2bl w:val="nil"/>
                  </w:tcBorders>
                  <w:noWrap w:val="0"/>
                  <w:vAlign w:val="center"/>
                </w:tcPr>
                <w:p>
                  <w:pPr>
                    <w:bidi w:val="0"/>
                    <w:ind w:left="21" w:leftChars="10" w:right="21" w:rightChars="10" w:firstLine="0" w:firstLineChars="0"/>
                    <w:jc w:val="center"/>
                    <w:rPr>
                      <w:rFonts w:hint="default" w:ascii="Times New Roman" w:hAnsi="Times New Roman" w:eastAsia="宋体" w:cs="Times New Roman"/>
                      <w:color w:val="auto"/>
                      <w:spacing w:val="11"/>
                      <w:kern w:val="2"/>
                      <w:sz w:val="21"/>
                      <w:szCs w:val="24"/>
                      <w:lang w:val="en-US" w:eastAsia="zh-CN" w:bidi="ar-SA"/>
                    </w:rPr>
                  </w:pPr>
                  <w:r>
                    <w:rPr>
                      <w:rFonts w:hint="default" w:ascii="Times New Roman" w:hAnsi="Times New Roman" w:eastAsia="宋体" w:cs="Times New Roman"/>
                      <w:color w:val="auto"/>
                      <w:lang w:val="en-US" w:eastAsia="zh-CN"/>
                    </w:rPr>
                    <w:t>等效连续A声级</w:t>
                  </w:r>
                </w:p>
              </w:tc>
              <w:tc>
                <w:tcPr>
                  <w:tcW w:w="1059" w:type="dxa"/>
                  <w:tcBorders>
                    <w:tl2br w:val="nil"/>
                    <w:tr2bl w:val="nil"/>
                  </w:tcBorders>
                  <w:noWrap w:val="0"/>
                  <w:vAlign w:val="center"/>
                </w:tcPr>
                <w:p>
                  <w:pPr>
                    <w:bidi w:val="0"/>
                    <w:ind w:left="21" w:leftChars="10" w:right="21" w:rightChars="10" w:firstLine="0" w:firstLineChars="0"/>
                    <w:jc w:val="center"/>
                    <w:rPr>
                      <w:rFonts w:hint="default" w:ascii="Times New Roman" w:hAnsi="Times New Roman" w:eastAsia="宋体" w:cs="Times New Roman"/>
                      <w:color w:val="auto"/>
                      <w:spacing w:val="11"/>
                      <w:kern w:val="2"/>
                      <w:sz w:val="21"/>
                      <w:szCs w:val="24"/>
                      <w:lang w:val="en-US" w:eastAsia="zh-CN" w:bidi="ar-SA"/>
                    </w:rPr>
                  </w:pPr>
                  <w:r>
                    <w:rPr>
                      <w:rFonts w:hint="default" w:ascii="Times New Roman" w:hAnsi="Times New Roman" w:eastAsia="宋体" w:cs="Times New Roman"/>
                      <w:color w:val="auto"/>
                      <w:lang w:val="en-US" w:eastAsia="zh-CN"/>
                    </w:rPr>
                    <w:t>1次/季度</w:t>
                  </w:r>
                </w:p>
              </w:tc>
              <w:tc>
                <w:tcPr>
                  <w:tcW w:w="3375" w:type="dxa"/>
                  <w:tcBorders>
                    <w:tl2br w:val="nil"/>
                    <w:tr2bl w:val="nil"/>
                  </w:tcBorders>
                  <w:noWrap w:val="0"/>
                  <w:vAlign w:val="center"/>
                </w:tcPr>
                <w:p>
                  <w:pPr>
                    <w:bidi w:val="0"/>
                    <w:ind w:left="21" w:leftChars="10" w:right="21" w:rightChars="10" w:firstLine="0" w:firstLineChars="0"/>
                    <w:jc w:val="center"/>
                    <w:rPr>
                      <w:rFonts w:hint="default" w:ascii="Times New Roman" w:hAnsi="Times New Roman" w:eastAsia="宋体" w:cs="Times New Roman"/>
                      <w:color w:val="auto"/>
                      <w:spacing w:val="11"/>
                      <w:kern w:val="2"/>
                      <w:sz w:val="21"/>
                      <w:szCs w:val="24"/>
                      <w:lang w:val="en-US" w:eastAsia="zh-CN" w:bidi="ar-SA"/>
                    </w:rPr>
                  </w:pPr>
                  <w:r>
                    <w:rPr>
                      <w:rFonts w:hint="default" w:ascii="Times New Roman" w:hAnsi="Times New Roman" w:eastAsia="宋体" w:cs="Times New Roman"/>
                      <w:color w:val="auto"/>
                      <w:lang w:val="en-US" w:eastAsia="zh-CN"/>
                    </w:rPr>
                    <w:t>《工业企业厂界环境噪声排放标准》（GB12348-2008）2类区标准</w:t>
                  </w:r>
                </w:p>
              </w:tc>
            </w:tr>
          </w:tbl>
          <w:p>
            <w:pPr>
              <w:keepNext w:val="0"/>
              <w:keepLines w:val="0"/>
              <w:pageBreakBefore w:val="0"/>
              <w:widowControl w:val="0"/>
              <w:tabs>
                <w:tab w:val="center" w:pos="4153"/>
                <w:tab w:val="right" w:pos="8306"/>
              </w:tabs>
              <w:kinsoku/>
              <w:wordWrap/>
              <w:overflowPunct/>
              <w:topLinePunct w:val="0"/>
              <w:autoSpaceDE/>
              <w:autoSpaceDN/>
              <w:bidi w:val="0"/>
              <w:adjustRightInd/>
              <w:spacing w:line="360" w:lineRule="auto"/>
              <w:ind w:left="0" w:firstLine="482" w:firstLineChars="200"/>
              <w:jc w:val="both"/>
              <w:textAlignment w:val="auto"/>
              <w:outlineLvl w:val="2"/>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color w:val="auto"/>
                <w:sz w:val="24"/>
                <w:szCs w:val="24"/>
                <w:lang w:val="en-US" w:eastAsia="zh-CN"/>
              </w:rPr>
              <w:t>、</w:t>
            </w:r>
            <w:r>
              <w:rPr>
                <w:rFonts w:hint="default" w:ascii="Times New Roman" w:hAnsi="Times New Roman" w:eastAsia="宋体" w:cs="Times New Roman"/>
                <w:b/>
                <w:color w:val="auto"/>
                <w:sz w:val="24"/>
                <w:szCs w:val="24"/>
              </w:rPr>
              <w:t>固体废物产生及处置情况</w:t>
            </w:r>
          </w:p>
          <w:p>
            <w:pPr>
              <w:pStyle w:val="12"/>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default" w:ascii="Times New Roman" w:hAnsi="Times New Roman" w:eastAsia="宋体" w:cs="Times New Roman"/>
                <w:b/>
                <w:bCs/>
                <w:color w:val="FF0000"/>
                <w:sz w:val="24"/>
                <w:szCs w:val="24"/>
                <w:lang w:val="en-US" w:eastAsia="zh-CN"/>
              </w:rPr>
            </w:pPr>
            <w:r>
              <w:rPr>
                <w:rFonts w:hint="default" w:ascii="Times New Roman" w:hAnsi="Times New Roman" w:eastAsia="宋体" w:cs="Times New Roman"/>
                <w:b/>
                <w:bCs/>
                <w:color w:val="FF0000"/>
                <w:sz w:val="24"/>
                <w:szCs w:val="24"/>
                <w:lang w:val="en-US" w:eastAsia="zh-CN"/>
              </w:rPr>
              <w:t>（</w:t>
            </w:r>
            <w:r>
              <w:rPr>
                <w:rFonts w:hint="default" w:ascii="Times New Roman" w:hAnsi="Times New Roman" w:eastAsia="宋体" w:cs="Times New Roman"/>
                <w:b/>
                <w:bCs/>
                <w:color w:val="FF0000"/>
                <w:sz w:val="24"/>
                <w:szCs w:val="24"/>
                <w:lang w:val="en-US" w:eastAsia="zh-CN"/>
              </w:rPr>
              <w:t>1</w:t>
            </w:r>
            <w:r>
              <w:rPr>
                <w:rFonts w:hint="default" w:ascii="Times New Roman" w:hAnsi="Times New Roman" w:eastAsia="宋体" w:cs="Times New Roman"/>
                <w:b/>
                <w:bCs/>
                <w:color w:val="FF0000"/>
                <w:sz w:val="24"/>
                <w:szCs w:val="24"/>
                <w:lang w:val="en-US" w:eastAsia="zh-CN"/>
              </w:rPr>
              <w:t>）</w:t>
            </w:r>
            <w:r>
              <w:rPr>
                <w:rFonts w:hint="default" w:ascii="Times New Roman" w:hAnsi="Times New Roman" w:eastAsia="宋体" w:cs="Times New Roman"/>
                <w:b/>
                <w:bCs/>
                <w:color w:val="FF0000"/>
                <w:sz w:val="24"/>
                <w:szCs w:val="24"/>
                <w:lang w:val="en-US" w:eastAsia="zh-CN"/>
              </w:rPr>
              <w:t>不合格原料</w:t>
            </w:r>
          </w:p>
          <w:p>
            <w:pPr>
              <w:pStyle w:val="12"/>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FF0000"/>
                <w:sz w:val="24"/>
                <w:szCs w:val="24"/>
                <w:lang w:eastAsia="zh-CN"/>
              </w:rPr>
              <w:t>本项目</w:t>
            </w:r>
            <w:r>
              <w:rPr>
                <w:rFonts w:hint="default" w:ascii="Times New Roman" w:hAnsi="Times New Roman" w:eastAsia="宋体" w:cs="Times New Roman"/>
                <w:color w:val="FF0000"/>
                <w:sz w:val="24"/>
                <w:szCs w:val="24"/>
                <w:lang w:val="en-US" w:eastAsia="zh-CN"/>
              </w:rPr>
              <w:t>不合格原料产生量按300</w:t>
            </w:r>
            <w:r>
              <w:rPr>
                <w:rFonts w:hint="default" w:ascii="Times New Roman" w:hAnsi="Times New Roman" w:eastAsia="宋体" w:cs="Times New Roman"/>
                <w:color w:val="FF0000"/>
                <w:sz w:val="24"/>
                <w:szCs w:val="24"/>
                <w:lang w:val="en-US" w:eastAsia="zh-CN"/>
              </w:rPr>
              <w:t>万根</w:t>
            </w:r>
            <w:r>
              <w:rPr>
                <w:rFonts w:hint="default" w:ascii="Times New Roman" w:hAnsi="Times New Roman" w:eastAsia="宋体" w:cs="Times New Roman"/>
                <w:color w:val="FF0000"/>
                <w:sz w:val="24"/>
                <w:szCs w:val="24"/>
                <w:lang w:val="en-US" w:eastAsia="zh-CN"/>
              </w:rPr>
              <w:t>计算</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eastAsia="zh-CN"/>
              </w:rPr>
              <w:t>每</w:t>
            </w:r>
            <w:r>
              <w:rPr>
                <w:rFonts w:hint="default" w:ascii="Times New Roman" w:hAnsi="Times New Roman" w:eastAsia="宋体" w:cs="Times New Roman"/>
                <w:color w:val="FF0000"/>
                <w:sz w:val="24"/>
                <w:szCs w:val="24"/>
                <w:lang w:val="en-US" w:eastAsia="zh-CN"/>
              </w:rPr>
              <w:t>根</w:t>
            </w:r>
            <w:r>
              <w:rPr>
                <w:rFonts w:hint="default" w:ascii="Times New Roman" w:hAnsi="Times New Roman" w:eastAsia="宋体" w:cs="Times New Roman"/>
                <w:color w:val="FF0000"/>
                <w:sz w:val="24"/>
                <w:szCs w:val="24"/>
                <w:lang w:eastAsia="zh-CN"/>
              </w:rPr>
              <w:t>鲜玉米棒按2</w:t>
            </w:r>
            <w:r>
              <w:rPr>
                <w:rFonts w:hint="default" w:ascii="Times New Roman" w:hAnsi="Times New Roman" w:eastAsia="宋体" w:cs="Times New Roman"/>
                <w:color w:val="FF0000"/>
                <w:sz w:val="24"/>
                <w:szCs w:val="24"/>
                <w:lang w:val="en-US" w:eastAsia="zh-CN"/>
              </w:rPr>
              <w:t>8</w:t>
            </w:r>
            <w:r>
              <w:rPr>
                <w:rFonts w:hint="default" w:ascii="Times New Roman" w:hAnsi="Times New Roman" w:eastAsia="宋体" w:cs="Times New Roman"/>
                <w:color w:val="FF0000"/>
                <w:sz w:val="24"/>
                <w:szCs w:val="24"/>
                <w:lang w:eastAsia="zh-CN"/>
              </w:rPr>
              <w:t>0g计算，</w:t>
            </w:r>
            <w:r>
              <w:rPr>
                <w:rFonts w:hint="default" w:ascii="Times New Roman" w:hAnsi="Times New Roman" w:eastAsia="宋体" w:cs="Times New Roman"/>
                <w:color w:val="FF0000"/>
                <w:sz w:val="24"/>
                <w:szCs w:val="24"/>
                <w:lang w:val="en-US" w:eastAsia="zh-CN"/>
              </w:rPr>
              <w:t>则不合格原料</w:t>
            </w:r>
            <w:r>
              <w:rPr>
                <w:rFonts w:hint="default" w:ascii="Times New Roman" w:hAnsi="Times New Roman" w:eastAsia="宋体" w:cs="Times New Roman"/>
                <w:color w:val="FF0000"/>
                <w:sz w:val="24"/>
                <w:szCs w:val="24"/>
                <w:lang w:eastAsia="zh-CN"/>
              </w:rPr>
              <w:t>产生量</w:t>
            </w:r>
            <w:r>
              <w:rPr>
                <w:rFonts w:hint="default" w:ascii="Times New Roman" w:hAnsi="Times New Roman" w:eastAsia="宋体" w:cs="Times New Roman"/>
                <w:color w:val="FF0000"/>
                <w:sz w:val="24"/>
                <w:szCs w:val="24"/>
                <w:lang w:val="en-US" w:eastAsia="zh-CN"/>
              </w:rPr>
              <w:t>为</w:t>
            </w:r>
            <w:r>
              <w:rPr>
                <w:rFonts w:hint="default" w:ascii="Times New Roman" w:hAnsi="Times New Roman" w:eastAsia="宋体" w:cs="Times New Roman"/>
                <w:color w:val="FF0000"/>
                <w:sz w:val="24"/>
                <w:szCs w:val="24"/>
                <w:lang w:val="en-US" w:eastAsia="zh-CN"/>
              </w:rPr>
              <w:t>84</w:t>
            </w:r>
            <w:r>
              <w:rPr>
                <w:rFonts w:hint="default" w:ascii="Times New Roman" w:hAnsi="Times New Roman" w:eastAsia="宋体" w:cs="Times New Roman"/>
                <w:color w:val="FF0000"/>
                <w:sz w:val="24"/>
                <w:szCs w:val="24"/>
                <w:lang w:val="en-US" w:eastAsia="zh-CN"/>
              </w:rPr>
              <w:t>0t/a，不合格原料</w:t>
            </w:r>
            <w:r>
              <w:rPr>
                <w:rFonts w:hint="default" w:ascii="Times New Roman" w:hAnsi="Times New Roman" w:eastAsia="宋体" w:cs="Times New Roman"/>
                <w:color w:val="FF0000"/>
                <w:sz w:val="24"/>
                <w:szCs w:val="24"/>
                <w:lang w:eastAsia="zh-CN"/>
              </w:rPr>
              <w:t>属于一般工业固体废物，暂存于一般固废暂存间，</w:t>
            </w:r>
            <w:r>
              <w:rPr>
                <w:rFonts w:hint="eastAsia" w:ascii="Times New Roman" w:hAnsi="Times New Roman" w:eastAsia="宋体" w:cs="Times New Roman"/>
                <w:color w:val="FF0000"/>
                <w:sz w:val="24"/>
                <w:szCs w:val="24"/>
                <w:lang w:eastAsia="zh-CN"/>
              </w:rPr>
              <w:t>打包后作为饲料外售养殖户</w:t>
            </w:r>
            <w:r>
              <w:rPr>
                <w:rFonts w:hint="default" w:ascii="Times New Roman" w:hAnsi="Times New Roman" w:eastAsia="宋体" w:cs="Times New Roman"/>
                <w:color w:val="FF0000"/>
                <w:sz w:val="24"/>
                <w:szCs w:val="24"/>
                <w:lang w:eastAsia="zh-CN"/>
              </w:rPr>
              <w:t>。</w:t>
            </w:r>
          </w:p>
          <w:p>
            <w:pPr>
              <w:pStyle w:val="12"/>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default" w:ascii="Times New Roman" w:hAnsi="Times New Roman" w:eastAsia="宋体" w:cs="Times New Roman"/>
                <w:b/>
                <w:bCs/>
                <w:color w:val="FF0000"/>
                <w:sz w:val="24"/>
                <w:szCs w:val="24"/>
                <w:lang w:eastAsia="zh-CN"/>
              </w:rPr>
            </w:pPr>
            <w:r>
              <w:rPr>
                <w:rFonts w:hint="default" w:ascii="Times New Roman" w:hAnsi="Times New Roman" w:eastAsia="宋体" w:cs="Times New Roman"/>
                <w:b/>
                <w:bCs/>
                <w:color w:val="FF0000"/>
                <w:sz w:val="24"/>
                <w:szCs w:val="24"/>
                <w:lang w:eastAsia="zh-CN"/>
              </w:rPr>
              <w:t>（</w:t>
            </w:r>
            <w:r>
              <w:rPr>
                <w:rFonts w:hint="default" w:ascii="Times New Roman" w:hAnsi="Times New Roman" w:eastAsia="宋体" w:cs="Times New Roman"/>
                <w:b/>
                <w:bCs/>
                <w:color w:val="FF0000"/>
                <w:sz w:val="24"/>
                <w:szCs w:val="24"/>
                <w:lang w:val="en-US" w:eastAsia="zh-CN"/>
              </w:rPr>
              <w:t>2</w:t>
            </w:r>
            <w:r>
              <w:rPr>
                <w:rFonts w:hint="default" w:ascii="Times New Roman" w:hAnsi="Times New Roman" w:eastAsia="宋体" w:cs="Times New Roman"/>
                <w:b/>
                <w:bCs/>
                <w:color w:val="FF0000"/>
                <w:sz w:val="24"/>
                <w:szCs w:val="24"/>
                <w:lang w:eastAsia="zh-CN"/>
              </w:rPr>
              <w:t>）玉米皮、玉米须、玉米棒头尾</w:t>
            </w:r>
          </w:p>
          <w:p>
            <w:pPr>
              <w:pStyle w:val="12"/>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default" w:ascii="Times New Roman" w:hAnsi="Times New Roman" w:eastAsia="宋体" w:cs="Times New Roman"/>
                <w:b/>
                <w:bCs/>
                <w:color w:val="FF0000"/>
                <w:sz w:val="24"/>
                <w:szCs w:val="24"/>
                <w:lang w:eastAsia="zh-CN"/>
              </w:rPr>
            </w:pPr>
            <w:r>
              <w:rPr>
                <w:rFonts w:hint="default" w:ascii="Times New Roman" w:hAnsi="Times New Roman" w:eastAsia="宋体" w:cs="Times New Roman"/>
                <w:color w:val="FF0000"/>
                <w:sz w:val="24"/>
                <w:szCs w:val="24"/>
                <w:lang w:eastAsia="zh-CN"/>
              </w:rPr>
              <w:t>本项目</w:t>
            </w:r>
            <w:r>
              <w:rPr>
                <w:rFonts w:hint="default" w:ascii="Times New Roman" w:hAnsi="Times New Roman" w:eastAsia="宋体" w:cs="Times New Roman"/>
                <w:color w:val="FF0000"/>
                <w:sz w:val="24"/>
                <w:szCs w:val="24"/>
                <w:lang w:val="en-US" w:eastAsia="zh-CN"/>
              </w:rPr>
              <w:t>产品鲜食糯玉米产生量为3000万根</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lang w:eastAsia="zh-CN"/>
              </w:rPr>
              <w:t>玉米皮、玉米须、玉米棒头尾产生量</w:t>
            </w:r>
            <w:r>
              <w:rPr>
                <w:rFonts w:hint="default" w:ascii="Times New Roman" w:hAnsi="Times New Roman" w:eastAsia="宋体" w:cs="Times New Roman"/>
                <w:color w:val="FF0000"/>
                <w:sz w:val="24"/>
                <w:szCs w:val="24"/>
                <w:lang w:val="en-US" w:eastAsia="zh-CN"/>
              </w:rPr>
              <w:t>30g/根计算</w:t>
            </w:r>
            <w:r>
              <w:rPr>
                <w:rFonts w:hint="default" w:ascii="Times New Roman" w:hAnsi="Times New Roman" w:eastAsia="宋体" w:cs="Times New Roman"/>
                <w:color w:val="FF0000"/>
                <w:sz w:val="24"/>
                <w:szCs w:val="24"/>
                <w:lang w:val="en-US" w:eastAsia="zh-CN"/>
              </w:rPr>
              <w:t>。玉米皮、玉米须、玉米棒头尾</w:t>
            </w:r>
            <w:r>
              <w:rPr>
                <w:rFonts w:hint="default" w:ascii="Times New Roman" w:hAnsi="Times New Roman" w:eastAsia="宋体" w:cs="Times New Roman"/>
                <w:color w:val="FF0000"/>
                <w:sz w:val="24"/>
                <w:szCs w:val="24"/>
                <w:lang w:eastAsia="zh-CN"/>
              </w:rPr>
              <w:t>产生量为90</w:t>
            </w:r>
            <w:r>
              <w:rPr>
                <w:rFonts w:hint="default" w:ascii="Times New Roman" w:hAnsi="Times New Roman" w:eastAsia="宋体" w:cs="Times New Roman"/>
                <w:color w:val="FF0000"/>
                <w:sz w:val="24"/>
                <w:szCs w:val="24"/>
                <w:lang w:val="en-US" w:eastAsia="zh-CN"/>
              </w:rPr>
              <w:t>0t/a，</w:t>
            </w:r>
            <w:r>
              <w:rPr>
                <w:rFonts w:hint="default" w:ascii="Times New Roman" w:hAnsi="Times New Roman" w:eastAsia="宋体" w:cs="Times New Roman"/>
                <w:color w:val="FF0000"/>
                <w:sz w:val="24"/>
                <w:szCs w:val="24"/>
                <w:lang w:eastAsia="zh-CN"/>
              </w:rPr>
              <w:t>属于一般工业固体废物，暂存于一般固废暂存间，</w:t>
            </w:r>
            <w:r>
              <w:rPr>
                <w:rFonts w:hint="eastAsia" w:ascii="Times New Roman" w:hAnsi="Times New Roman" w:eastAsia="宋体" w:cs="Times New Roman"/>
                <w:color w:val="FF0000"/>
                <w:sz w:val="24"/>
                <w:szCs w:val="24"/>
                <w:lang w:eastAsia="zh-CN"/>
              </w:rPr>
              <w:t>打包后作为饲料外售养殖户</w:t>
            </w:r>
            <w:r>
              <w:rPr>
                <w:rFonts w:hint="default" w:ascii="Times New Roman" w:hAnsi="Times New Roman" w:eastAsia="宋体" w:cs="Times New Roman"/>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val="0"/>
                <w:color w:val="auto"/>
                <w:sz w:val="24"/>
                <w:szCs w:val="24"/>
                <w:lang w:eastAsia="zh-CN"/>
              </w:rPr>
            </w:pPr>
            <w:r>
              <w:rPr>
                <w:rFonts w:hint="default" w:ascii="Times New Roman" w:hAnsi="Times New Roman" w:eastAsia="宋体" w:cs="Times New Roman"/>
                <w:b/>
                <w:bCs w:val="0"/>
                <w:color w:val="auto"/>
                <w:sz w:val="24"/>
                <w:szCs w:val="24"/>
                <w:lang w:eastAsia="zh-CN"/>
              </w:rPr>
              <w:t>（</w:t>
            </w:r>
            <w:r>
              <w:rPr>
                <w:rFonts w:hint="default" w:ascii="Times New Roman" w:hAnsi="Times New Roman" w:eastAsia="宋体" w:cs="Times New Roman"/>
                <w:b/>
                <w:bCs w:val="0"/>
                <w:color w:val="auto"/>
                <w:sz w:val="24"/>
                <w:szCs w:val="24"/>
                <w:lang w:val="en-US" w:eastAsia="zh-CN"/>
              </w:rPr>
              <w:t>3</w:t>
            </w:r>
            <w:r>
              <w:rPr>
                <w:rFonts w:hint="default" w:ascii="Times New Roman" w:hAnsi="Times New Roman" w:eastAsia="宋体" w:cs="Times New Roman"/>
                <w:b/>
                <w:bCs w:val="0"/>
                <w:color w:val="auto"/>
                <w:sz w:val="24"/>
                <w:szCs w:val="24"/>
                <w:lang w:eastAsia="zh-CN"/>
              </w:rPr>
              <w:t>）废树脂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color w:val="auto"/>
                <w:sz w:val="24"/>
                <w:szCs w:val="24"/>
              </w:rPr>
              <w:t>软水制备装置中的离子交换树脂在运行一段时间后需更换以保证软水制备效率，根据项目用水情况，废树脂产生量0.</w:t>
            </w:r>
            <w:r>
              <w:rPr>
                <w:rFonts w:hint="default" w:ascii="Times New Roman" w:hAnsi="Times New Roman" w:eastAsia="宋体" w:cs="Times New Roman"/>
                <w:color w:val="auto"/>
                <w:sz w:val="24"/>
                <w:szCs w:val="24"/>
                <w:lang w:val="en-US" w:eastAsia="zh-CN"/>
              </w:rPr>
              <w:t>03</w:t>
            </w: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lang w:val="en-US" w:eastAsia="zh-CN"/>
              </w:rPr>
              <w:t>/a</w:t>
            </w:r>
            <w:r>
              <w:rPr>
                <w:rFonts w:hint="default" w:ascii="Times New Roman" w:hAnsi="Times New Roman" w:eastAsia="宋体" w:cs="Times New Roman"/>
                <w:color w:val="auto"/>
                <w:sz w:val="24"/>
                <w:szCs w:val="24"/>
              </w:rPr>
              <w:t>，属于一般工业固体废物，定期更换后暂存于一般固废暂存间，由厂家回收综合利用</w:t>
            </w:r>
            <w:r>
              <w:rPr>
                <w:rFonts w:hint="default" w:ascii="Times New Roman" w:hAnsi="Times New Roman" w:eastAsia="宋体" w:cs="Times New Roman"/>
                <w:b w:val="0"/>
                <w:bCs/>
                <w:color w:val="auto"/>
                <w:sz w:val="24"/>
                <w:szCs w:val="24"/>
                <w:lang w:eastAsia="zh-CN"/>
              </w:rPr>
              <w:t>。</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rPr>
              <w:t>（</w:t>
            </w:r>
            <w:r>
              <w:rPr>
                <w:rFonts w:hint="default" w:ascii="Times New Roman" w:hAnsi="Times New Roman" w:eastAsia="宋体" w:cs="Times New Roman"/>
                <w:b/>
                <w:bCs/>
                <w:color w:val="auto"/>
                <w:sz w:val="24"/>
                <w:szCs w:val="24"/>
                <w:highlight w:val="none"/>
                <w:lang w:val="en-US" w:eastAsia="zh-CN"/>
              </w:rPr>
              <w:t>4</w:t>
            </w:r>
            <w:r>
              <w:rPr>
                <w:rFonts w:hint="default" w:ascii="Times New Roman" w:hAnsi="Times New Roman" w:eastAsia="宋体" w:cs="Times New Roman"/>
                <w:b/>
                <w:bCs/>
                <w:color w:val="auto"/>
                <w:sz w:val="24"/>
                <w:szCs w:val="24"/>
                <w:highlight w:val="none"/>
              </w:rPr>
              <w:t>）</w:t>
            </w:r>
            <w:r>
              <w:rPr>
                <w:rFonts w:hint="default" w:ascii="Times New Roman" w:hAnsi="Times New Roman" w:eastAsia="宋体" w:cs="Times New Roman"/>
                <w:b/>
                <w:bCs/>
                <w:color w:val="auto"/>
                <w:sz w:val="24"/>
                <w:szCs w:val="24"/>
                <w:highlight w:val="none"/>
                <w:lang w:val="en-US" w:eastAsia="zh-CN"/>
              </w:rPr>
              <w:t>炉渣</w:t>
            </w:r>
          </w:p>
          <w:p>
            <w:pPr>
              <w:pStyle w:val="8"/>
              <w:keepNext w:val="0"/>
              <w:keepLines w:val="0"/>
              <w:suppressLineNumbers w:val="0"/>
              <w:tabs>
                <w:tab w:val="left" w:pos="0"/>
              </w:tabs>
              <w:spacing w:before="0" w:beforeAutospacing="0" w:after="0" w:afterAutospacing="0" w:line="360" w:lineRule="auto"/>
              <w:ind w:left="0" w:leftChars="0" w:right="0" w:firstLine="48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Cs/>
                <w:color w:val="auto"/>
                <w:sz w:val="24"/>
                <w:szCs w:val="24"/>
                <w:highlight w:val="none"/>
              </w:rPr>
              <w:t>本项目</w:t>
            </w:r>
            <w:r>
              <w:rPr>
                <w:rFonts w:hint="default" w:ascii="Times New Roman" w:hAnsi="Times New Roman" w:eastAsia="宋体" w:cs="Times New Roman"/>
                <w:color w:val="auto"/>
                <w:sz w:val="24"/>
                <w:szCs w:val="24"/>
                <w:highlight w:val="none"/>
              </w:rPr>
              <w:t>1台</w:t>
            </w:r>
            <w:r>
              <w:rPr>
                <w:rFonts w:hint="default"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eastAsia="zh-CN"/>
              </w:rPr>
              <w:t>t/h</w:t>
            </w:r>
            <w:r>
              <w:rPr>
                <w:rFonts w:hint="default" w:ascii="Times New Roman" w:hAnsi="Times New Roman" w:eastAsia="宋体" w:cs="Times New Roman"/>
                <w:color w:val="auto"/>
                <w:sz w:val="24"/>
                <w:szCs w:val="32"/>
                <w:highlight w:val="none"/>
                <w:lang w:eastAsia="zh-CN"/>
              </w:rPr>
              <w:t>生物质蒸汽锅炉</w:t>
            </w:r>
            <w:r>
              <w:rPr>
                <w:rFonts w:hint="default" w:ascii="Times New Roman" w:hAnsi="Times New Roman" w:eastAsia="宋体" w:cs="Times New Roman"/>
                <w:color w:val="auto"/>
                <w:sz w:val="24"/>
                <w:szCs w:val="32"/>
                <w:highlight w:val="none"/>
              </w:rPr>
              <w:t>废气中</w:t>
            </w:r>
            <w:r>
              <w:rPr>
                <w:rFonts w:hint="default" w:ascii="Times New Roman" w:hAnsi="Times New Roman" w:eastAsia="宋体" w:cs="Times New Roman"/>
                <w:bCs/>
                <w:color w:val="auto"/>
                <w:sz w:val="24"/>
                <w:szCs w:val="24"/>
                <w:highlight w:val="none"/>
              </w:rPr>
              <w:t>灰渣卸载过程中产生量</w:t>
            </w:r>
            <w:r>
              <w:rPr>
                <w:rFonts w:hint="default" w:ascii="Times New Roman" w:hAnsi="Times New Roman" w:eastAsia="宋体" w:cs="Times New Roman"/>
                <w:color w:val="auto"/>
                <w:kern w:val="0"/>
                <w:sz w:val="24"/>
                <w:szCs w:val="24"/>
                <w:highlight w:val="none"/>
              </w:rPr>
              <w:t>根据《污染源源强核算技术指南锅炉》（HJ991-2018）产污系数法进行计算，公式如下</w:t>
            </w:r>
            <w:r>
              <w:rPr>
                <w:rFonts w:hint="default" w:ascii="Times New Roman" w:hAnsi="Times New Roman" w:eastAsia="宋体" w:cs="Times New Roman"/>
                <w:color w:val="auto"/>
                <w:sz w:val="24"/>
                <w:szCs w:val="24"/>
                <w:highlight w:val="none"/>
              </w:rPr>
              <w:t>：</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drawing>
                <wp:inline distT="0" distB="0" distL="114300" distR="114300">
                  <wp:extent cx="5219700" cy="1838325"/>
                  <wp:effectExtent l="0" t="0" r="0" b="9525"/>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15"/>
                          <a:stretch>
                            <a:fillRect/>
                          </a:stretch>
                        </pic:blipFill>
                        <pic:spPr>
                          <a:xfrm>
                            <a:off x="0" y="0"/>
                            <a:ext cx="5219700" cy="1838325"/>
                          </a:xfrm>
                          <a:prstGeom prst="rect">
                            <a:avLst/>
                          </a:prstGeom>
                          <a:noFill/>
                          <a:ln>
                            <a:noFill/>
                          </a:ln>
                        </pic:spPr>
                      </pic:pic>
                    </a:graphicData>
                  </a:graphic>
                </wp:inline>
              </w:drawing>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w:t>
            </w:r>
            <w:r>
              <w:rPr>
                <w:rFonts w:hint="default" w:ascii="Times New Roman" w:hAnsi="Times New Roman" w:eastAsia="宋体" w:cs="Times New Roman"/>
                <w:color w:val="auto"/>
                <w:sz w:val="24"/>
                <w:highlight w:val="none"/>
                <w:lang w:eastAsia="zh-CN"/>
              </w:rPr>
              <w:t>生物质燃料</w:t>
            </w:r>
            <w:r>
              <w:rPr>
                <w:rFonts w:hint="default" w:ascii="Times New Roman" w:hAnsi="Times New Roman" w:eastAsia="宋体" w:cs="Times New Roman"/>
                <w:color w:val="auto"/>
                <w:sz w:val="24"/>
                <w:highlight w:val="none"/>
              </w:rPr>
              <w:t>消耗总量为</w:t>
            </w:r>
            <w:r>
              <w:rPr>
                <w:rFonts w:hint="default" w:ascii="Times New Roman" w:hAnsi="Times New Roman" w:eastAsia="宋体" w:cs="Times New Roman"/>
                <w:color w:val="auto"/>
                <w:sz w:val="24"/>
                <w:highlight w:val="none"/>
                <w:lang w:val="en-US" w:eastAsia="zh-CN"/>
              </w:rPr>
              <w:t>240</w:t>
            </w:r>
            <w:r>
              <w:rPr>
                <w:rFonts w:hint="default" w:ascii="Times New Roman" w:hAnsi="Times New Roman" w:eastAsia="宋体" w:cs="Times New Roman"/>
                <w:color w:val="auto"/>
                <w:sz w:val="24"/>
                <w:highlight w:val="none"/>
              </w:rPr>
              <w:t>t/a；</w:t>
            </w:r>
            <w:r>
              <w:rPr>
                <w:rFonts w:hint="default" w:ascii="Times New Roman" w:hAnsi="Times New Roman" w:eastAsia="宋体" w:cs="Times New Roman"/>
                <w:color w:val="auto"/>
                <w:sz w:val="24"/>
                <w:highlight w:val="none"/>
                <w:lang w:eastAsia="zh-CN"/>
              </w:rPr>
              <w:t>生物质燃料</w:t>
            </w:r>
            <w:r>
              <w:rPr>
                <w:rFonts w:hint="default" w:ascii="Times New Roman" w:hAnsi="Times New Roman" w:eastAsia="宋体" w:cs="Times New Roman"/>
                <w:color w:val="auto"/>
                <w:sz w:val="24"/>
                <w:highlight w:val="none"/>
              </w:rPr>
              <w:t>收到基灰分为</w:t>
            </w:r>
            <w:r>
              <w:rPr>
                <w:rFonts w:hint="default" w:ascii="Times New Roman" w:hAnsi="Times New Roman" w:eastAsia="宋体" w:cs="Times New Roman"/>
                <w:color w:val="auto"/>
                <w:sz w:val="24"/>
                <w:highlight w:val="none"/>
                <w:lang w:eastAsia="zh-CN"/>
              </w:rPr>
              <w:t>4.37</w:t>
            </w:r>
            <w:r>
              <w:rPr>
                <w:rFonts w:hint="default" w:ascii="Times New Roman" w:hAnsi="Times New Roman" w:eastAsia="宋体" w:cs="Times New Roman"/>
                <w:color w:val="auto"/>
                <w:sz w:val="24"/>
                <w:highlight w:val="none"/>
              </w:rPr>
              <w:t>%；根据</w:t>
            </w:r>
            <w:r>
              <w:rPr>
                <w:rFonts w:hint="default" w:ascii="Times New Roman" w:hAnsi="Times New Roman" w:eastAsia="宋体" w:cs="Times New Roman"/>
                <w:color w:val="auto"/>
                <w:kern w:val="0"/>
                <w:sz w:val="24"/>
                <w:highlight w:val="none"/>
              </w:rPr>
              <w:t>《污染源源强核算技术指南锅炉》（HJ991-2018）表B.1锅炉机械不完全燃烧热损失的一般取值</w:t>
            </w:r>
            <w:r>
              <w:rPr>
                <w:rFonts w:hint="default" w:ascii="Times New Roman" w:hAnsi="Times New Roman" w:eastAsia="宋体" w:cs="Times New Roman"/>
                <w:color w:val="auto"/>
                <w:kern w:val="0"/>
                <w:sz w:val="24"/>
                <w:highlight w:val="none"/>
                <w:lang w:eastAsia="zh-CN"/>
              </w:rPr>
              <w:t>5%~15%</w:t>
            </w:r>
            <w:r>
              <w:rPr>
                <w:rFonts w:hint="default" w:ascii="Times New Roman" w:hAnsi="Times New Roman" w:eastAsia="宋体" w:cs="Times New Roman"/>
                <w:color w:val="auto"/>
                <w:kern w:val="0"/>
                <w:sz w:val="24"/>
                <w:highlight w:val="none"/>
              </w:rPr>
              <w:t>，本次评价取10%</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eastAsia="zh-CN"/>
              </w:rPr>
              <w:t>生物质燃料</w:t>
            </w:r>
            <w:r>
              <w:rPr>
                <w:rFonts w:hint="default" w:ascii="Times New Roman" w:hAnsi="Times New Roman" w:eastAsia="宋体" w:cs="Times New Roman"/>
                <w:color w:val="auto"/>
                <w:sz w:val="24"/>
                <w:highlight w:val="none"/>
              </w:rPr>
              <w:t>收到基低位发热量为14.60MJ/kg。</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则E</w:t>
            </w:r>
            <w:r>
              <w:rPr>
                <w:rFonts w:hint="default" w:ascii="Times New Roman" w:hAnsi="Times New Roman" w:eastAsia="宋体" w:cs="Times New Roman"/>
                <w:color w:val="auto"/>
                <w:sz w:val="24"/>
                <w:highlight w:val="none"/>
                <w:vertAlign w:val="subscript"/>
              </w:rPr>
              <w:t>hz</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val="en-US" w:eastAsia="zh-CN"/>
              </w:rPr>
              <w:t>240</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eastAsia="zh-CN"/>
              </w:rPr>
              <w:t>〔4.37</w:t>
            </w:r>
            <w:r>
              <w:rPr>
                <w:rFonts w:hint="default" w:ascii="Times New Roman" w:hAnsi="Times New Roman" w:eastAsia="宋体" w:cs="Times New Roman"/>
                <w:color w:val="auto"/>
                <w:sz w:val="24"/>
                <w:highlight w:val="none"/>
              </w:rPr>
              <w:t>/100+（10×14.60×10</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）/（100×33870）</w:t>
            </w:r>
            <w:r>
              <w:rPr>
                <w:rFonts w:hint="default" w:ascii="Times New Roman" w:hAnsi="Times New Roman" w:eastAsia="宋体" w:cs="Times New Roman"/>
                <w:color w:val="auto"/>
                <w:sz w:val="24"/>
                <w:highlight w:val="none"/>
                <w:lang w:eastAsia="zh-CN"/>
              </w:rPr>
              <w:t>〕</w:t>
            </w:r>
          </w:p>
          <w:p>
            <w:pPr>
              <w:keepNext w:val="0"/>
              <w:keepLines w:val="0"/>
              <w:suppressLineNumbers w:val="0"/>
              <w:spacing w:before="0" w:beforeAutospacing="0" w:after="0" w:afterAutospacing="0" w:line="360" w:lineRule="auto"/>
              <w:ind w:left="0" w:right="0" w:firstLine="960" w:firstLineChars="4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val="en-US" w:eastAsia="zh-CN"/>
              </w:rPr>
              <w:t>20.833t/a</w:t>
            </w:r>
          </w:p>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highlight w:val="none"/>
              </w:rPr>
              <w:t>暂存于</w:t>
            </w:r>
            <w:r>
              <w:rPr>
                <w:rFonts w:hint="default" w:ascii="Times New Roman" w:hAnsi="Times New Roman" w:eastAsia="宋体" w:cs="Times New Roman"/>
                <w:color w:val="auto"/>
                <w:sz w:val="24"/>
                <w:highlight w:val="none"/>
                <w:lang w:eastAsia="zh-CN"/>
              </w:rPr>
              <w:t>全封闭灰渣库</w:t>
            </w:r>
            <w:r>
              <w:rPr>
                <w:rFonts w:hint="default" w:ascii="Times New Roman" w:hAnsi="Times New Roman" w:eastAsia="宋体" w:cs="Times New Roman"/>
                <w:color w:val="auto"/>
                <w:sz w:val="24"/>
                <w:highlight w:val="none"/>
              </w:rPr>
              <w:t>内，</w:t>
            </w:r>
            <w:r>
              <w:rPr>
                <w:rFonts w:hint="default" w:ascii="Times New Roman" w:hAnsi="Times New Roman" w:eastAsia="宋体" w:cs="Times New Roman"/>
                <w:color w:val="auto"/>
                <w:sz w:val="24"/>
                <w:highlight w:val="none"/>
                <w:lang w:eastAsia="zh-CN"/>
              </w:rPr>
              <w:t>定期外运周边农田施肥</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ascii="Times New Roman" w:hAnsi="Times New Roman" w:eastAsia="宋体" w:cs="Times New Roman"/>
                <w:b/>
                <w:bCs/>
                <w:color w:val="auto"/>
                <w:sz w:val="24"/>
                <w:szCs w:val="32"/>
                <w:highlight w:val="none"/>
              </w:rPr>
            </w:pPr>
            <w:r>
              <w:rPr>
                <w:rFonts w:hint="default" w:ascii="Times New Roman" w:hAnsi="Times New Roman" w:eastAsia="宋体" w:cs="Times New Roman"/>
                <w:b/>
                <w:bCs/>
                <w:color w:val="auto"/>
                <w:sz w:val="24"/>
                <w:szCs w:val="32"/>
                <w:highlight w:val="none"/>
              </w:rPr>
              <w:t>（</w:t>
            </w:r>
            <w:r>
              <w:rPr>
                <w:rFonts w:hint="default" w:ascii="Times New Roman" w:hAnsi="Times New Roman" w:eastAsia="宋体" w:cs="Times New Roman"/>
                <w:b/>
                <w:bCs/>
                <w:color w:val="auto"/>
                <w:sz w:val="24"/>
                <w:szCs w:val="32"/>
                <w:highlight w:val="none"/>
                <w:lang w:val="en-US" w:eastAsia="zh-CN"/>
              </w:rPr>
              <w:t>5</w:t>
            </w:r>
            <w:r>
              <w:rPr>
                <w:rFonts w:hint="default" w:ascii="Times New Roman" w:hAnsi="Times New Roman" w:eastAsia="宋体" w:cs="Times New Roman"/>
                <w:b/>
                <w:bCs/>
                <w:color w:val="auto"/>
                <w:sz w:val="24"/>
                <w:szCs w:val="32"/>
                <w:highlight w:val="none"/>
              </w:rPr>
              <w:t>）除尘灰</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32"/>
                <w:highlight w:val="none"/>
                <w:lang w:val="en-US" w:eastAsia="zh-CN"/>
              </w:rPr>
            </w:pPr>
            <w:r>
              <w:rPr>
                <w:rFonts w:hint="default" w:ascii="Times New Roman" w:hAnsi="Times New Roman" w:eastAsia="宋体" w:cs="Times New Roman"/>
                <w:color w:val="auto"/>
                <w:sz w:val="24"/>
                <w:szCs w:val="32"/>
                <w:highlight w:val="none"/>
              </w:rPr>
              <w:t>本项目</w:t>
            </w:r>
            <w:r>
              <w:rPr>
                <w:rFonts w:hint="default" w:ascii="Times New Roman" w:hAnsi="Times New Roman" w:eastAsia="宋体" w:cs="Times New Roman"/>
                <w:color w:val="auto"/>
                <w:sz w:val="24"/>
                <w:szCs w:val="32"/>
                <w:highlight w:val="none"/>
                <w:lang w:eastAsia="zh-CN"/>
              </w:rPr>
              <w:t>旋风除尘器</w:t>
            </w:r>
            <w:r>
              <w:rPr>
                <w:rFonts w:hint="default" w:ascii="Times New Roman" w:hAnsi="Times New Roman" w:eastAsia="宋体" w:cs="Times New Roman"/>
                <w:color w:val="auto"/>
                <w:sz w:val="24"/>
                <w:szCs w:val="32"/>
                <w:highlight w:val="none"/>
                <w:lang w:val="en-US" w:eastAsia="zh-CN"/>
              </w:rPr>
              <w:t>和</w:t>
            </w:r>
            <w:r>
              <w:rPr>
                <w:rFonts w:hint="default" w:ascii="Times New Roman" w:hAnsi="Times New Roman" w:eastAsia="宋体" w:cs="Times New Roman"/>
                <w:color w:val="auto"/>
                <w:sz w:val="24"/>
                <w:szCs w:val="32"/>
                <w:highlight w:val="none"/>
              </w:rPr>
              <w:t>布袋除尘器收集的烟尘量为0.114t/a，堆存于</w:t>
            </w:r>
            <w:r>
              <w:rPr>
                <w:rFonts w:hint="default" w:ascii="Times New Roman" w:hAnsi="Times New Roman" w:eastAsia="宋体" w:cs="Times New Roman"/>
                <w:color w:val="auto"/>
                <w:sz w:val="24"/>
                <w:szCs w:val="24"/>
                <w:highlight w:val="none"/>
                <w:lang w:eastAsia="zh-CN"/>
              </w:rPr>
              <w:t>全封闭灰渣库</w:t>
            </w:r>
            <w:r>
              <w:rPr>
                <w:rFonts w:hint="default" w:ascii="Times New Roman" w:hAnsi="Times New Roman" w:eastAsia="宋体" w:cs="Times New Roman"/>
                <w:color w:val="auto"/>
                <w:sz w:val="24"/>
                <w:szCs w:val="24"/>
                <w:highlight w:val="none"/>
              </w:rPr>
              <w:t>内</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eastAsia="zh-CN"/>
              </w:rPr>
              <w:t>定期外运周边农田施肥</w:t>
            </w:r>
            <w:r>
              <w:rPr>
                <w:rFonts w:hint="default" w:ascii="Times New Roman" w:hAnsi="Times New Roman" w:eastAsia="宋体" w:cs="Times New Roman"/>
                <w:color w:val="auto"/>
                <w:sz w:val="24"/>
                <w:szCs w:val="32"/>
                <w:highlight w:val="none"/>
              </w:rPr>
              <w:t>。</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b w:val="0"/>
                <w:bCs w:val="0"/>
                <w:color w:val="auto"/>
                <w:sz w:val="24"/>
                <w:szCs w:val="32"/>
                <w:highlight w:val="none"/>
                <w:lang w:eastAsia="zh-CN"/>
              </w:rPr>
            </w:pPr>
            <w:r>
              <w:rPr>
                <w:rFonts w:hint="default" w:ascii="Times New Roman" w:hAnsi="Times New Roman" w:eastAsia="宋体" w:cs="Times New Roman"/>
                <w:b w:val="0"/>
                <w:bCs w:val="0"/>
                <w:color w:val="auto"/>
                <w:sz w:val="24"/>
                <w:szCs w:val="32"/>
                <w:highlight w:val="none"/>
                <w:lang w:eastAsia="zh-CN"/>
              </w:rPr>
              <w:t>灰渣库</w:t>
            </w:r>
            <w:r>
              <w:rPr>
                <w:rFonts w:hint="default" w:ascii="Times New Roman" w:hAnsi="Times New Roman" w:eastAsia="宋体" w:cs="Times New Roman"/>
                <w:b w:val="0"/>
                <w:bCs w:val="0"/>
                <w:color w:val="auto"/>
                <w:sz w:val="24"/>
                <w:szCs w:val="32"/>
                <w:highlight w:val="none"/>
              </w:rPr>
              <w:t>按照《一般工业固体废物贮存和填埋污染控制标准》（GB18599-2020）中</w:t>
            </w:r>
            <w:r>
              <w:rPr>
                <w:rFonts w:hint="default" w:ascii="Times New Roman" w:hAnsi="Times New Roman" w:eastAsia="宋体" w:cs="Times New Roman"/>
                <w:b w:val="0"/>
                <w:bCs w:val="0"/>
                <w:color w:val="auto"/>
                <w:sz w:val="24"/>
                <w:szCs w:val="24"/>
                <w:highlight w:val="none"/>
              </w:rPr>
              <w:fldChar w:fldCharType="begin"/>
            </w:r>
            <w:r>
              <w:rPr>
                <w:rFonts w:hint="default" w:ascii="Times New Roman" w:hAnsi="Times New Roman" w:eastAsia="宋体" w:cs="Times New Roman"/>
                <w:b w:val="0"/>
                <w:bCs w:val="0"/>
                <w:color w:val="auto"/>
                <w:sz w:val="24"/>
                <w:szCs w:val="24"/>
                <w:highlight w:val="none"/>
              </w:rPr>
              <w:instrText xml:space="preserve"> = 1 \* ROMAN \* MERGEFORMAT </w:instrText>
            </w:r>
            <w:r>
              <w:rPr>
                <w:rFonts w:hint="default" w:ascii="Times New Roman" w:hAnsi="Times New Roman" w:eastAsia="宋体" w:cs="Times New Roman"/>
                <w:b w:val="0"/>
                <w:bCs w:val="0"/>
                <w:color w:val="auto"/>
                <w:sz w:val="24"/>
                <w:szCs w:val="24"/>
                <w:highlight w:val="none"/>
              </w:rPr>
              <w:fldChar w:fldCharType="separate"/>
            </w:r>
            <w:r>
              <w:rPr>
                <w:rFonts w:hint="default" w:ascii="Times New Roman" w:hAnsi="Times New Roman" w:eastAsia="宋体" w:cs="Times New Roman"/>
                <w:color w:val="auto"/>
                <w:sz w:val="24"/>
                <w:szCs w:val="24"/>
                <w:highlight w:val="none"/>
              </w:rPr>
              <w:t>I</w:t>
            </w:r>
            <w:r>
              <w:rPr>
                <w:rFonts w:hint="default" w:ascii="Times New Roman" w:hAnsi="Times New Roman" w:eastAsia="宋体" w:cs="Times New Roman"/>
                <w:b w:val="0"/>
                <w:bCs w:val="0"/>
                <w:color w:val="auto"/>
                <w:sz w:val="24"/>
                <w:szCs w:val="24"/>
                <w:highlight w:val="none"/>
              </w:rPr>
              <w:fldChar w:fldCharType="end"/>
            </w:r>
            <w:r>
              <w:rPr>
                <w:rFonts w:hint="default" w:ascii="Times New Roman" w:hAnsi="Times New Roman" w:eastAsia="宋体" w:cs="Times New Roman"/>
                <w:b w:val="0"/>
                <w:bCs w:val="0"/>
                <w:color w:val="auto"/>
                <w:sz w:val="24"/>
                <w:szCs w:val="32"/>
                <w:highlight w:val="none"/>
              </w:rPr>
              <w:t>类场技术要求建设</w:t>
            </w:r>
            <w:r>
              <w:rPr>
                <w:rFonts w:hint="default" w:ascii="Times New Roman" w:hAnsi="Times New Roman" w:eastAsia="宋体" w:cs="Times New Roman"/>
                <w:b w:val="0"/>
                <w:bCs w:val="0"/>
                <w:color w:val="auto"/>
                <w:sz w:val="24"/>
                <w:szCs w:val="32"/>
                <w:highlight w:val="none"/>
                <w:lang w:eastAsia="zh-CN"/>
              </w:rPr>
              <w:t>。</w:t>
            </w:r>
          </w:p>
          <w:p>
            <w:pPr>
              <w:pStyle w:val="12"/>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w:t>
            </w:r>
            <w:r>
              <w:rPr>
                <w:rFonts w:hint="default" w:ascii="Times New Roman" w:hAnsi="Times New Roman" w:eastAsia="宋体" w:cs="Times New Roman"/>
                <w:b/>
                <w:bCs/>
                <w:color w:val="auto"/>
                <w:sz w:val="24"/>
                <w:szCs w:val="24"/>
                <w:lang w:val="en-US" w:eastAsia="zh-CN"/>
              </w:rPr>
              <w:t>6</w:t>
            </w:r>
            <w:r>
              <w:rPr>
                <w:rFonts w:hint="default" w:ascii="Times New Roman" w:hAnsi="Times New Roman" w:eastAsia="宋体" w:cs="Times New Roman"/>
                <w:b/>
                <w:bCs/>
                <w:color w:val="auto"/>
                <w:sz w:val="24"/>
                <w:szCs w:val="24"/>
              </w:rPr>
              <w:t>）生活垃圾</w:t>
            </w:r>
          </w:p>
          <w:p>
            <w:pPr>
              <w:keepNext w:val="0"/>
              <w:keepLines w:val="0"/>
              <w:pageBreakBefore w:val="0"/>
              <w:widowControl w:val="0"/>
              <w:tabs>
                <w:tab w:val="center" w:pos="4153"/>
                <w:tab w:val="right" w:pos="8306"/>
              </w:tabs>
              <w:kinsoku/>
              <w:wordWrap/>
              <w:overflowPunct/>
              <w:topLinePunct w:val="0"/>
              <w:autoSpaceDE/>
              <w:autoSpaceDN/>
              <w:bidi w:val="0"/>
              <w:adjustRightInd/>
              <w:spacing w:line="360" w:lineRule="auto"/>
              <w:ind w:left="0" w:firstLine="480" w:firstLineChars="200"/>
              <w:jc w:val="left"/>
              <w:textAlignment w:val="auto"/>
              <w:outlineLvl w:val="2"/>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本项目工作人员</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0人，产生量按0.</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kg/人·d计，则生活垃圾产生量约为</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kg/d（</w:t>
            </w:r>
            <w:r>
              <w:rPr>
                <w:rFonts w:hint="default" w:ascii="Times New Roman" w:hAnsi="Times New Roman" w:eastAsia="宋体" w:cs="Times New Roman"/>
                <w:color w:val="auto"/>
                <w:sz w:val="24"/>
                <w:szCs w:val="24"/>
                <w:lang w:val="en-US" w:eastAsia="zh-CN"/>
              </w:rPr>
              <w:t>0.15t</w:t>
            </w:r>
            <w:r>
              <w:rPr>
                <w:rFonts w:hint="default" w:ascii="Times New Roman" w:hAnsi="Times New Roman" w:eastAsia="宋体" w:cs="Times New Roman"/>
                <w:color w:val="auto"/>
                <w:sz w:val="24"/>
                <w:szCs w:val="24"/>
              </w:rPr>
              <w:t>/a），经垃圾桶收集后，</w:t>
            </w:r>
            <w:r>
              <w:rPr>
                <w:rFonts w:hint="default" w:ascii="Times New Roman" w:hAnsi="Times New Roman" w:eastAsia="宋体" w:cs="Times New Roman"/>
                <w:color w:val="auto"/>
                <w:sz w:val="24"/>
                <w:szCs w:val="24"/>
                <w:lang w:eastAsia="zh-CN"/>
              </w:rPr>
              <w:t>由环卫部门定期清运。</w:t>
            </w:r>
          </w:p>
          <w:p>
            <w:pPr>
              <w:keepNext w:val="0"/>
              <w:keepLines w:val="0"/>
              <w:pageBreakBefore w:val="0"/>
              <w:widowControl w:val="0"/>
              <w:tabs>
                <w:tab w:val="center" w:pos="4153"/>
                <w:tab w:val="right" w:pos="8306"/>
              </w:tabs>
              <w:kinsoku/>
              <w:wordWrap/>
              <w:overflowPunct/>
              <w:topLinePunct w:val="0"/>
              <w:autoSpaceDE/>
              <w:autoSpaceDN/>
              <w:bidi w:val="0"/>
              <w:adjustRightInd/>
              <w:spacing w:line="360" w:lineRule="auto"/>
              <w:ind w:left="0" w:firstLine="480" w:firstLineChars="200"/>
              <w:jc w:val="left"/>
              <w:textAlignment w:val="auto"/>
              <w:outlineLvl w:val="2"/>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rPr>
              <w:t>生产固废产生及处理措施见表</w:t>
            </w:r>
            <w:r>
              <w:rPr>
                <w:rFonts w:hint="default" w:ascii="Times New Roman" w:hAnsi="Times New Roman" w:eastAsia="宋体" w:cs="Times New Roman"/>
                <w:color w:val="auto"/>
                <w:sz w:val="24"/>
                <w:szCs w:val="24"/>
                <w:lang w:val="en-US" w:eastAsia="zh-CN"/>
              </w:rPr>
              <w:t>4-8。</w:t>
            </w:r>
          </w:p>
          <w:p>
            <w:pPr>
              <w:keepNext w:val="0"/>
              <w:keepLines w:val="0"/>
              <w:pageBreakBefore w:val="0"/>
              <w:widowControl w:val="0"/>
              <w:tabs>
                <w:tab w:val="center" w:pos="4153"/>
                <w:tab w:val="right" w:pos="8306"/>
              </w:tabs>
              <w:kinsoku/>
              <w:wordWrap/>
              <w:overflowPunct/>
              <w:topLinePunct w:val="0"/>
              <w:autoSpaceDE/>
              <w:autoSpaceDN/>
              <w:bidi w:val="0"/>
              <w:adjustRightInd/>
              <w:spacing w:line="360" w:lineRule="auto"/>
              <w:ind w:left="0" w:leftChars="0" w:firstLine="0" w:firstLineChars="0"/>
              <w:jc w:val="center"/>
              <w:textAlignment w:val="auto"/>
              <w:outlineLvl w:val="2"/>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w:t>
            </w:r>
            <w:r>
              <w:rPr>
                <w:rFonts w:hint="default" w:ascii="Times New Roman" w:hAnsi="Times New Roman" w:eastAsia="宋体" w:cs="Times New Roman"/>
                <w:b/>
                <w:bCs/>
                <w:color w:val="auto"/>
                <w:sz w:val="24"/>
                <w:szCs w:val="24"/>
                <w:lang w:val="en-US" w:eastAsia="zh-CN"/>
              </w:rPr>
              <w:t>4-8</w:t>
            </w:r>
            <w:r>
              <w:rPr>
                <w:rFonts w:hint="default" w:ascii="Times New Roman" w:hAnsi="Times New Roman" w:eastAsia="宋体" w:cs="Times New Roman"/>
                <w:b/>
                <w:bCs/>
                <w:color w:val="auto"/>
                <w:sz w:val="24"/>
                <w:szCs w:val="24"/>
              </w:rPr>
              <w:t>固废产生及处理措施一览表</w:t>
            </w:r>
          </w:p>
          <w:tbl>
            <w:tblPr>
              <w:tblStyle w:val="27"/>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71"/>
              <w:gridCol w:w="1192"/>
              <w:gridCol w:w="987"/>
              <w:gridCol w:w="1102"/>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序号</w:t>
                  </w: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固废名称</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属性</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形态</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产生量</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1</w:t>
                  </w: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不合格原料</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eastAsia="zh-CN"/>
                    </w:rPr>
                    <w:t>一般工业固体废物</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固体</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840</w:t>
                  </w:r>
                  <w:r>
                    <w:rPr>
                      <w:rFonts w:hint="default" w:ascii="Times New Roman" w:hAnsi="Times New Roman" w:eastAsia="宋体" w:cs="Times New Roman"/>
                      <w:b w:val="0"/>
                      <w:bCs w:val="0"/>
                      <w:color w:val="FF0000"/>
                      <w:sz w:val="21"/>
                      <w:szCs w:val="21"/>
                    </w:rPr>
                    <w:t>t/a</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color w:val="auto"/>
                      <w:sz w:val="21"/>
                      <w:szCs w:val="21"/>
                      <w:lang w:eastAsia="zh-CN"/>
                    </w:rPr>
                    <w:t>暂存于一般固废暂存间，</w:t>
                  </w:r>
                  <w:r>
                    <w:rPr>
                      <w:rFonts w:hint="eastAsia" w:ascii="Times New Roman" w:hAnsi="Times New Roman" w:eastAsia="宋体" w:cs="Times New Roman"/>
                      <w:color w:val="auto"/>
                      <w:sz w:val="21"/>
                      <w:szCs w:val="21"/>
                      <w:lang w:eastAsia="zh-CN"/>
                    </w:rPr>
                    <w:t>打包后作为饲料外售养殖户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2</w:t>
                  </w: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玉米皮、玉米须、</w:t>
                  </w:r>
                  <w:r>
                    <w:rPr>
                      <w:rFonts w:hint="default" w:ascii="Times New Roman" w:hAnsi="Times New Roman" w:eastAsia="宋体" w:cs="Times New Roman"/>
                      <w:b w:val="0"/>
                      <w:bCs w:val="0"/>
                      <w:color w:val="auto"/>
                      <w:sz w:val="21"/>
                      <w:szCs w:val="21"/>
                      <w:lang w:eastAsia="zh-CN"/>
                    </w:rPr>
                    <w:t>玉米棒头尾</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eastAsia="zh-CN"/>
                    </w:rPr>
                    <w:t>一般工业固体废物</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固体</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lang w:val="en-US" w:eastAsia="zh-CN"/>
                    </w:rPr>
                    <w:t>900</w:t>
                  </w:r>
                  <w:r>
                    <w:rPr>
                      <w:rFonts w:hint="default" w:ascii="Times New Roman" w:hAnsi="Times New Roman" w:eastAsia="宋体" w:cs="Times New Roman"/>
                      <w:b w:val="0"/>
                      <w:bCs w:val="0"/>
                      <w:color w:val="FF0000"/>
                      <w:sz w:val="21"/>
                      <w:szCs w:val="21"/>
                    </w:rPr>
                    <w:t>t/a</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color w:val="auto"/>
                      <w:sz w:val="21"/>
                      <w:szCs w:val="21"/>
                      <w:lang w:eastAsia="zh-CN"/>
                    </w:rPr>
                    <w:t>暂存于一般固废暂存间，</w:t>
                  </w:r>
                  <w:r>
                    <w:rPr>
                      <w:rFonts w:hint="eastAsia" w:ascii="Times New Roman" w:hAnsi="Times New Roman" w:eastAsia="宋体" w:cs="Times New Roman"/>
                      <w:color w:val="auto"/>
                      <w:sz w:val="21"/>
                      <w:szCs w:val="21"/>
                      <w:lang w:eastAsia="zh-CN"/>
                    </w:rPr>
                    <w:t>打包后作为饲料外售养殖户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3</w:t>
                  </w: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废树脂</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eastAsia="zh-CN"/>
                    </w:rPr>
                    <w:t>一般工业固体废物</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固体</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0.03t/a</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color w:val="auto"/>
                      <w:sz w:val="21"/>
                      <w:szCs w:val="21"/>
                    </w:rPr>
                    <w:t>暂存于一般固废暂存间，由厂家回收综合利用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4</w:t>
                  </w: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highlight w:val="none"/>
                      <w:lang w:val="en-US" w:eastAsia="zh-CN"/>
                    </w:rPr>
                    <w:t>炉渣</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eastAsia="zh-CN"/>
                    </w:rPr>
                    <w:t>一般工业固体废物</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固体</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20.833t/a</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highlight w:val="none"/>
                    </w:rPr>
                    <w:t>暂存于</w:t>
                  </w:r>
                  <w:r>
                    <w:rPr>
                      <w:rFonts w:hint="default" w:ascii="Times New Roman" w:hAnsi="Times New Roman" w:eastAsia="宋体" w:cs="Times New Roman"/>
                      <w:b w:val="0"/>
                      <w:bCs w:val="0"/>
                      <w:color w:val="auto"/>
                      <w:sz w:val="21"/>
                      <w:szCs w:val="21"/>
                      <w:highlight w:val="none"/>
                      <w:lang w:eastAsia="zh-CN"/>
                    </w:rPr>
                    <w:t>全封闭灰渣库</w:t>
                  </w:r>
                  <w:r>
                    <w:rPr>
                      <w:rFonts w:hint="default" w:ascii="Times New Roman" w:hAnsi="Times New Roman" w:eastAsia="宋体" w:cs="Times New Roman"/>
                      <w:b w:val="0"/>
                      <w:bCs w:val="0"/>
                      <w:color w:val="auto"/>
                      <w:sz w:val="21"/>
                      <w:szCs w:val="21"/>
                      <w:highlight w:val="none"/>
                    </w:rPr>
                    <w:t>内，</w:t>
                  </w:r>
                  <w:r>
                    <w:rPr>
                      <w:rFonts w:hint="default" w:ascii="Times New Roman" w:hAnsi="Times New Roman" w:eastAsia="宋体" w:cs="Times New Roman"/>
                      <w:b w:val="0"/>
                      <w:bCs w:val="0"/>
                      <w:color w:val="auto"/>
                      <w:sz w:val="21"/>
                      <w:szCs w:val="21"/>
                      <w:highlight w:val="none"/>
                      <w:lang w:eastAsia="zh-CN"/>
                    </w:rPr>
                    <w:t>定期外运周边农田施肥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w:t>
                  </w: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highlight w:val="none"/>
                    </w:rPr>
                    <w:t>除尘灰</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eastAsia="zh-CN"/>
                    </w:rPr>
                    <w:t>一般工业固体废物</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固体</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highlight w:val="none"/>
                      <w:lang w:val="en-US" w:eastAsia="zh-CN"/>
                    </w:rPr>
                    <w:t>0.114</w:t>
                  </w:r>
                  <w:r>
                    <w:rPr>
                      <w:rFonts w:hint="default" w:ascii="Times New Roman" w:hAnsi="Times New Roman" w:eastAsia="宋体" w:cs="Times New Roman"/>
                      <w:b w:val="0"/>
                      <w:bCs w:val="0"/>
                      <w:color w:val="auto"/>
                      <w:sz w:val="21"/>
                      <w:szCs w:val="21"/>
                      <w:highlight w:val="none"/>
                    </w:rPr>
                    <w:t>t/a</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highlight w:val="none"/>
                    </w:rPr>
                    <w:t>暂存于</w:t>
                  </w:r>
                  <w:r>
                    <w:rPr>
                      <w:rFonts w:hint="default" w:ascii="Times New Roman" w:hAnsi="Times New Roman" w:eastAsia="宋体" w:cs="Times New Roman"/>
                      <w:b w:val="0"/>
                      <w:bCs w:val="0"/>
                      <w:color w:val="auto"/>
                      <w:sz w:val="21"/>
                      <w:szCs w:val="21"/>
                      <w:highlight w:val="none"/>
                      <w:lang w:eastAsia="zh-CN"/>
                    </w:rPr>
                    <w:t>全封闭灰渣库</w:t>
                  </w:r>
                  <w:r>
                    <w:rPr>
                      <w:rFonts w:hint="default" w:ascii="Times New Roman" w:hAnsi="Times New Roman" w:eastAsia="宋体" w:cs="Times New Roman"/>
                      <w:b w:val="0"/>
                      <w:bCs w:val="0"/>
                      <w:color w:val="auto"/>
                      <w:sz w:val="21"/>
                      <w:szCs w:val="21"/>
                      <w:highlight w:val="none"/>
                    </w:rPr>
                    <w:t>内，</w:t>
                  </w:r>
                  <w:r>
                    <w:rPr>
                      <w:rFonts w:hint="default" w:ascii="Times New Roman" w:hAnsi="Times New Roman" w:eastAsia="宋体" w:cs="Times New Roman"/>
                      <w:b w:val="0"/>
                      <w:bCs w:val="0"/>
                      <w:color w:val="auto"/>
                      <w:sz w:val="21"/>
                      <w:szCs w:val="21"/>
                      <w:highlight w:val="none"/>
                      <w:lang w:eastAsia="zh-CN"/>
                    </w:rPr>
                    <w:t>定期外运周边农田施肥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6</w:t>
                  </w: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生活垃圾</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w:t>
                  </w:r>
                </w:p>
              </w:tc>
              <w:tc>
                <w:tcPr>
                  <w:tcW w:w="9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固体</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0.15t</w:t>
                  </w:r>
                  <w:r>
                    <w:rPr>
                      <w:rFonts w:hint="default" w:ascii="Times New Roman" w:hAnsi="Times New Roman" w:eastAsia="宋体" w:cs="Times New Roman"/>
                      <w:b w:val="0"/>
                      <w:bCs w:val="0"/>
                      <w:color w:val="auto"/>
                      <w:sz w:val="21"/>
                      <w:szCs w:val="21"/>
                    </w:rPr>
                    <w:t>/a</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经过垃圾箱收集后，</w:t>
                  </w:r>
                  <w:r>
                    <w:rPr>
                      <w:rFonts w:hint="default" w:ascii="Times New Roman" w:hAnsi="Times New Roman" w:eastAsia="宋体" w:cs="Times New Roman"/>
                      <w:b w:val="0"/>
                      <w:bCs w:val="0"/>
                      <w:color w:val="auto"/>
                      <w:sz w:val="21"/>
                      <w:szCs w:val="21"/>
                      <w:lang w:eastAsia="zh-CN"/>
                    </w:rPr>
                    <w:t>由环卫部门定期清运</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4"/>
                <w:highlight w:val="none"/>
                <w:lang w:val="en-US" w:eastAsia="zh-CN"/>
              </w:rPr>
            </w:pPr>
            <w:bookmarkStart w:id="4" w:name="_Toc324927482"/>
            <w:bookmarkStart w:id="5" w:name="_Toc294126805"/>
            <w:bookmarkStart w:id="6" w:name="_Toc334631474"/>
            <w:bookmarkStart w:id="7" w:name="_Toc309848672"/>
            <w:r>
              <w:rPr>
                <w:rFonts w:hint="default" w:ascii="Times New Roman" w:hAnsi="Times New Roman" w:eastAsia="宋体" w:cs="Times New Roman"/>
                <w:b/>
                <w:bCs/>
                <w:color w:val="auto"/>
                <w:sz w:val="24"/>
                <w:szCs w:val="24"/>
                <w:highlight w:val="none"/>
                <w:lang w:val="en-US" w:eastAsia="zh-CN"/>
              </w:rPr>
              <w:t>5、地下水和土壤环境影响分析</w:t>
            </w:r>
          </w:p>
          <w:p>
            <w:pPr>
              <w:spacing w:line="360" w:lineRule="auto"/>
              <w:ind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1</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bCs/>
                <w:color w:val="auto"/>
                <w:sz w:val="24"/>
                <w:szCs w:val="24"/>
              </w:rPr>
              <w:t>污染源及污染途径</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szCs w:val="24"/>
              </w:rPr>
              <w:t>在正常工况下，地面经防渗处理，</w:t>
            </w:r>
            <w:r>
              <w:rPr>
                <w:rFonts w:hint="default" w:ascii="Times New Roman" w:hAnsi="Times New Roman" w:eastAsia="宋体" w:cs="Times New Roman"/>
                <w:bCs/>
                <w:color w:val="auto"/>
                <w:sz w:val="24"/>
                <w:szCs w:val="24"/>
                <w:lang w:eastAsia="zh-CN"/>
              </w:rPr>
              <w:t>软水制备废水和锅炉排污水用于厂区空地洒水降尘</w:t>
            </w:r>
            <w:r>
              <w:rPr>
                <w:rFonts w:hint="default" w:ascii="Times New Roman" w:hAnsi="Times New Roman" w:eastAsia="宋体" w:cs="Times New Roman"/>
                <w:bCs/>
                <w:color w:val="auto"/>
                <w:sz w:val="24"/>
                <w:szCs w:val="24"/>
              </w:rPr>
              <w:t>；生活污水经化粪池处理后，经污水管网排入</w:t>
            </w:r>
            <w:r>
              <w:rPr>
                <w:rFonts w:hint="default" w:ascii="Times New Roman" w:hAnsi="Times New Roman" w:eastAsia="宋体" w:cs="Times New Roman"/>
                <w:bCs/>
                <w:color w:val="auto"/>
                <w:sz w:val="24"/>
                <w:szCs w:val="24"/>
                <w:lang w:eastAsia="zh-CN"/>
              </w:rPr>
              <w:t>新公中镇污水处理厂</w:t>
            </w:r>
            <w:r>
              <w:rPr>
                <w:rFonts w:hint="default" w:ascii="Times New Roman" w:hAnsi="Times New Roman" w:eastAsia="宋体" w:cs="Times New Roman"/>
                <w:bCs/>
                <w:color w:val="auto"/>
                <w:sz w:val="24"/>
                <w:szCs w:val="24"/>
              </w:rPr>
              <w:t>。污染物从源头和末端均得到控制，没有污染地下水的通道，污染物渗入污染地下水不会发生。因此正常工况下，本项目生产废水和生活污水不会对区内地下水水质产生影响，故不会对地下水环境造成影响，不会造成地面漫流影响。废气中的污染物沉降在地面后</w:t>
            </w:r>
            <w:r>
              <w:rPr>
                <w:rFonts w:hint="default" w:ascii="Times New Roman" w:hAnsi="Times New Roman" w:eastAsia="宋体" w:cs="Times New Roman"/>
                <w:bCs/>
                <w:color w:val="auto"/>
                <w:sz w:val="24"/>
              </w:rPr>
              <w:t>，随着时间的推移会出现富集现象，加上降水淋滤入渗会造成土壤环境影响。本项目废气主要污染因子为颗粒物、二氧化硫、氮氧化物，不含重金属，排放量较少，不会出现富集现象，因此，废气对土壤环境影响很小。</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2</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防控措施</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分区防渗措施：</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参照《环境影响评价技术导则地下水环境》</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HJ610-2016</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的要求，厂区内防渗情况分为一般防治区和简单防渗区，具体防渗分级需要根据建设项目场地包气带防污性能、污染控制难易程度和污染物特性进行划分。</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简单防渗区：车间地面，采取一般地面硬化措施。</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color w:val="auto"/>
                <w:kern w:val="0"/>
                <w:sz w:val="24"/>
                <w:szCs w:val="24"/>
                <w:lang w:eastAsia="zh-CN"/>
              </w:rPr>
              <w:t>一般防渗区：化粪池、</w:t>
            </w:r>
            <w:r>
              <w:rPr>
                <w:rFonts w:hint="default" w:ascii="Times New Roman" w:hAnsi="Times New Roman" w:eastAsia="宋体" w:cs="Times New Roman"/>
                <w:color w:val="auto"/>
                <w:sz w:val="24"/>
                <w:szCs w:val="24"/>
                <w:lang w:val="en-US" w:eastAsia="zh-CN"/>
              </w:rPr>
              <w:t>灰渣库</w:t>
            </w:r>
            <w:r>
              <w:rPr>
                <w:rFonts w:hint="default" w:ascii="Times New Roman" w:hAnsi="Times New Roman" w:eastAsia="宋体" w:cs="Times New Roman"/>
                <w:color w:val="auto"/>
                <w:kern w:val="0"/>
                <w:sz w:val="24"/>
                <w:szCs w:val="24"/>
                <w:lang w:eastAsia="zh-CN"/>
              </w:rPr>
              <w:t>均</w:t>
            </w:r>
            <w:r>
              <w:rPr>
                <w:rFonts w:hint="default" w:ascii="Times New Roman" w:hAnsi="Times New Roman" w:eastAsia="宋体" w:cs="Times New Roman"/>
                <w:color w:val="auto"/>
                <w:sz w:val="24"/>
                <w:szCs w:val="24"/>
                <w:lang w:val="en-US" w:eastAsia="zh-CN"/>
              </w:rPr>
              <w:t>属于一般防渗区，地面采用混凝土+1.5mm的高密度聚氯乙烯（HDPE）人工防渗膜铺设，</w:t>
            </w:r>
            <w:r>
              <w:rPr>
                <w:rFonts w:hint="default" w:ascii="Times New Roman" w:hAnsi="Times New Roman" w:eastAsia="宋体" w:cs="Times New Roman"/>
                <w:color w:val="auto"/>
                <w:sz w:val="24"/>
                <w:szCs w:val="24"/>
                <w:lang w:eastAsia="zh-CN"/>
              </w:rPr>
              <w:t>渗透系数≤1×10</w:t>
            </w:r>
            <w:r>
              <w:rPr>
                <w:rFonts w:hint="default" w:ascii="Times New Roman" w:hAnsi="Times New Roman" w:eastAsia="宋体" w:cs="Times New Roman"/>
                <w:color w:val="auto"/>
                <w:sz w:val="24"/>
                <w:szCs w:val="24"/>
                <w:vertAlign w:val="superscript"/>
                <w:lang w:eastAsia="zh-CN"/>
              </w:rPr>
              <w:t>-7</w:t>
            </w:r>
            <w:r>
              <w:rPr>
                <w:rFonts w:hint="default" w:ascii="Times New Roman" w:hAnsi="Times New Roman" w:eastAsia="宋体" w:cs="Times New Roman"/>
                <w:color w:val="auto"/>
                <w:sz w:val="24"/>
                <w:szCs w:val="24"/>
                <w:lang w:eastAsia="zh-CN"/>
              </w:rPr>
              <w:t>cm/s</w:t>
            </w:r>
            <w:r>
              <w:rPr>
                <w:rFonts w:hint="default" w:ascii="Times New Roman" w:hAnsi="Times New Roman" w:eastAsia="宋体" w:cs="Times New Roman"/>
                <w:color w:val="auto"/>
                <w:kern w:val="0"/>
                <w:sz w:val="24"/>
                <w:szCs w:val="24"/>
                <w:lang w:eastAsia="zh-CN"/>
              </w:rPr>
              <w:t>。</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3</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地下水跟踪监测要求</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根据《环境影响评价技术导则地下水环境》</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HJ610-2016</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，项目行业类别属于，地下水环评类别为Ⅳ类，结合项目实际情况，在确保防渗措施得以落实，并加强维护和</w:t>
            </w:r>
            <w:r>
              <w:rPr>
                <w:rFonts w:hint="default" w:ascii="Times New Roman" w:hAnsi="Times New Roman" w:eastAsia="宋体" w:cs="Times New Roman"/>
                <w:bCs/>
                <w:color w:val="auto"/>
                <w:sz w:val="24"/>
                <w:lang w:eastAsia="zh-CN"/>
              </w:rPr>
              <w:t>厂区</w:t>
            </w:r>
            <w:r>
              <w:rPr>
                <w:rFonts w:hint="default" w:ascii="Times New Roman" w:hAnsi="Times New Roman" w:eastAsia="宋体" w:cs="Times New Roman"/>
                <w:bCs/>
                <w:color w:val="auto"/>
                <w:sz w:val="24"/>
              </w:rPr>
              <w:t>环境管理的前提下，可有效控制厂区内的废水污染物下渗现象，避免污染地下水，因此项目不会对地下水环境产生明显影响。故不再设置跟踪监测要求。</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4</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土壤跟踪监测要求</w:t>
            </w:r>
          </w:p>
          <w:p>
            <w:pPr>
              <w:spacing w:line="360" w:lineRule="auto"/>
              <w:ind w:firstLine="480" w:firstLineChars="200"/>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Cs/>
                <w:color w:val="auto"/>
                <w:sz w:val="24"/>
              </w:rPr>
              <w:t>参照《环境影响评价技术导则土壤环境》</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HJ964-2018</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要求，项目占地面积属于小型，建设项目所在地周边的土壤环境敏感程度为敏感，根据土壤环境影响评价项目类别附录A，本项目属于土壤环境影响评价项目类别Ⅳ类，根据《建设项目环境影响报告表编制技术指南》</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污染影响类</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试行</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，土壤不开展专项评价。结合项目实际情况，在加强日常监管防范措施的情况下，项目对土壤环境产生影响较小，故不再设置跟踪监测要求。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val="en-US" w:eastAsia="zh-CN"/>
              </w:rPr>
              <w:t>6</w:t>
            </w:r>
            <w:r>
              <w:rPr>
                <w:rFonts w:hint="default" w:ascii="Times New Roman" w:hAnsi="Times New Roman" w:eastAsia="宋体" w:cs="Times New Roman"/>
                <w:b/>
                <w:bCs/>
                <w:color w:val="auto"/>
                <w:sz w:val="24"/>
              </w:rPr>
              <w:t>、环境影响风险分析与评价</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6.1危险物质种类</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本项目涉及的有毒有害和易燃易爆等危险物质为</w:t>
            </w:r>
            <w:r>
              <w:rPr>
                <w:rFonts w:hint="default" w:ascii="Times New Roman" w:hAnsi="Times New Roman" w:eastAsia="宋体" w:cs="Times New Roman"/>
                <w:color w:val="auto"/>
                <w:sz w:val="24"/>
                <w:highlight w:val="none"/>
                <w:lang w:eastAsia="zh-CN"/>
              </w:rPr>
              <w:t>生物质燃料</w:t>
            </w:r>
            <w:r>
              <w:rPr>
                <w:rFonts w:hint="default" w:ascii="Times New Roman" w:hAnsi="Times New Roman" w:eastAsia="宋体" w:cs="Times New Roman"/>
                <w:color w:val="auto"/>
                <w:sz w:val="24"/>
                <w:highlight w:val="none"/>
              </w:rPr>
              <w:t>，为易燃物质。</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6.2风险源分布情况</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生物质燃料</w:t>
            </w:r>
            <w:r>
              <w:rPr>
                <w:rFonts w:hint="default" w:ascii="Times New Roman" w:hAnsi="Times New Roman" w:eastAsia="宋体" w:cs="Times New Roman"/>
                <w:color w:val="auto"/>
                <w:sz w:val="24"/>
                <w:highlight w:val="none"/>
              </w:rPr>
              <w:t>主要分布于</w:t>
            </w:r>
            <w:r>
              <w:rPr>
                <w:rFonts w:hint="default" w:ascii="Times New Roman" w:hAnsi="Times New Roman" w:eastAsia="宋体" w:cs="Times New Roman"/>
                <w:color w:val="auto"/>
                <w:sz w:val="24"/>
                <w:szCs w:val="32"/>
                <w:highlight w:val="none"/>
                <w:lang w:eastAsia="zh-CN"/>
              </w:rPr>
              <w:t>生物质燃料库</w:t>
            </w:r>
            <w:r>
              <w:rPr>
                <w:rFonts w:hint="default" w:ascii="Times New Roman" w:hAnsi="Times New Roman" w:eastAsia="宋体" w:cs="Times New Roman"/>
                <w:color w:val="auto"/>
                <w:sz w:val="24"/>
                <w:highlight w:val="none"/>
              </w:rPr>
              <w:t>内。</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6.3可能影响途径</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eastAsia="zh-CN"/>
              </w:rPr>
              <w:t>生物质燃料</w:t>
            </w:r>
            <w:r>
              <w:rPr>
                <w:rFonts w:hint="default" w:ascii="Times New Roman" w:hAnsi="Times New Roman" w:eastAsia="宋体" w:cs="Times New Roman"/>
                <w:color w:val="auto"/>
                <w:sz w:val="24"/>
                <w:highlight w:val="none"/>
              </w:rPr>
              <w:t>属于易燃物品，遇明火后发生火灾，产生的废气会影响周围大气环境。</w:t>
            </w:r>
          </w:p>
          <w:p>
            <w:pPr>
              <w:keepNext w:val="0"/>
              <w:keepLines w:val="0"/>
              <w:suppressLineNumbers w:val="0"/>
              <w:spacing w:before="0" w:beforeAutospacing="0" w:after="0" w:afterAutospacing="0" w:line="360" w:lineRule="auto"/>
              <w:ind w:left="0" w:right="0" w:firstLine="482" w:firstLineChars="200"/>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6.4环境风险防范措施</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（1）储存、使用过程的风险控制措施</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szCs w:val="32"/>
                <w:highlight w:val="none"/>
                <w:lang w:eastAsia="zh-CN"/>
              </w:rPr>
              <w:t>生物质燃料库</w:t>
            </w:r>
            <w:r>
              <w:rPr>
                <w:rFonts w:hint="default" w:ascii="Times New Roman" w:hAnsi="Times New Roman" w:eastAsia="宋体" w:cs="Times New Roman"/>
                <w:color w:val="auto"/>
                <w:sz w:val="24"/>
                <w:szCs w:val="32"/>
                <w:highlight w:val="none"/>
              </w:rPr>
              <w:t>、</w:t>
            </w:r>
            <w:r>
              <w:rPr>
                <w:rFonts w:hint="default" w:ascii="Times New Roman" w:hAnsi="Times New Roman" w:eastAsia="宋体" w:cs="Times New Roman"/>
                <w:color w:val="auto"/>
                <w:sz w:val="24"/>
                <w:szCs w:val="32"/>
                <w:highlight w:val="none"/>
                <w:lang w:eastAsia="zh-CN"/>
              </w:rPr>
              <w:t>锅炉房</w:t>
            </w:r>
            <w:r>
              <w:rPr>
                <w:rFonts w:hint="default" w:ascii="Times New Roman" w:hAnsi="Times New Roman" w:eastAsia="宋体" w:cs="Times New Roman"/>
                <w:color w:val="auto"/>
                <w:sz w:val="24"/>
                <w:szCs w:val="32"/>
                <w:highlight w:val="none"/>
              </w:rPr>
              <w:t>、</w:t>
            </w:r>
            <w:r>
              <w:rPr>
                <w:rFonts w:hint="default" w:ascii="Times New Roman" w:hAnsi="Times New Roman" w:eastAsia="宋体" w:cs="Times New Roman"/>
                <w:color w:val="auto"/>
                <w:sz w:val="24"/>
                <w:szCs w:val="32"/>
                <w:highlight w:val="none"/>
                <w:lang w:eastAsia="zh-CN"/>
              </w:rPr>
              <w:t>灰渣库</w:t>
            </w:r>
            <w:r>
              <w:rPr>
                <w:rFonts w:hint="default" w:ascii="Times New Roman" w:hAnsi="Times New Roman" w:eastAsia="宋体" w:cs="Times New Roman"/>
                <w:color w:val="auto"/>
                <w:sz w:val="24"/>
                <w:highlight w:val="none"/>
              </w:rPr>
              <w:t>严禁吸烟和使用明火，防止火源进入；设置明显标志；安全设施、消防器材齐备；</w:t>
            </w:r>
            <w:r>
              <w:rPr>
                <w:rFonts w:hint="default" w:ascii="Times New Roman" w:hAnsi="Times New Roman" w:eastAsia="宋体" w:cs="Times New Roman"/>
                <w:color w:val="auto"/>
                <w:sz w:val="24"/>
                <w:szCs w:val="32"/>
                <w:highlight w:val="none"/>
                <w:lang w:eastAsia="zh-CN"/>
              </w:rPr>
              <w:t>生物质燃料库</w:t>
            </w:r>
            <w:r>
              <w:rPr>
                <w:rFonts w:hint="default" w:ascii="Times New Roman" w:hAnsi="Times New Roman" w:eastAsia="宋体" w:cs="Times New Roman"/>
                <w:color w:val="auto"/>
                <w:sz w:val="24"/>
                <w:highlight w:val="none"/>
              </w:rPr>
              <w:t>设置温度报警器；制定各种操作规范，加强监督管理，严格安全、环保检查制度，避免环境事件的发生。</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（2）风险防范措施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szCs w:val="32"/>
                <w:highlight w:val="none"/>
                <w:lang w:eastAsia="zh-CN"/>
              </w:rPr>
              <w:t>生物质燃料库</w:t>
            </w:r>
            <w:r>
              <w:rPr>
                <w:rFonts w:hint="default" w:ascii="Times New Roman" w:hAnsi="Times New Roman" w:eastAsia="宋体" w:cs="Times New Roman"/>
                <w:color w:val="auto"/>
                <w:sz w:val="24"/>
                <w:szCs w:val="32"/>
                <w:highlight w:val="none"/>
              </w:rPr>
              <w:t>、</w:t>
            </w:r>
            <w:r>
              <w:rPr>
                <w:rFonts w:hint="default" w:ascii="Times New Roman" w:hAnsi="Times New Roman" w:eastAsia="宋体" w:cs="Times New Roman"/>
                <w:color w:val="auto"/>
                <w:sz w:val="24"/>
                <w:szCs w:val="32"/>
                <w:highlight w:val="none"/>
                <w:lang w:eastAsia="zh-CN"/>
              </w:rPr>
              <w:t>锅炉房</w:t>
            </w:r>
            <w:r>
              <w:rPr>
                <w:rFonts w:hint="default" w:ascii="Times New Roman" w:hAnsi="Times New Roman" w:eastAsia="宋体" w:cs="Times New Roman"/>
                <w:color w:val="auto"/>
                <w:sz w:val="24"/>
                <w:szCs w:val="32"/>
                <w:highlight w:val="none"/>
              </w:rPr>
              <w:t>、</w:t>
            </w:r>
            <w:r>
              <w:rPr>
                <w:rFonts w:hint="default" w:ascii="Times New Roman" w:hAnsi="Times New Roman" w:eastAsia="宋体" w:cs="Times New Roman"/>
                <w:color w:val="auto"/>
                <w:sz w:val="24"/>
                <w:szCs w:val="32"/>
                <w:highlight w:val="none"/>
                <w:lang w:eastAsia="zh-CN"/>
              </w:rPr>
              <w:t>灰渣库</w:t>
            </w:r>
            <w:r>
              <w:rPr>
                <w:rFonts w:hint="default" w:ascii="Times New Roman" w:hAnsi="Times New Roman" w:eastAsia="宋体" w:cs="Times New Roman"/>
                <w:color w:val="auto"/>
                <w:sz w:val="24"/>
                <w:highlight w:val="none"/>
              </w:rPr>
              <w:t>处设置灭火器等灭火设施；在强化安全、环保教育，提高安全、环保意识的同时，企业保证预警、监控设施到位。配备救护设备；危险作业增设监护人员并为其配备通讯、救援等设备；按照国家、地方和相关部门要求，编制突发环境事件应急预案；企业根据实际情况，不断充实和完善应急预案的各项措施，并定期组织演练</w:t>
            </w:r>
            <w:r>
              <w:rPr>
                <w:rFonts w:hint="default" w:ascii="Times New Roman" w:hAnsi="Times New Roman" w:eastAsia="宋体" w:cs="Times New Roman"/>
                <w:color w:val="auto"/>
                <w:sz w:val="24"/>
                <w:highlight w:val="none"/>
                <w:lang w:eastAsia="zh-CN"/>
              </w:rPr>
              <w:t>。</w:t>
            </w:r>
          </w:p>
          <w:bookmarkEnd w:id="4"/>
          <w:bookmarkEnd w:id="5"/>
          <w:bookmarkEnd w:id="6"/>
          <w:bookmarkEnd w:id="7"/>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lang w:val="en-US" w:eastAsia="zh-CN"/>
              </w:rPr>
              <w:t>7</w:t>
            </w:r>
            <w:r>
              <w:rPr>
                <w:rFonts w:hint="default" w:ascii="Times New Roman" w:hAnsi="Times New Roman" w:eastAsia="宋体" w:cs="Times New Roman"/>
                <w:b/>
                <w:bCs/>
                <w:color w:val="auto"/>
                <w:sz w:val="24"/>
                <w:szCs w:val="22"/>
              </w:rPr>
              <w:t>、环保措施投资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本项目总投资2800万元，其中环保投资为</w:t>
            </w:r>
            <w:r>
              <w:rPr>
                <w:rFonts w:hint="default" w:ascii="Times New Roman" w:hAnsi="Times New Roman" w:eastAsia="宋体" w:cs="Times New Roman"/>
                <w:color w:val="auto"/>
                <w:sz w:val="24"/>
                <w:lang w:eastAsia="zh-CN"/>
              </w:rPr>
              <w:t>42.02</w:t>
            </w:r>
            <w:r>
              <w:rPr>
                <w:rFonts w:hint="default" w:ascii="Times New Roman" w:hAnsi="Times New Roman" w:eastAsia="宋体" w:cs="Times New Roman"/>
                <w:color w:val="auto"/>
                <w:sz w:val="24"/>
              </w:rPr>
              <w:t>万元，占总投资的</w:t>
            </w:r>
            <w:r>
              <w:rPr>
                <w:rFonts w:hint="default" w:ascii="Times New Roman" w:hAnsi="Times New Roman" w:eastAsia="宋体" w:cs="Times New Roman"/>
                <w:color w:val="auto"/>
                <w:sz w:val="24"/>
                <w:lang w:eastAsia="zh-CN"/>
              </w:rPr>
              <w:t>1.50</w:t>
            </w:r>
            <w:r>
              <w:rPr>
                <w:rFonts w:hint="default" w:ascii="Times New Roman" w:hAnsi="Times New Roman" w:eastAsia="宋体" w:cs="Times New Roman"/>
                <w:color w:val="auto"/>
                <w:sz w:val="24"/>
              </w:rPr>
              <w:t>%。环保投资一览表见表4-</w:t>
            </w:r>
            <w:r>
              <w:rPr>
                <w:rFonts w:hint="default"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rPr>
              <w:t>。</w:t>
            </w:r>
          </w:p>
          <w:p>
            <w:pPr>
              <w:widowControl/>
              <w:spacing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表4-</w:t>
            </w:r>
            <w:r>
              <w:rPr>
                <w:rFonts w:hint="default" w:ascii="Times New Roman" w:hAnsi="Times New Roman" w:eastAsia="宋体" w:cs="Times New Roman"/>
                <w:b/>
                <w:bCs/>
                <w:color w:val="auto"/>
                <w:sz w:val="24"/>
                <w:lang w:val="en-US" w:eastAsia="zh-CN"/>
              </w:rPr>
              <w:t>9</w:t>
            </w:r>
            <w:r>
              <w:rPr>
                <w:rFonts w:hint="default" w:ascii="Times New Roman" w:hAnsi="Times New Roman" w:eastAsia="宋体" w:cs="Times New Roman"/>
                <w:b/>
                <w:bCs/>
                <w:color w:val="auto"/>
                <w:sz w:val="24"/>
              </w:rPr>
              <w:t>环保投资表</w:t>
            </w:r>
          </w:p>
          <w:tbl>
            <w:tblPr>
              <w:tblStyle w:val="2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3"/>
              <w:gridCol w:w="524"/>
              <w:gridCol w:w="1687"/>
              <w:gridCol w:w="1677"/>
              <w:gridCol w:w="1488"/>
              <w:gridCol w:w="686"/>
              <w:gridCol w:w="66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rPr>
                    <w:t>序号</w:t>
                  </w:r>
                </w:p>
              </w:tc>
              <w:tc>
                <w:tcPr>
                  <w:tcW w:w="524"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rPr>
                    <w:t>类别</w:t>
                  </w:r>
                </w:p>
              </w:tc>
              <w:tc>
                <w:tcPr>
                  <w:tcW w:w="1687"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rPr>
                    <w:t>污染源</w:t>
                  </w:r>
                </w:p>
              </w:tc>
              <w:tc>
                <w:tcPr>
                  <w:tcW w:w="1677"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rPr>
                    <w:t>污染物</w:t>
                  </w:r>
                </w:p>
              </w:tc>
              <w:tc>
                <w:tcPr>
                  <w:tcW w:w="1488"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rPr>
                    <w:t>环保设备名称</w:t>
                  </w:r>
                </w:p>
              </w:tc>
              <w:tc>
                <w:tcPr>
                  <w:tcW w:w="686"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rPr>
                    <w:t>单位</w:t>
                  </w:r>
                </w:p>
              </w:tc>
              <w:tc>
                <w:tcPr>
                  <w:tcW w:w="664"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rPr>
                    <w:t>数量</w:t>
                  </w:r>
                </w:p>
              </w:tc>
              <w:tc>
                <w:tcPr>
                  <w:tcW w:w="1088"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FF0000"/>
                      <w:sz w:val="21"/>
                      <w:szCs w:val="21"/>
                      <w:lang w:val="en-US" w:eastAsia="zh-CN"/>
                    </w:rPr>
                    <w:t>1</w:t>
                  </w:r>
                </w:p>
              </w:tc>
              <w:tc>
                <w:tcPr>
                  <w:tcW w:w="524" w:type="dxa"/>
                  <w:vMerge w:val="restart"/>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eastAsia="zh-CN"/>
                    </w:rPr>
                  </w:pPr>
                  <w:r>
                    <w:rPr>
                      <w:rFonts w:hint="default" w:ascii="Times New Roman" w:hAnsi="Times New Roman" w:eastAsia="宋体" w:cs="Times New Roman"/>
                      <w:b w:val="0"/>
                      <w:bCs w:val="0"/>
                      <w:color w:val="FF0000"/>
                      <w:sz w:val="21"/>
                      <w:szCs w:val="21"/>
                      <w:lang w:eastAsia="zh-CN"/>
                    </w:rPr>
                    <w:t>废气</w:t>
                  </w:r>
                </w:p>
              </w:tc>
              <w:tc>
                <w:tcPr>
                  <w:tcW w:w="1687" w:type="dxa"/>
                  <w:vMerge w:val="restart"/>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kern w:val="2"/>
                      <w:sz w:val="21"/>
                      <w:szCs w:val="21"/>
                      <w:lang w:val="en-US" w:eastAsia="zh-CN" w:bidi="ar-SA"/>
                    </w:rPr>
                  </w:pPr>
                  <w:r>
                    <w:rPr>
                      <w:rFonts w:hint="default" w:ascii="Times New Roman" w:hAnsi="Times New Roman" w:eastAsia="宋体" w:cs="Times New Roman"/>
                      <w:b w:val="0"/>
                      <w:bCs/>
                      <w:color w:val="FF0000"/>
                      <w:sz w:val="21"/>
                      <w:szCs w:val="21"/>
                      <w:lang w:val="en-US" w:eastAsia="zh-CN"/>
                    </w:rPr>
                    <w:t>生物质蒸汽锅炉</w:t>
                  </w:r>
                </w:p>
              </w:tc>
              <w:tc>
                <w:tcPr>
                  <w:tcW w:w="1677" w:type="dxa"/>
                  <w:vMerge w:val="restart"/>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kern w:val="2"/>
                      <w:sz w:val="21"/>
                      <w:szCs w:val="21"/>
                      <w:lang w:val="en-US" w:eastAsia="zh-CN" w:bidi="ar-SA"/>
                    </w:rPr>
                  </w:pPr>
                  <w:r>
                    <w:rPr>
                      <w:rFonts w:hint="default" w:ascii="Times New Roman" w:hAnsi="Times New Roman" w:eastAsia="宋体" w:cs="Times New Roman"/>
                      <w:b w:val="0"/>
                      <w:bCs/>
                      <w:color w:val="FF0000"/>
                      <w:sz w:val="21"/>
                      <w:szCs w:val="21"/>
                      <w:lang w:val="en-US" w:eastAsia="zh-CN"/>
                    </w:rPr>
                    <w:t>颗粒物、二氧化硫、氮氧化物、汞及其化合物、烟气黑度</w:t>
                  </w:r>
                </w:p>
              </w:tc>
              <w:tc>
                <w:tcPr>
                  <w:tcW w:w="1488"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kern w:val="2"/>
                      <w:sz w:val="21"/>
                      <w:szCs w:val="21"/>
                      <w:lang w:val="en-US" w:eastAsia="zh-CN" w:bidi="ar-SA"/>
                    </w:rPr>
                  </w:pPr>
                  <w:r>
                    <w:rPr>
                      <w:rFonts w:hint="default" w:ascii="Times New Roman" w:hAnsi="Times New Roman" w:eastAsia="宋体" w:cs="Times New Roman"/>
                      <w:color w:val="FF0000"/>
                      <w:sz w:val="21"/>
                      <w:szCs w:val="21"/>
                      <w:highlight w:val="none"/>
                      <w:lang w:eastAsia="zh-CN"/>
                    </w:rPr>
                    <w:t>旋风除尘器</w:t>
                  </w:r>
                </w:p>
              </w:tc>
              <w:tc>
                <w:tcPr>
                  <w:tcW w:w="686"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eastAsia="zh-CN"/>
                    </w:rPr>
                    <w:t>台</w:t>
                  </w:r>
                </w:p>
              </w:tc>
              <w:tc>
                <w:tcPr>
                  <w:tcW w:w="66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kern w:val="2"/>
                      <w:sz w:val="21"/>
                      <w:szCs w:val="21"/>
                      <w:lang w:val="en-US" w:eastAsia="zh-CN" w:bidi="ar-SA"/>
                    </w:rPr>
                  </w:pPr>
                  <w:r>
                    <w:rPr>
                      <w:rFonts w:hint="default" w:ascii="Times New Roman" w:hAnsi="Times New Roman" w:eastAsia="宋体" w:cs="Times New Roman"/>
                      <w:b w:val="0"/>
                      <w:bCs/>
                      <w:color w:val="FF0000"/>
                      <w:sz w:val="21"/>
                      <w:szCs w:val="21"/>
                      <w:lang w:val="en-US" w:eastAsia="zh-CN"/>
                    </w:rPr>
                    <w:t>1</w:t>
                  </w:r>
                </w:p>
              </w:tc>
              <w:tc>
                <w:tcPr>
                  <w:tcW w:w="1088"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FF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2</w:t>
                  </w:r>
                </w:p>
              </w:tc>
              <w:tc>
                <w:tcPr>
                  <w:tcW w:w="524"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eastAsia="zh-CN"/>
                    </w:rPr>
                  </w:pPr>
                </w:p>
              </w:tc>
              <w:tc>
                <w:tcPr>
                  <w:tcW w:w="1687" w:type="dxa"/>
                  <w:vMerge w:val="continue"/>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sz w:val="21"/>
                      <w:szCs w:val="21"/>
                      <w:lang w:val="en-US" w:eastAsia="zh-CN"/>
                    </w:rPr>
                  </w:pPr>
                </w:p>
              </w:tc>
              <w:tc>
                <w:tcPr>
                  <w:tcW w:w="1677" w:type="dxa"/>
                  <w:vMerge w:val="continue"/>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sz w:val="21"/>
                      <w:szCs w:val="21"/>
                      <w:lang w:val="en-US" w:eastAsia="zh-CN"/>
                    </w:rPr>
                  </w:pPr>
                </w:p>
              </w:tc>
              <w:tc>
                <w:tcPr>
                  <w:tcW w:w="1488"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sz w:val="21"/>
                      <w:szCs w:val="21"/>
                      <w:lang w:val="en-US" w:eastAsia="zh-CN"/>
                    </w:rPr>
                  </w:pPr>
                  <w:r>
                    <w:rPr>
                      <w:rFonts w:hint="default" w:ascii="Times New Roman" w:hAnsi="Times New Roman" w:eastAsia="宋体" w:cs="Times New Roman"/>
                      <w:color w:val="FF0000"/>
                      <w:sz w:val="21"/>
                      <w:szCs w:val="21"/>
                      <w:highlight w:val="none"/>
                      <w:lang w:eastAsia="zh-CN"/>
                    </w:rPr>
                    <w:t>布袋除尘器</w:t>
                  </w:r>
                </w:p>
              </w:tc>
              <w:tc>
                <w:tcPr>
                  <w:tcW w:w="686"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eastAsia="zh-CN"/>
                    </w:rPr>
                    <w:t>台</w:t>
                  </w:r>
                </w:p>
              </w:tc>
              <w:tc>
                <w:tcPr>
                  <w:tcW w:w="66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kern w:val="2"/>
                      <w:sz w:val="21"/>
                      <w:szCs w:val="21"/>
                      <w:lang w:val="en-US" w:eastAsia="zh-CN" w:bidi="ar-SA"/>
                    </w:rPr>
                  </w:pPr>
                  <w:r>
                    <w:rPr>
                      <w:rFonts w:hint="default" w:ascii="Times New Roman" w:hAnsi="Times New Roman" w:eastAsia="宋体" w:cs="Times New Roman"/>
                      <w:b w:val="0"/>
                      <w:bCs/>
                      <w:color w:val="FF0000"/>
                      <w:sz w:val="21"/>
                      <w:szCs w:val="21"/>
                      <w:lang w:val="en-US" w:eastAsia="zh-CN"/>
                    </w:rPr>
                    <w:t>1</w:t>
                  </w:r>
                </w:p>
              </w:tc>
              <w:tc>
                <w:tcPr>
                  <w:tcW w:w="1088"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FF000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3</w:t>
                  </w:r>
                </w:p>
              </w:tc>
              <w:tc>
                <w:tcPr>
                  <w:tcW w:w="524"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eastAsia="zh-CN"/>
                    </w:rPr>
                  </w:pPr>
                </w:p>
              </w:tc>
              <w:tc>
                <w:tcPr>
                  <w:tcW w:w="1687" w:type="dxa"/>
                  <w:vMerge w:val="continue"/>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sz w:val="21"/>
                      <w:szCs w:val="21"/>
                      <w:lang w:val="en-US" w:eastAsia="zh-CN"/>
                    </w:rPr>
                  </w:pPr>
                </w:p>
              </w:tc>
              <w:tc>
                <w:tcPr>
                  <w:tcW w:w="1677" w:type="dxa"/>
                  <w:vMerge w:val="continue"/>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sz w:val="21"/>
                      <w:szCs w:val="21"/>
                      <w:lang w:val="en-US" w:eastAsia="zh-CN"/>
                    </w:rPr>
                  </w:pPr>
                </w:p>
              </w:tc>
              <w:tc>
                <w:tcPr>
                  <w:tcW w:w="1488"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sz w:val="21"/>
                      <w:szCs w:val="21"/>
                      <w:lang w:val="en-US" w:eastAsia="zh-CN"/>
                    </w:rPr>
                  </w:pPr>
                  <w:r>
                    <w:rPr>
                      <w:rFonts w:hint="default" w:ascii="Times New Roman" w:hAnsi="Times New Roman" w:eastAsia="宋体" w:cs="Times New Roman"/>
                      <w:b w:val="0"/>
                      <w:bCs/>
                      <w:color w:val="FF0000"/>
                      <w:sz w:val="21"/>
                      <w:szCs w:val="21"/>
                      <w:lang w:val="en-US" w:eastAsia="zh-CN"/>
                    </w:rPr>
                    <w:t>35m排气筒</w:t>
                  </w:r>
                </w:p>
              </w:tc>
              <w:tc>
                <w:tcPr>
                  <w:tcW w:w="686"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sz w:val="21"/>
                      <w:szCs w:val="21"/>
                      <w:lang w:val="en-US" w:eastAsia="zh-CN"/>
                    </w:rPr>
                  </w:pPr>
                  <w:r>
                    <w:rPr>
                      <w:rFonts w:hint="default" w:ascii="Times New Roman" w:hAnsi="Times New Roman" w:eastAsia="宋体" w:cs="Times New Roman"/>
                      <w:b w:val="0"/>
                      <w:bCs/>
                      <w:color w:val="FF0000"/>
                      <w:sz w:val="21"/>
                      <w:szCs w:val="21"/>
                      <w:lang w:val="en-US" w:eastAsia="zh-CN"/>
                    </w:rPr>
                    <w:t>根</w:t>
                  </w:r>
                </w:p>
              </w:tc>
              <w:tc>
                <w:tcPr>
                  <w:tcW w:w="664"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kern w:val="2"/>
                      <w:sz w:val="21"/>
                      <w:szCs w:val="21"/>
                      <w:lang w:val="en-US" w:eastAsia="zh-CN" w:bidi="ar-SA"/>
                    </w:rPr>
                  </w:pPr>
                  <w:r>
                    <w:rPr>
                      <w:rFonts w:hint="default" w:ascii="Times New Roman" w:hAnsi="Times New Roman" w:eastAsia="宋体" w:cs="Times New Roman"/>
                      <w:b w:val="0"/>
                      <w:bCs/>
                      <w:color w:val="FF0000"/>
                      <w:sz w:val="21"/>
                      <w:szCs w:val="21"/>
                      <w:lang w:val="en-US" w:eastAsia="zh-CN"/>
                    </w:rPr>
                    <w:t>1</w:t>
                  </w:r>
                </w:p>
              </w:tc>
              <w:tc>
                <w:tcPr>
                  <w:tcW w:w="1088"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FF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FF0000"/>
                      <w:sz w:val="21"/>
                      <w:szCs w:val="21"/>
                      <w:lang w:val="en-US" w:eastAsia="zh-CN"/>
                    </w:rPr>
                    <w:t>4</w:t>
                  </w:r>
                </w:p>
              </w:tc>
              <w:tc>
                <w:tcPr>
                  <w:tcW w:w="524"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eastAsia="zh-CN"/>
                    </w:rPr>
                  </w:pPr>
                </w:p>
              </w:tc>
              <w:tc>
                <w:tcPr>
                  <w:tcW w:w="1687" w:type="dxa"/>
                  <w:vMerge w:val="continue"/>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sz w:val="21"/>
                      <w:szCs w:val="21"/>
                      <w:lang w:val="en-US" w:eastAsia="zh-CN"/>
                    </w:rPr>
                  </w:pPr>
                </w:p>
              </w:tc>
              <w:tc>
                <w:tcPr>
                  <w:tcW w:w="1677" w:type="dxa"/>
                  <w:vMerge w:val="continue"/>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sz w:val="21"/>
                      <w:szCs w:val="21"/>
                      <w:lang w:val="en-US" w:eastAsia="zh-CN"/>
                    </w:rPr>
                  </w:pPr>
                </w:p>
              </w:tc>
              <w:tc>
                <w:tcPr>
                  <w:tcW w:w="1488" w:type="dxa"/>
                  <w:noWrap w:val="0"/>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b w:val="0"/>
                      <w:bCs/>
                      <w:color w:val="FF0000"/>
                      <w:sz w:val="21"/>
                      <w:szCs w:val="21"/>
                      <w:lang w:val="en-US" w:eastAsia="zh-CN"/>
                    </w:rPr>
                  </w:pPr>
                  <w:r>
                    <w:rPr>
                      <w:rFonts w:hint="default" w:ascii="Times New Roman" w:hAnsi="Times New Roman" w:eastAsia="宋体" w:cs="Times New Roman"/>
                      <w:b w:val="0"/>
                      <w:bCs/>
                      <w:color w:val="FF0000"/>
                      <w:sz w:val="21"/>
                      <w:szCs w:val="21"/>
                      <w:lang w:val="en-US" w:eastAsia="zh-CN"/>
                    </w:rPr>
                    <w:t>全封闭燃料库</w:t>
                  </w:r>
                </w:p>
              </w:tc>
              <w:tc>
                <w:tcPr>
                  <w:tcW w:w="686"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座</w:t>
                  </w:r>
                </w:p>
              </w:tc>
              <w:tc>
                <w:tcPr>
                  <w:tcW w:w="664"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1</w:t>
                  </w:r>
                </w:p>
              </w:tc>
              <w:tc>
                <w:tcPr>
                  <w:tcW w:w="1088" w:type="dxa"/>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FF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5</w:t>
                  </w:r>
                </w:p>
              </w:tc>
              <w:tc>
                <w:tcPr>
                  <w:tcW w:w="524" w:type="dxa"/>
                  <w:vMerge w:val="restart"/>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废水</w:t>
                  </w:r>
                </w:p>
              </w:tc>
              <w:tc>
                <w:tcPr>
                  <w:tcW w:w="1687" w:type="dxa"/>
                  <w:noWrap w:val="0"/>
                  <w:vAlign w:val="center"/>
                </w:tcPr>
                <w:p>
                  <w:pPr>
                    <w:snapToGrid w:val="0"/>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生活污水</w:t>
                  </w:r>
                </w:p>
              </w:tc>
              <w:tc>
                <w:tcPr>
                  <w:tcW w:w="1677"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pacing w:val="10"/>
                      <w:sz w:val="21"/>
                      <w:szCs w:val="21"/>
                    </w:rPr>
                    <w:t>COD、BOD</w:t>
                  </w:r>
                  <w:r>
                    <w:rPr>
                      <w:rFonts w:hint="default" w:ascii="Times New Roman" w:hAnsi="Times New Roman" w:eastAsia="宋体" w:cs="Times New Roman"/>
                      <w:b w:val="0"/>
                      <w:bCs w:val="0"/>
                      <w:color w:val="FF0000"/>
                      <w:spacing w:val="10"/>
                      <w:sz w:val="21"/>
                      <w:szCs w:val="21"/>
                      <w:vertAlign w:val="subscript"/>
                    </w:rPr>
                    <w:t>5</w:t>
                  </w:r>
                  <w:r>
                    <w:rPr>
                      <w:rFonts w:hint="default" w:ascii="Times New Roman" w:hAnsi="Times New Roman" w:eastAsia="宋体" w:cs="Times New Roman"/>
                      <w:b w:val="0"/>
                      <w:bCs w:val="0"/>
                      <w:color w:val="FF0000"/>
                      <w:spacing w:val="10"/>
                      <w:sz w:val="21"/>
                      <w:szCs w:val="21"/>
                    </w:rPr>
                    <w:t>、SS、</w:t>
                  </w:r>
                  <w:r>
                    <w:rPr>
                      <w:rFonts w:hint="default" w:ascii="Times New Roman" w:hAnsi="Times New Roman" w:eastAsia="宋体" w:cs="Times New Roman"/>
                      <w:b w:val="0"/>
                      <w:bCs w:val="0"/>
                      <w:color w:val="FF0000"/>
                      <w:sz w:val="21"/>
                      <w:szCs w:val="21"/>
                    </w:rPr>
                    <w:t>NH</w:t>
                  </w:r>
                  <w:r>
                    <w:rPr>
                      <w:rFonts w:hint="default" w:ascii="Times New Roman" w:hAnsi="Times New Roman" w:eastAsia="宋体" w:cs="Times New Roman"/>
                      <w:b w:val="0"/>
                      <w:bCs w:val="0"/>
                      <w:color w:val="FF0000"/>
                      <w:sz w:val="21"/>
                      <w:szCs w:val="21"/>
                      <w:vertAlign w:val="subscript"/>
                    </w:rPr>
                    <w:t>3</w:t>
                  </w:r>
                  <w:r>
                    <w:rPr>
                      <w:rFonts w:hint="default" w:ascii="Times New Roman" w:hAnsi="Times New Roman" w:eastAsia="宋体" w:cs="Times New Roman"/>
                      <w:b w:val="0"/>
                      <w:bCs w:val="0"/>
                      <w:color w:val="FF0000"/>
                      <w:sz w:val="21"/>
                      <w:szCs w:val="21"/>
                    </w:rPr>
                    <w:t>-N</w:t>
                  </w:r>
                </w:p>
              </w:tc>
              <w:tc>
                <w:tcPr>
                  <w:tcW w:w="1488" w:type="dxa"/>
                  <w:vMerge w:val="restart"/>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化粪池</w:t>
                  </w:r>
                </w:p>
              </w:tc>
              <w:tc>
                <w:tcPr>
                  <w:tcW w:w="686" w:type="dxa"/>
                  <w:vMerge w:val="restart"/>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座</w:t>
                  </w:r>
                </w:p>
              </w:tc>
              <w:tc>
                <w:tcPr>
                  <w:tcW w:w="664" w:type="dxa"/>
                  <w:vMerge w:val="restart"/>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1</w:t>
                  </w:r>
                </w:p>
              </w:tc>
              <w:tc>
                <w:tcPr>
                  <w:tcW w:w="1088" w:type="dxa"/>
                  <w:vMerge w:val="restart"/>
                  <w:noWrap w:val="0"/>
                  <w:vAlign w:val="center"/>
                </w:tcPr>
                <w:p>
                  <w:pPr>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6</w:t>
                  </w:r>
                </w:p>
              </w:tc>
              <w:tc>
                <w:tcPr>
                  <w:tcW w:w="524"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1687" w:type="dxa"/>
                  <w:noWrap w:val="0"/>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清洗机</w:t>
                  </w:r>
                </w:p>
              </w:tc>
              <w:tc>
                <w:tcPr>
                  <w:tcW w:w="1677" w:type="dxa"/>
                  <w:noWrap w:val="0"/>
                  <w:vAlign w:val="center"/>
                </w:tcPr>
                <w:p>
                  <w:pPr>
                    <w:spacing w:line="240" w:lineRule="auto"/>
                    <w:jc w:val="center"/>
                    <w:rPr>
                      <w:rFonts w:hint="default" w:ascii="Times New Roman" w:hAnsi="Times New Roman" w:eastAsia="宋体" w:cs="Times New Roman"/>
                      <w:b w:val="0"/>
                      <w:bCs w:val="0"/>
                      <w:color w:val="FF0000"/>
                      <w:spacing w:val="10"/>
                      <w:kern w:val="2"/>
                      <w:sz w:val="21"/>
                      <w:szCs w:val="21"/>
                      <w:lang w:val="en-US" w:eastAsia="zh-CN" w:bidi="ar-SA"/>
                    </w:rPr>
                  </w:pPr>
                  <w:r>
                    <w:rPr>
                      <w:rFonts w:hint="default" w:ascii="Times New Roman" w:hAnsi="Times New Roman" w:eastAsia="宋体" w:cs="Times New Roman"/>
                      <w:color w:val="FF0000"/>
                      <w:sz w:val="21"/>
                      <w:szCs w:val="21"/>
                      <w:lang w:val="en-US" w:eastAsia="zh-CN"/>
                    </w:rPr>
                    <w:t>清洗机废水</w:t>
                  </w:r>
                </w:p>
              </w:tc>
              <w:tc>
                <w:tcPr>
                  <w:tcW w:w="1488"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686"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664"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1088" w:type="dxa"/>
                  <w:vMerge w:val="continue"/>
                  <w:noWrap w:val="0"/>
                  <w:vAlign w:val="center"/>
                </w:tcPr>
                <w:p>
                  <w:pPr>
                    <w:spacing w:after="0" w:line="240" w:lineRule="auto"/>
                    <w:jc w:val="center"/>
                    <w:rPr>
                      <w:rFonts w:hint="default" w:ascii="Times New Roman" w:hAnsi="Times New Roman" w:eastAsia="宋体" w:cs="Times New Roman"/>
                      <w:b w:val="0"/>
                      <w:bCs w:val="0"/>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7</w:t>
                  </w:r>
                </w:p>
              </w:tc>
              <w:tc>
                <w:tcPr>
                  <w:tcW w:w="524"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1687" w:type="dxa"/>
                  <w:noWrap w:val="0"/>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生物质蒸汽锅炉</w:t>
                  </w:r>
                </w:p>
              </w:tc>
              <w:tc>
                <w:tcPr>
                  <w:tcW w:w="1677" w:type="dxa"/>
                  <w:noWrap w:val="0"/>
                  <w:vAlign w:val="center"/>
                </w:tcPr>
                <w:p>
                  <w:pPr>
                    <w:spacing w:line="240" w:lineRule="auto"/>
                    <w:jc w:val="center"/>
                    <w:rPr>
                      <w:rFonts w:hint="default" w:ascii="Times New Roman" w:hAnsi="Times New Roman" w:eastAsia="宋体" w:cs="Times New Roman"/>
                      <w:b w:val="0"/>
                      <w:bCs w:val="0"/>
                      <w:color w:val="FF0000"/>
                      <w:spacing w:val="10"/>
                      <w:kern w:val="2"/>
                      <w:sz w:val="21"/>
                      <w:szCs w:val="21"/>
                      <w:lang w:val="en-US" w:eastAsia="zh-CN" w:bidi="ar-SA"/>
                    </w:rPr>
                  </w:pPr>
                  <w:r>
                    <w:rPr>
                      <w:rFonts w:hint="default" w:ascii="Times New Roman" w:hAnsi="Times New Roman" w:eastAsia="宋体" w:cs="Times New Roman"/>
                      <w:color w:val="FF0000"/>
                      <w:sz w:val="21"/>
                      <w:szCs w:val="21"/>
                      <w:lang w:val="en-US" w:eastAsia="zh-CN"/>
                    </w:rPr>
                    <w:t>锅炉排污水</w:t>
                  </w:r>
                </w:p>
              </w:tc>
              <w:tc>
                <w:tcPr>
                  <w:tcW w:w="1488" w:type="dxa"/>
                  <w:vMerge w:val="restart"/>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eastAsia="zh-CN"/>
                    </w:rPr>
                    <w:t>收集水箱</w:t>
                  </w:r>
                </w:p>
              </w:tc>
              <w:tc>
                <w:tcPr>
                  <w:tcW w:w="686" w:type="dxa"/>
                  <w:vMerge w:val="restart"/>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座</w:t>
                  </w:r>
                </w:p>
              </w:tc>
              <w:tc>
                <w:tcPr>
                  <w:tcW w:w="664" w:type="dxa"/>
                  <w:vMerge w:val="restart"/>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1</w:t>
                  </w:r>
                </w:p>
              </w:tc>
              <w:tc>
                <w:tcPr>
                  <w:tcW w:w="1088" w:type="dxa"/>
                  <w:vMerge w:val="restart"/>
                  <w:noWrap w:val="0"/>
                  <w:vAlign w:val="center"/>
                </w:tcPr>
                <w:p>
                  <w:pPr>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8</w:t>
                  </w:r>
                </w:p>
              </w:tc>
              <w:tc>
                <w:tcPr>
                  <w:tcW w:w="524"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1687" w:type="dxa"/>
                  <w:noWrap w:val="0"/>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软水制备装置</w:t>
                  </w:r>
                </w:p>
              </w:tc>
              <w:tc>
                <w:tcPr>
                  <w:tcW w:w="1677" w:type="dxa"/>
                  <w:noWrap w:val="0"/>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软水制备废水</w:t>
                  </w:r>
                </w:p>
              </w:tc>
              <w:tc>
                <w:tcPr>
                  <w:tcW w:w="1488"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686"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664"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1088" w:type="dxa"/>
                  <w:vMerge w:val="continue"/>
                  <w:noWrap w:val="0"/>
                  <w:vAlign w:val="center"/>
                </w:tcPr>
                <w:p>
                  <w:pPr>
                    <w:spacing w:after="0" w:line="240" w:lineRule="auto"/>
                    <w:jc w:val="center"/>
                    <w:rPr>
                      <w:rFonts w:hint="default" w:ascii="Times New Roman" w:hAnsi="Times New Roman" w:eastAsia="宋体" w:cs="Times New Roman"/>
                      <w:b w:val="0"/>
                      <w:bCs w:val="0"/>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9</w:t>
                  </w:r>
                </w:p>
              </w:tc>
              <w:tc>
                <w:tcPr>
                  <w:tcW w:w="524"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1687" w:type="dxa"/>
                  <w:noWrap w:val="0"/>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lang w:val="en-US" w:eastAsia="zh-CN"/>
                    </w:rPr>
                    <w:t>洗袋冷却机</w:t>
                  </w:r>
                </w:p>
              </w:tc>
              <w:tc>
                <w:tcPr>
                  <w:tcW w:w="1677" w:type="dxa"/>
                  <w:noWrap w:val="0"/>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洗袋冷却机废水</w:t>
                  </w:r>
                </w:p>
              </w:tc>
              <w:tc>
                <w:tcPr>
                  <w:tcW w:w="1488"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冷却水箱</w:t>
                  </w:r>
                </w:p>
              </w:tc>
              <w:tc>
                <w:tcPr>
                  <w:tcW w:w="686"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座</w:t>
                  </w:r>
                </w:p>
              </w:tc>
              <w:tc>
                <w:tcPr>
                  <w:tcW w:w="664"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1</w:t>
                  </w:r>
                </w:p>
              </w:tc>
              <w:tc>
                <w:tcPr>
                  <w:tcW w:w="1088" w:type="dxa"/>
                  <w:noWrap w:val="0"/>
                  <w:vAlign w:val="center"/>
                </w:tcPr>
                <w:p>
                  <w:pPr>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10</w:t>
                  </w:r>
                </w:p>
              </w:tc>
              <w:tc>
                <w:tcPr>
                  <w:tcW w:w="524"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噪声</w:t>
                  </w:r>
                </w:p>
              </w:tc>
              <w:tc>
                <w:tcPr>
                  <w:tcW w:w="1687" w:type="dxa"/>
                  <w:noWrap w:val="0"/>
                  <w:vAlign w:val="center"/>
                </w:tcPr>
                <w:p>
                  <w:pPr>
                    <w:snapToGrid w:val="0"/>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0"/>
                      <w:sz w:val="21"/>
                      <w:szCs w:val="21"/>
                      <w:lang w:eastAsia="zh-CN"/>
                    </w:rPr>
                    <w:t>生产设备</w:t>
                  </w:r>
                </w:p>
              </w:tc>
              <w:tc>
                <w:tcPr>
                  <w:tcW w:w="1677" w:type="dxa"/>
                  <w:noWrap w:val="0"/>
                  <w:vAlign w:val="center"/>
                </w:tcPr>
                <w:p>
                  <w:pPr>
                    <w:spacing w:line="240" w:lineRule="auto"/>
                    <w:jc w:val="center"/>
                    <w:rPr>
                      <w:rFonts w:hint="default" w:ascii="Times New Roman" w:hAnsi="Times New Roman" w:eastAsia="宋体" w:cs="Times New Roman"/>
                      <w:b w:val="0"/>
                      <w:bCs w:val="0"/>
                      <w:color w:val="FF0000"/>
                      <w:spacing w:val="10"/>
                      <w:kern w:val="2"/>
                      <w:sz w:val="21"/>
                      <w:szCs w:val="21"/>
                      <w:lang w:val="en-US" w:eastAsia="zh-CN" w:bidi="ar-SA"/>
                    </w:rPr>
                  </w:pPr>
                  <w:r>
                    <w:rPr>
                      <w:rFonts w:hint="default" w:ascii="Times New Roman" w:hAnsi="Times New Roman" w:eastAsia="宋体" w:cs="Times New Roman"/>
                      <w:b w:val="0"/>
                      <w:bCs w:val="0"/>
                      <w:color w:val="FF0000"/>
                      <w:sz w:val="21"/>
                      <w:szCs w:val="21"/>
                    </w:rPr>
                    <w:t>噪声</w:t>
                  </w:r>
                </w:p>
              </w:tc>
              <w:tc>
                <w:tcPr>
                  <w:tcW w:w="1488"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减振、隔声、加强设备维护</w:t>
                  </w:r>
                </w:p>
              </w:tc>
              <w:tc>
                <w:tcPr>
                  <w:tcW w:w="686"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w:t>
                  </w:r>
                </w:p>
              </w:tc>
              <w:tc>
                <w:tcPr>
                  <w:tcW w:w="664"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w:t>
                  </w:r>
                </w:p>
              </w:tc>
              <w:tc>
                <w:tcPr>
                  <w:tcW w:w="1088"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11</w:t>
                  </w:r>
                </w:p>
              </w:tc>
              <w:tc>
                <w:tcPr>
                  <w:tcW w:w="524" w:type="dxa"/>
                  <w:vMerge w:val="restart"/>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rPr>
                    <w:t>固废</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vertAlign w:val="baseline"/>
                      <w:lang w:val="en-US" w:eastAsia="zh-CN" w:bidi="ar-SA"/>
                    </w:rPr>
                  </w:pPr>
                  <w:r>
                    <w:rPr>
                      <w:rFonts w:hint="default" w:ascii="Times New Roman" w:hAnsi="Times New Roman" w:eastAsia="宋体" w:cs="Times New Roman"/>
                      <w:color w:val="FF0000"/>
                      <w:kern w:val="2"/>
                      <w:sz w:val="21"/>
                      <w:szCs w:val="21"/>
                      <w:vertAlign w:val="baseline"/>
                      <w:lang w:val="en-US" w:eastAsia="zh-CN" w:bidi="ar-SA"/>
                    </w:rPr>
                    <w:t>检验</w:t>
                  </w:r>
                </w:p>
              </w:tc>
              <w:tc>
                <w:tcPr>
                  <w:tcW w:w="16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不合格原料</w:t>
                  </w:r>
                </w:p>
              </w:tc>
              <w:tc>
                <w:tcPr>
                  <w:tcW w:w="1488" w:type="dxa"/>
                  <w:vMerge w:val="restart"/>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lang w:eastAsia="zh-CN"/>
                    </w:rPr>
                    <w:t>一般固废暂存间</w:t>
                  </w:r>
                </w:p>
              </w:tc>
              <w:tc>
                <w:tcPr>
                  <w:tcW w:w="686" w:type="dxa"/>
                  <w:vMerge w:val="restart"/>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座</w:t>
                  </w:r>
                </w:p>
              </w:tc>
              <w:tc>
                <w:tcPr>
                  <w:tcW w:w="664" w:type="dxa"/>
                  <w:vMerge w:val="restart"/>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FF0000"/>
                      <w:sz w:val="21"/>
                      <w:szCs w:val="21"/>
                      <w:lang w:val="en-US" w:eastAsia="zh-CN"/>
                    </w:rPr>
                    <w:t>1</w:t>
                  </w:r>
                </w:p>
              </w:tc>
              <w:tc>
                <w:tcPr>
                  <w:tcW w:w="1088" w:type="dxa"/>
                  <w:vMerge w:val="restart"/>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12</w:t>
                  </w:r>
                </w:p>
              </w:tc>
              <w:tc>
                <w:tcPr>
                  <w:tcW w:w="524"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vertAlign w:val="baseline"/>
                      <w:lang w:val="en-US" w:eastAsia="zh-CN" w:bidi="ar-SA"/>
                    </w:rPr>
                  </w:pPr>
                  <w:r>
                    <w:rPr>
                      <w:rFonts w:hint="default" w:ascii="Times New Roman" w:hAnsi="Times New Roman" w:eastAsia="宋体" w:cs="Times New Roman"/>
                      <w:color w:val="FF0000"/>
                      <w:spacing w:val="8"/>
                      <w:sz w:val="21"/>
                      <w:szCs w:val="21"/>
                      <w:lang w:eastAsia="zh-CN"/>
                    </w:rPr>
                    <w:t>剥皮机</w:t>
                  </w:r>
                </w:p>
              </w:tc>
              <w:tc>
                <w:tcPr>
                  <w:tcW w:w="16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pacing w:val="7"/>
                      <w:sz w:val="21"/>
                      <w:szCs w:val="21"/>
                    </w:rPr>
                    <w:t>玉</w:t>
                  </w:r>
                  <w:r>
                    <w:rPr>
                      <w:rFonts w:hint="default" w:ascii="Times New Roman" w:hAnsi="Times New Roman" w:eastAsia="宋体" w:cs="Times New Roman"/>
                      <w:color w:val="FF0000"/>
                      <w:spacing w:val="6"/>
                      <w:sz w:val="21"/>
                      <w:szCs w:val="21"/>
                    </w:rPr>
                    <w:t>米皮</w:t>
                  </w:r>
                </w:p>
              </w:tc>
              <w:tc>
                <w:tcPr>
                  <w:tcW w:w="1488"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lang w:eastAsia="zh-CN"/>
                    </w:rPr>
                  </w:pPr>
                </w:p>
              </w:tc>
              <w:tc>
                <w:tcPr>
                  <w:tcW w:w="686"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664"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val="en-US" w:eastAsia="zh-CN"/>
                    </w:rPr>
                  </w:pPr>
                </w:p>
              </w:tc>
              <w:tc>
                <w:tcPr>
                  <w:tcW w:w="1088"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13</w:t>
                  </w:r>
                </w:p>
              </w:tc>
              <w:tc>
                <w:tcPr>
                  <w:tcW w:w="524"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vertAlign w:val="baseline"/>
                      <w:lang w:val="en-US" w:eastAsia="zh-CN" w:bidi="ar-SA"/>
                    </w:rPr>
                  </w:pPr>
                  <w:r>
                    <w:rPr>
                      <w:rFonts w:hint="default" w:ascii="Times New Roman" w:hAnsi="Times New Roman" w:eastAsia="宋体" w:cs="Times New Roman"/>
                      <w:color w:val="FF0000"/>
                      <w:spacing w:val="8"/>
                      <w:sz w:val="21"/>
                      <w:szCs w:val="21"/>
                      <w:lang w:eastAsia="zh-CN"/>
                    </w:rPr>
                    <w:t>剥皮机</w:t>
                  </w:r>
                </w:p>
              </w:tc>
              <w:tc>
                <w:tcPr>
                  <w:tcW w:w="16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pacing w:val="7"/>
                      <w:sz w:val="21"/>
                      <w:szCs w:val="21"/>
                    </w:rPr>
                    <w:t>玉</w:t>
                  </w:r>
                  <w:r>
                    <w:rPr>
                      <w:rFonts w:hint="default" w:ascii="Times New Roman" w:hAnsi="Times New Roman" w:eastAsia="宋体" w:cs="Times New Roman"/>
                      <w:color w:val="FF0000"/>
                      <w:spacing w:val="6"/>
                      <w:sz w:val="21"/>
                      <w:szCs w:val="21"/>
                    </w:rPr>
                    <w:t>米须</w:t>
                  </w:r>
                </w:p>
              </w:tc>
              <w:tc>
                <w:tcPr>
                  <w:tcW w:w="1488"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lang w:eastAsia="zh-CN"/>
                    </w:rPr>
                  </w:pPr>
                </w:p>
              </w:tc>
              <w:tc>
                <w:tcPr>
                  <w:tcW w:w="686"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664"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val="en-US" w:eastAsia="zh-CN"/>
                    </w:rPr>
                  </w:pPr>
                </w:p>
              </w:tc>
              <w:tc>
                <w:tcPr>
                  <w:tcW w:w="1088"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14</w:t>
                  </w:r>
                </w:p>
              </w:tc>
              <w:tc>
                <w:tcPr>
                  <w:tcW w:w="524"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vertAlign w:val="baseline"/>
                      <w:lang w:val="en-US" w:eastAsia="zh-CN" w:bidi="ar-SA"/>
                    </w:rPr>
                  </w:pPr>
                  <w:r>
                    <w:rPr>
                      <w:rFonts w:hint="default" w:ascii="Times New Roman" w:hAnsi="Times New Roman" w:eastAsia="宋体" w:cs="Times New Roman"/>
                      <w:color w:val="FF0000"/>
                      <w:spacing w:val="8"/>
                      <w:sz w:val="21"/>
                      <w:szCs w:val="21"/>
                      <w:lang w:eastAsia="zh-CN"/>
                    </w:rPr>
                    <w:t>切头去尾</w:t>
                  </w:r>
                  <w:r>
                    <w:rPr>
                      <w:rFonts w:hint="default" w:ascii="Times New Roman" w:hAnsi="Times New Roman" w:eastAsia="宋体" w:cs="Times New Roman"/>
                      <w:color w:val="FF0000"/>
                      <w:spacing w:val="8"/>
                      <w:sz w:val="21"/>
                      <w:szCs w:val="21"/>
                    </w:rPr>
                    <w:t>机</w:t>
                  </w:r>
                </w:p>
              </w:tc>
              <w:tc>
                <w:tcPr>
                  <w:tcW w:w="16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玉米棒头尾</w:t>
                  </w:r>
                </w:p>
              </w:tc>
              <w:tc>
                <w:tcPr>
                  <w:tcW w:w="1488"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p>
              </w:tc>
              <w:tc>
                <w:tcPr>
                  <w:tcW w:w="686"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p>
              </w:tc>
              <w:tc>
                <w:tcPr>
                  <w:tcW w:w="664"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p>
              </w:tc>
              <w:tc>
                <w:tcPr>
                  <w:tcW w:w="1088"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15</w:t>
                  </w:r>
                </w:p>
              </w:tc>
              <w:tc>
                <w:tcPr>
                  <w:tcW w:w="524"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p>
              </w:tc>
              <w:tc>
                <w:tcPr>
                  <w:tcW w:w="1687" w:type="dxa"/>
                  <w:noWrap w:val="0"/>
                  <w:vAlign w:val="center"/>
                </w:tcPr>
                <w:p>
                  <w:pPr>
                    <w:pStyle w:val="11"/>
                    <w:spacing w:after="0"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sz w:val="21"/>
                      <w:szCs w:val="21"/>
                    </w:rPr>
                    <w:t>软水制备装置</w:t>
                  </w:r>
                </w:p>
              </w:tc>
              <w:tc>
                <w:tcPr>
                  <w:tcW w:w="1677" w:type="dxa"/>
                  <w:noWrap w:val="0"/>
                  <w:vAlign w:val="center"/>
                </w:tcPr>
                <w:p>
                  <w:pPr>
                    <w:spacing w:after="0"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废树脂</w:t>
                  </w:r>
                </w:p>
              </w:tc>
              <w:tc>
                <w:tcPr>
                  <w:tcW w:w="1488"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sz w:val="21"/>
                      <w:szCs w:val="21"/>
                    </w:rPr>
                  </w:pPr>
                </w:p>
              </w:tc>
              <w:tc>
                <w:tcPr>
                  <w:tcW w:w="686" w:type="dxa"/>
                  <w:vMerge w:val="continue"/>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p>
              </w:tc>
              <w:tc>
                <w:tcPr>
                  <w:tcW w:w="664"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p>
              </w:tc>
              <w:tc>
                <w:tcPr>
                  <w:tcW w:w="1088" w:type="dxa"/>
                  <w:vMerge w:val="continue"/>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16</w:t>
                  </w:r>
                </w:p>
              </w:tc>
              <w:tc>
                <w:tcPr>
                  <w:tcW w:w="524" w:type="dxa"/>
                  <w:vMerge w:val="continue"/>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p>
              </w:tc>
              <w:tc>
                <w:tcPr>
                  <w:tcW w:w="1687"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工作人员</w:t>
                  </w:r>
                </w:p>
              </w:tc>
              <w:tc>
                <w:tcPr>
                  <w:tcW w:w="1677"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生活垃圾</w:t>
                  </w:r>
                </w:p>
              </w:tc>
              <w:tc>
                <w:tcPr>
                  <w:tcW w:w="1488"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垃圾桶</w:t>
                  </w:r>
                </w:p>
              </w:tc>
              <w:tc>
                <w:tcPr>
                  <w:tcW w:w="686"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个</w:t>
                  </w:r>
                </w:p>
              </w:tc>
              <w:tc>
                <w:tcPr>
                  <w:tcW w:w="664"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5</w:t>
                  </w:r>
                </w:p>
              </w:tc>
              <w:tc>
                <w:tcPr>
                  <w:tcW w:w="1088" w:type="dxa"/>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sz w:val="21"/>
                      <w:szCs w:val="21"/>
                    </w:rPr>
                    <w:t>0.</w:t>
                  </w:r>
                  <w:r>
                    <w:rPr>
                      <w:rFonts w:hint="default" w:ascii="Times New Roman" w:hAnsi="Times New Roman" w:eastAsia="宋体" w:cs="Times New Roman"/>
                      <w:b w:val="0"/>
                      <w:bCs w:val="0"/>
                      <w:color w:val="FF000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17</w:t>
                  </w:r>
                </w:p>
              </w:tc>
              <w:tc>
                <w:tcPr>
                  <w:tcW w:w="524" w:type="dxa"/>
                  <w:vMerge w:val="continue"/>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p>
              </w:tc>
              <w:tc>
                <w:tcPr>
                  <w:tcW w:w="1687" w:type="dxa"/>
                  <w:noWrap w:val="0"/>
                  <w:vAlign w:val="center"/>
                </w:tcPr>
                <w:p>
                  <w:pPr>
                    <w:keepNext w:val="0"/>
                    <w:keepLines w:val="0"/>
                    <w:pageBreakBefore w:val="0"/>
                    <w:widowControl/>
                    <w:suppressLineNumbers w:val="0"/>
                    <w:shd w:val="clear"/>
                    <w:tabs>
                      <w:tab w:val="center" w:pos="4153"/>
                      <w:tab w:val="right" w:pos="8306"/>
                    </w:tabs>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2"/>
                    <w:rPr>
                      <w:rFonts w:hint="default" w:ascii="Times New Roman" w:hAnsi="Times New Roman" w:eastAsia="宋体" w:cs="Times New Roman"/>
                      <w:b w:val="0"/>
                      <w:bCs w:val="0"/>
                      <w:color w:val="FF0000"/>
                      <w:kern w:val="0"/>
                      <w:sz w:val="21"/>
                      <w:szCs w:val="21"/>
                      <w:highlight w:val="none"/>
                      <w:lang w:val="en-US" w:eastAsia="zh-CN" w:bidi="ar-SA"/>
                    </w:rPr>
                  </w:pPr>
                  <w:r>
                    <w:rPr>
                      <w:rFonts w:hint="default" w:ascii="Times New Roman" w:hAnsi="Times New Roman" w:eastAsia="宋体" w:cs="Times New Roman"/>
                      <w:b w:val="0"/>
                      <w:bCs w:val="0"/>
                      <w:color w:val="FF0000"/>
                      <w:kern w:val="0"/>
                      <w:sz w:val="21"/>
                      <w:szCs w:val="21"/>
                      <w:highlight w:val="none"/>
                      <w:lang w:val="en-US" w:eastAsia="zh-CN" w:bidi="ar-SA"/>
                    </w:rPr>
                    <w:t>生物质蒸汽锅炉</w:t>
                  </w:r>
                </w:p>
              </w:tc>
              <w:tc>
                <w:tcPr>
                  <w:tcW w:w="1677" w:type="dxa"/>
                  <w:noWrap w:val="0"/>
                  <w:vAlign w:val="center"/>
                </w:tcPr>
                <w:p>
                  <w:pPr>
                    <w:keepNext w:val="0"/>
                    <w:keepLines w:val="0"/>
                    <w:pageBreakBefore w:val="0"/>
                    <w:widowControl/>
                    <w:suppressLineNumbers w:val="0"/>
                    <w:shd w:val="clear"/>
                    <w:tabs>
                      <w:tab w:val="center" w:pos="4153"/>
                      <w:tab w:val="right" w:pos="8306"/>
                    </w:tabs>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2"/>
                    <w:rPr>
                      <w:rFonts w:hint="default" w:ascii="Times New Roman" w:hAnsi="Times New Roman" w:eastAsia="宋体" w:cs="Times New Roman"/>
                      <w:b w:val="0"/>
                      <w:bCs w:val="0"/>
                      <w:color w:val="FF0000"/>
                      <w:kern w:val="0"/>
                      <w:sz w:val="21"/>
                      <w:szCs w:val="21"/>
                      <w:highlight w:val="none"/>
                      <w:lang w:val="en-US" w:eastAsia="zh-CN" w:bidi="ar-SA"/>
                    </w:rPr>
                  </w:pPr>
                  <w:r>
                    <w:rPr>
                      <w:rFonts w:hint="default" w:ascii="Times New Roman" w:hAnsi="Times New Roman" w:eastAsia="宋体" w:cs="Times New Roman"/>
                      <w:color w:val="FF0000"/>
                      <w:kern w:val="0"/>
                      <w:sz w:val="21"/>
                      <w:szCs w:val="21"/>
                      <w:highlight w:val="none"/>
                      <w:lang w:val="en-US" w:eastAsia="zh-CN"/>
                    </w:rPr>
                    <w:t>炉渣</w:t>
                  </w:r>
                </w:p>
              </w:tc>
              <w:tc>
                <w:tcPr>
                  <w:tcW w:w="1488" w:type="dxa"/>
                  <w:vMerge w:val="restart"/>
                  <w:noWrap w:val="0"/>
                  <w:vAlign w:val="center"/>
                </w:tcPr>
                <w:p>
                  <w:pPr>
                    <w:spacing w:line="240" w:lineRule="auto"/>
                    <w:jc w:val="center"/>
                    <w:rPr>
                      <w:rFonts w:hint="default" w:ascii="Times New Roman" w:hAnsi="Times New Roman" w:eastAsia="宋体" w:cs="Times New Roman"/>
                      <w:b w:val="0"/>
                      <w:bCs w:val="0"/>
                      <w:color w:val="FF0000"/>
                      <w:sz w:val="21"/>
                      <w:szCs w:val="21"/>
                      <w:lang w:eastAsia="zh-CN"/>
                    </w:rPr>
                  </w:pPr>
                  <w:r>
                    <w:rPr>
                      <w:rFonts w:hint="default" w:ascii="Times New Roman" w:hAnsi="Times New Roman" w:eastAsia="宋体" w:cs="Times New Roman"/>
                      <w:b w:val="0"/>
                      <w:bCs w:val="0"/>
                      <w:color w:val="FF0000"/>
                      <w:sz w:val="21"/>
                      <w:szCs w:val="21"/>
                      <w:lang w:eastAsia="zh-CN"/>
                    </w:rPr>
                    <w:t>灰渣库</w:t>
                  </w:r>
                </w:p>
              </w:tc>
              <w:tc>
                <w:tcPr>
                  <w:tcW w:w="686" w:type="dxa"/>
                  <w:vMerge w:val="restart"/>
                  <w:noWrap w:val="0"/>
                  <w:vAlign w:val="center"/>
                </w:tcPr>
                <w:p>
                  <w:pPr>
                    <w:spacing w:line="240" w:lineRule="auto"/>
                    <w:jc w:val="center"/>
                    <w:rPr>
                      <w:rFonts w:hint="default" w:ascii="Times New Roman" w:hAnsi="Times New Roman" w:eastAsia="宋体" w:cs="Times New Roman"/>
                      <w:b w:val="0"/>
                      <w:bCs w:val="0"/>
                      <w:color w:val="FF0000"/>
                      <w:sz w:val="21"/>
                      <w:szCs w:val="21"/>
                      <w:lang w:eastAsia="zh-CN"/>
                    </w:rPr>
                  </w:pPr>
                  <w:r>
                    <w:rPr>
                      <w:rFonts w:hint="default" w:ascii="Times New Roman" w:hAnsi="Times New Roman" w:eastAsia="宋体" w:cs="Times New Roman"/>
                      <w:b w:val="0"/>
                      <w:bCs w:val="0"/>
                      <w:color w:val="FF0000"/>
                      <w:sz w:val="21"/>
                      <w:szCs w:val="21"/>
                      <w:lang w:eastAsia="zh-CN"/>
                    </w:rPr>
                    <w:t>座</w:t>
                  </w:r>
                </w:p>
              </w:tc>
              <w:tc>
                <w:tcPr>
                  <w:tcW w:w="664" w:type="dxa"/>
                  <w:vMerge w:val="restart"/>
                  <w:noWrap w:val="0"/>
                  <w:vAlign w:val="center"/>
                </w:tcPr>
                <w:p>
                  <w:pPr>
                    <w:spacing w:line="240" w:lineRule="auto"/>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FF0000"/>
                      <w:sz w:val="21"/>
                      <w:szCs w:val="21"/>
                      <w:lang w:val="en-US" w:eastAsia="zh-CN"/>
                    </w:rPr>
                    <w:t>1</w:t>
                  </w:r>
                </w:p>
              </w:tc>
              <w:tc>
                <w:tcPr>
                  <w:tcW w:w="1088" w:type="dxa"/>
                  <w:vMerge w:val="restart"/>
                  <w:noWrap w:val="0"/>
                  <w:vAlign w:val="center"/>
                </w:tcPr>
                <w:p>
                  <w:pPr>
                    <w:spacing w:line="240" w:lineRule="auto"/>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FF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pStyle w:val="11"/>
                    <w:spacing w:after="0"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18</w:t>
                  </w:r>
                </w:p>
              </w:tc>
              <w:tc>
                <w:tcPr>
                  <w:tcW w:w="524" w:type="dxa"/>
                  <w:vMerge w:val="continue"/>
                  <w:noWrap w:val="0"/>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p>
              </w:tc>
              <w:tc>
                <w:tcPr>
                  <w:tcW w:w="1687" w:type="dxa"/>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FF0000"/>
                      <w:kern w:val="0"/>
                      <w:sz w:val="21"/>
                      <w:szCs w:val="21"/>
                      <w:highlight w:val="none"/>
                      <w:lang w:val="en-US" w:eastAsia="zh-CN" w:bidi="ar-SA"/>
                    </w:rPr>
                  </w:pPr>
                  <w:r>
                    <w:rPr>
                      <w:rFonts w:hint="default" w:ascii="Times New Roman" w:hAnsi="Times New Roman" w:eastAsia="宋体" w:cs="Times New Roman"/>
                      <w:b w:val="0"/>
                      <w:bCs w:val="0"/>
                      <w:color w:val="FF0000"/>
                      <w:kern w:val="0"/>
                      <w:sz w:val="21"/>
                      <w:szCs w:val="21"/>
                      <w:highlight w:val="none"/>
                      <w:lang w:val="en-US" w:eastAsia="zh-CN" w:bidi="ar-SA"/>
                    </w:rPr>
                    <w:t>旋风除尘器和布袋除尘器</w:t>
                  </w:r>
                </w:p>
              </w:tc>
              <w:tc>
                <w:tcPr>
                  <w:tcW w:w="1677" w:type="dxa"/>
                  <w:noWrap w:val="0"/>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val="0"/>
                      <w:color w:val="FF0000"/>
                      <w:kern w:val="0"/>
                      <w:sz w:val="21"/>
                      <w:szCs w:val="21"/>
                      <w:highlight w:val="none"/>
                      <w:lang w:val="en-US" w:eastAsia="zh-CN" w:bidi="ar-SA"/>
                    </w:rPr>
                  </w:pPr>
                  <w:r>
                    <w:rPr>
                      <w:rFonts w:hint="default" w:ascii="Times New Roman" w:hAnsi="Times New Roman" w:eastAsia="宋体" w:cs="Times New Roman"/>
                      <w:color w:val="FF0000"/>
                      <w:kern w:val="0"/>
                      <w:sz w:val="21"/>
                      <w:szCs w:val="21"/>
                      <w:highlight w:val="none"/>
                      <w:lang w:eastAsia="zh-CN"/>
                    </w:rPr>
                    <w:t>除尘灰</w:t>
                  </w:r>
                </w:p>
              </w:tc>
              <w:tc>
                <w:tcPr>
                  <w:tcW w:w="1488"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686"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664"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1088" w:type="dxa"/>
                  <w:vMerge w:val="continue"/>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63" w:type="dxa"/>
                  <w:noWrap w:val="0"/>
                  <w:vAlign w:val="center"/>
                </w:tcPr>
                <w:p>
                  <w:pPr>
                    <w:spacing w:line="240" w:lineRule="auto"/>
                    <w:jc w:val="center"/>
                    <w:rPr>
                      <w:rFonts w:hint="default" w:ascii="Times New Roman" w:hAnsi="Times New Roman" w:eastAsia="宋体" w:cs="Times New Roman"/>
                      <w:b w:val="0"/>
                      <w:bCs w:val="0"/>
                      <w:color w:val="FF0000"/>
                      <w:sz w:val="21"/>
                      <w:szCs w:val="21"/>
                    </w:rPr>
                  </w:pPr>
                  <w:r>
                    <w:rPr>
                      <w:rFonts w:hint="default" w:ascii="Times New Roman" w:hAnsi="Times New Roman" w:eastAsia="宋体" w:cs="Times New Roman"/>
                      <w:b w:val="0"/>
                      <w:bCs w:val="0"/>
                      <w:color w:val="FF0000"/>
                      <w:sz w:val="21"/>
                      <w:szCs w:val="21"/>
                    </w:rPr>
                    <w:t>合计</w:t>
                  </w:r>
                </w:p>
              </w:tc>
              <w:tc>
                <w:tcPr>
                  <w:tcW w:w="524" w:type="dxa"/>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1687" w:type="dxa"/>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1677" w:type="dxa"/>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1488" w:type="dxa"/>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686" w:type="dxa"/>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664" w:type="dxa"/>
                  <w:noWrap w:val="0"/>
                  <w:vAlign w:val="center"/>
                </w:tcPr>
                <w:p>
                  <w:pPr>
                    <w:spacing w:line="240" w:lineRule="auto"/>
                    <w:jc w:val="center"/>
                    <w:rPr>
                      <w:rFonts w:hint="default" w:ascii="Times New Roman" w:hAnsi="Times New Roman" w:eastAsia="宋体" w:cs="Times New Roman"/>
                      <w:b w:val="0"/>
                      <w:bCs w:val="0"/>
                      <w:color w:val="FF0000"/>
                      <w:sz w:val="21"/>
                      <w:szCs w:val="21"/>
                    </w:rPr>
                  </w:pPr>
                </w:p>
              </w:tc>
              <w:tc>
                <w:tcPr>
                  <w:tcW w:w="1088" w:type="dxa"/>
                  <w:noWrap w:val="0"/>
                  <w:vAlign w:val="center"/>
                </w:tcPr>
                <w:p>
                  <w:pPr>
                    <w:spacing w:line="240" w:lineRule="auto"/>
                    <w:jc w:val="center"/>
                    <w:rPr>
                      <w:rFonts w:hint="default" w:ascii="Times New Roman" w:hAnsi="Times New Roman" w:eastAsia="宋体" w:cs="Times New Roman"/>
                      <w:b w:val="0"/>
                      <w:bCs w:val="0"/>
                      <w:color w:val="FF0000"/>
                      <w:sz w:val="21"/>
                      <w:szCs w:val="21"/>
                      <w:lang w:val="en-US" w:eastAsia="zh-CN"/>
                    </w:rPr>
                  </w:pPr>
                  <w:r>
                    <w:rPr>
                      <w:rFonts w:hint="default" w:ascii="Times New Roman" w:hAnsi="Times New Roman" w:eastAsia="宋体" w:cs="Times New Roman"/>
                      <w:b w:val="0"/>
                      <w:bCs w:val="0"/>
                      <w:color w:val="FF0000"/>
                      <w:sz w:val="21"/>
                      <w:szCs w:val="21"/>
                      <w:lang w:val="en-US" w:eastAsia="zh-CN"/>
                    </w:rPr>
                    <w:t>42.02</w:t>
                  </w:r>
                </w:p>
              </w:tc>
            </w:tr>
          </w:tbl>
          <w:p>
            <w:pPr>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360" w:lineRule="auto"/>
              <w:ind w:left="0" w:right="0" w:firstLine="482" w:firstLineChars="200"/>
              <w:textAlignment w:val="auto"/>
              <w:rPr>
                <w:rFonts w:hint="default" w:ascii="Times New Roman" w:hAnsi="Times New Roman" w:eastAsia="宋体" w:cs="Times New Roman"/>
                <w:b/>
                <w:color w:val="auto"/>
                <w:spacing w:val="-4"/>
                <w:sz w:val="24"/>
                <w:szCs w:val="24"/>
                <w:highlight w:val="none"/>
              </w:rPr>
            </w:pPr>
            <w:r>
              <w:rPr>
                <w:rFonts w:hint="default" w:ascii="Times New Roman" w:hAnsi="Times New Roman" w:eastAsia="宋体" w:cs="Times New Roman"/>
                <w:b/>
                <w:bCs/>
                <w:color w:val="auto"/>
                <w:sz w:val="24"/>
                <w:szCs w:val="24"/>
                <w:highlight w:val="none"/>
                <w:lang w:val="en-US" w:eastAsia="zh-CN"/>
              </w:rPr>
              <w:t>8、</w:t>
            </w:r>
            <w:r>
              <w:rPr>
                <w:rFonts w:hint="default" w:ascii="Times New Roman" w:hAnsi="Times New Roman" w:eastAsia="宋体" w:cs="Times New Roman"/>
                <w:b/>
                <w:color w:val="auto"/>
                <w:sz w:val="24"/>
                <w:szCs w:val="24"/>
                <w:highlight w:val="none"/>
              </w:rPr>
              <w:t>“三同时”验收清单</w:t>
            </w:r>
          </w:p>
          <w:p>
            <w:pPr>
              <w:keepNext w:val="0"/>
              <w:keepLines w:val="0"/>
              <w:pageBreakBefore w:val="0"/>
              <w:widowControl w:val="0"/>
              <w:suppressLineNumbers w:val="0"/>
              <w:shd w:val="clear"/>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本项目运营期环境保护“三同时”验收一览表见下表。</w:t>
            </w:r>
          </w:p>
          <w:p>
            <w:pPr>
              <w:keepNext w:val="0"/>
              <w:keepLines w:val="0"/>
              <w:pageBreakBefore w:val="0"/>
              <w:widowControl w:val="0"/>
              <w:suppressLineNumbers w:val="0"/>
              <w:shd w:val="clea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表</w:t>
            </w:r>
            <w:r>
              <w:rPr>
                <w:rFonts w:hint="default" w:ascii="Times New Roman" w:hAnsi="Times New Roman" w:eastAsia="宋体" w:cs="Times New Roman"/>
                <w:b/>
                <w:bCs/>
                <w:color w:val="auto"/>
                <w:sz w:val="24"/>
                <w:highlight w:val="none"/>
                <w:lang w:eastAsia="zh-CN"/>
              </w:rPr>
              <w:t>4</w:t>
            </w:r>
            <w:r>
              <w:rPr>
                <w:rFonts w:hint="default" w:ascii="Times New Roman" w:hAnsi="Times New Roman" w:eastAsia="宋体" w:cs="Times New Roman"/>
                <w:b/>
                <w:bCs/>
                <w:color w:val="auto"/>
                <w:sz w:val="24"/>
                <w:highlight w:val="none"/>
                <w:lang w:val="en-US" w:eastAsia="zh-CN"/>
              </w:rPr>
              <w:t>-10</w:t>
            </w:r>
            <w:r>
              <w:rPr>
                <w:rFonts w:hint="default" w:ascii="Times New Roman" w:hAnsi="Times New Roman" w:eastAsia="宋体" w:cs="Times New Roman"/>
                <w:b/>
                <w:bCs/>
                <w:color w:val="auto"/>
                <w:sz w:val="24"/>
                <w:szCs w:val="24"/>
                <w:highlight w:val="none"/>
              </w:rPr>
              <w:t>工程“三同时”环保验收一览表</w:t>
            </w:r>
          </w:p>
          <w:tbl>
            <w:tblPr>
              <w:tblStyle w:val="26"/>
              <w:tblW w:w="827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28" w:type="dxa"/>
                <w:bottom w:w="0" w:type="dxa"/>
                <w:right w:w="28" w:type="dxa"/>
              </w:tblCellMar>
            </w:tblPr>
            <w:tblGrid>
              <w:gridCol w:w="572"/>
              <w:gridCol w:w="1043"/>
              <w:gridCol w:w="1429"/>
              <w:gridCol w:w="1044"/>
              <w:gridCol w:w="1044"/>
              <w:gridCol w:w="1429"/>
              <w:gridCol w:w="171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tcBorders>
                    <w:top w:val="single" w:color="auto" w:sz="4" w:space="0"/>
                    <w:left w:val="single" w:color="auto" w:sz="0"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类别</w:t>
                  </w: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污染源</w:t>
                  </w:r>
                </w:p>
              </w:tc>
              <w:tc>
                <w:tcPr>
                  <w:tcW w:w="1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环保设施名称</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监测点位</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color w:val="auto"/>
                      <w:kern w:val="0"/>
                      <w:sz w:val="21"/>
                      <w:szCs w:val="21"/>
                      <w:highlight w:val="none"/>
                      <w:lang w:eastAsia="zh-CN"/>
                    </w:rPr>
                  </w:pPr>
                  <w:r>
                    <w:rPr>
                      <w:rFonts w:hint="default" w:ascii="Times New Roman" w:hAnsi="Times New Roman" w:eastAsia="宋体" w:cs="Times New Roman"/>
                      <w:b/>
                      <w:color w:val="auto"/>
                      <w:kern w:val="0"/>
                      <w:sz w:val="21"/>
                      <w:szCs w:val="21"/>
                      <w:highlight w:val="none"/>
                    </w:rPr>
                    <w:t>监测</w:t>
                  </w:r>
                  <w:r>
                    <w:rPr>
                      <w:rFonts w:hint="default" w:ascii="Times New Roman" w:hAnsi="Times New Roman" w:eastAsia="宋体" w:cs="Times New Roman"/>
                      <w:b/>
                      <w:color w:val="auto"/>
                      <w:kern w:val="0"/>
                      <w:sz w:val="21"/>
                      <w:szCs w:val="21"/>
                      <w:highlight w:val="none"/>
                      <w:lang w:eastAsia="zh-CN"/>
                    </w:rPr>
                    <w:t>频次</w:t>
                  </w:r>
                </w:p>
              </w:tc>
              <w:tc>
                <w:tcPr>
                  <w:tcW w:w="1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监测项目</w:t>
                  </w:r>
                </w:p>
              </w:tc>
              <w:tc>
                <w:tcPr>
                  <w:tcW w:w="1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color w:val="auto"/>
                      <w:kern w:val="0"/>
                      <w:sz w:val="21"/>
                      <w:szCs w:val="21"/>
                      <w:highlight w:val="none"/>
                    </w:rPr>
                  </w:pPr>
                  <w:r>
                    <w:rPr>
                      <w:rFonts w:hint="default" w:ascii="Times New Roman" w:hAnsi="Times New Roman" w:eastAsia="宋体" w:cs="Times New Roman"/>
                      <w:b/>
                      <w:color w:val="auto"/>
                      <w:kern w:val="0"/>
                      <w:sz w:val="21"/>
                      <w:szCs w:val="21"/>
                      <w:highlight w:val="none"/>
                    </w:rPr>
                    <w:t>验收标准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废气</w:t>
                  </w:r>
                </w:p>
              </w:tc>
              <w:tc>
                <w:tcPr>
                  <w:tcW w:w="1043"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1台4t/h生物质蒸汽锅炉</w:t>
                  </w:r>
                </w:p>
              </w:tc>
              <w:tc>
                <w:tcPr>
                  <w:tcW w:w="1429"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1台旋风除尘器+1台布袋除尘器+35m排气筒</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35m</w:t>
                  </w:r>
                  <w:r>
                    <w:rPr>
                      <w:rFonts w:hint="default" w:ascii="Times New Roman" w:hAnsi="Times New Roman" w:eastAsia="宋体" w:cs="Times New Roman"/>
                      <w:color w:val="auto"/>
                      <w:sz w:val="21"/>
                      <w:szCs w:val="21"/>
                      <w:highlight w:val="none"/>
                    </w:rPr>
                    <w:t>排气</w:t>
                  </w:r>
                  <w:r>
                    <w:rPr>
                      <w:rFonts w:hint="default" w:ascii="Times New Roman" w:hAnsi="Times New Roman" w:eastAsia="宋体" w:cs="Times New Roman"/>
                      <w:color w:val="auto"/>
                      <w:sz w:val="21"/>
                      <w:szCs w:val="21"/>
                      <w:highlight w:val="none"/>
                      <w:lang w:eastAsia="zh-CN"/>
                    </w:rPr>
                    <w:t>筒（P1）</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3次/d，共监测2天</w:t>
                  </w:r>
                </w:p>
              </w:tc>
              <w:tc>
                <w:tcPr>
                  <w:tcW w:w="1429"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颗粒物、</w:t>
                  </w:r>
                  <w:r>
                    <w:rPr>
                      <w:rFonts w:hint="default" w:ascii="Times New Roman" w:hAnsi="Times New Roman" w:eastAsia="宋体" w:cs="Times New Roman"/>
                      <w:color w:val="auto"/>
                      <w:sz w:val="21"/>
                      <w:szCs w:val="21"/>
                      <w:highlight w:val="none"/>
                      <w:lang w:eastAsia="zh-CN"/>
                    </w:rPr>
                    <w:t>二氧化硫</w:t>
                  </w:r>
                  <w:r>
                    <w:rPr>
                      <w:rFonts w:hint="default" w:ascii="Times New Roman" w:hAnsi="Times New Roman" w:eastAsia="宋体" w:cs="Times New Roman"/>
                      <w:color w:val="auto"/>
                      <w:kern w:val="0"/>
                      <w:sz w:val="21"/>
                      <w:szCs w:val="21"/>
                      <w:highlight w:val="none"/>
                      <w:lang w:val="en-US" w:eastAsia="zh-CN"/>
                    </w:rPr>
                    <w:t>、</w:t>
                  </w:r>
                  <w:r>
                    <w:rPr>
                      <w:rFonts w:hint="default" w:ascii="Times New Roman" w:hAnsi="Times New Roman" w:eastAsia="宋体" w:cs="Times New Roman"/>
                      <w:color w:val="auto"/>
                      <w:sz w:val="21"/>
                      <w:szCs w:val="21"/>
                      <w:highlight w:val="none"/>
                      <w:lang w:eastAsia="zh-CN"/>
                    </w:rPr>
                    <w:t>氮氧化物</w:t>
                  </w:r>
                  <w:r>
                    <w:rPr>
                      <w:rFonts w:hint="default" w:ascii="Times New Roman" w:hAnsi="Times New Roman" w:eastAsia="宋体" w:cs="Times New Roman"/>
                      <w:color w:val="auto"/>
                      <w:kern w:val="0"/>
                      <w:sz w:val="21"/>
                      <w:szCs w:val="21"/>
                      <w:highlight w:val="none"/>
                      <w:lang w:val="en-US" w:eastAsia="zh-CN"/>
                    </w:rPr>
                    <w:t>、</w:t>
                  </w:r>
                  <w:r>
                    <w:rPr>
                      <w:rFonts w:hint="default" w:ascii="Times New Roman" w:hAnsi="Times New Roman" w:eastAsia="宋体" w:cs="Times New Roman"/>
                      <w:color w:val="auto"/>
                      <w:sz w:val="21"/>
                      <w:szCs w:val="21"/>
                      <w:highlight w:val="none"/>
                      <w:lang w:eastAsia="zh-CN"/>
                    </w:rPr>
                    <w:t>汞及其化合物</w:t>
                  </w:r>
                  <w:r>
                    <w:rPr>
                      <w:rFonts w:hint="default" w:ascii="Times New Roman" w:hAnsi="Times New Roman" w:eastAsia="宋体" w:cs="Times New Roman"/>
                      <w:color w:val="auto"/>
                      <w:kern w:val="0"/>
                      <w:sz w:val="21"/>
                      <w:szCs w:val="21"/>
                      <w:highlight w:val="none"/>
                      <w:lang w:val="en-US" w:eastAsia="zh-CN"/>
                    </w:rPr>
                    <w:t>、</w:t>
                  </w:r>
                  <w:r>
                    <w:rPr>
                      <w:rFonts w:hint="default" w:ascii="Times New Roman" w:hAnsi="Times New Roman" w:eastAsia="宋体" w:cs="Times New Roman"/>
                      <w:color w:val="auto"/>
                      <w:sz w:val="21"/>
                      <w:szCs w:val="21"/>
                      <w:highlight w:val="none"/>
                      <w:lang w:eastAsia="zh-CN"/>
                    </w:rPr>
                    <w:t>烟气黑度</w:t>
                  </w:r>
                </w:p>
              </w:tc>
              <w:tc>
                <w:tcPr>
                  <w:tcW w:w="1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《锅炉大气污染物排放标准》（GB13271-2014）表2新建锅炉大气污染物排放限值中“燃煤锅炉”限值要求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p>
              </w:tc>
              <w:tc>
                <w:tcPr>
                  <w:tcW w:w="1043"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灰渣库</w:t>
                  </w:r>
                </w:p>
              </w:tc>
              <w:tc>
                <w:tcPr>
                  <w:tcW w:w="1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全封闭灰渣库沉降</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lang w:val="en-US" w:eastAsia="zh-CN"/>
                    </w:rPr>
                    <w:t>厂界外上风向1个点位、下风向3个点位</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4次/d，共监测2天</w:t>
                  </w:r>
                </w:p>
              </w:tc>
              <w:tc>
                <w:tcPr>
                  <w:tcW w:w="1429"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rPr>
                    <w:t>颗粒物</w:t>
                  </w:r>
                </w:p>
              </w:tc>
              <w:tc>
                <w:tcPr>
                  <w:tcW w:w="1716"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pacing w:val="4"/>
                      <w:sz w:val="21"/>
                      <w:szCs w:val="21"/>
                      <w:highlight w:val="none"/>
                    </w:rPr>
                    <w:t>《大气污染物综合排放限值标准》（GB16297-1996）表2新污染源大气污染物排放限值</w:t>
                  </w:r>
                  <w:r>
                    <w:rPr>
                      <w:rFonts w:hint="default" w:ascii="Times New Roman" w:hAnsi="Times New Roman" w:eastAsia="宋体" w:cs="Times New Roman"/>
                      <w:color w:val="auto"/>
                      <w:spacing w:val="4"/>
                      <w:sz w:val="21"/>
                      <w:szCs w:val="21"/>
                      <w:highlight w:val="none"/>
                      <w:lang w:eastAsia="zh-CN"/>
                    </w:rPr>
                    <w:t>中</w:t>
                  </w:r>
                  <w:r>
                    <w:rPr>
                      <w:rFonts w:hint="default" w:ascii="Times New Roman" w:hAnsi="Times New Roman" w:eastAsia="宋体" w:cs="Times New Roman"/>
                      <w:color w:val="auto"/>
                      <w:spacing w:val="4"/>
                      <w:sz w:val="21"/>
                      <w:szCs w:val="21"/>
                      <w:highlight w:val="none"/>
                    </w:rPr>
                    <w:t>无组织排放监控浓度限值</w:t>
                  </w:r>
                  <w:r>
                    <w:rPr>
                      <w:rFonts w:hint="default" w:ascii="Times New Roman" w:hAnsi="Times New Roman" w:eastAsia="宋体" w:cs="Times New Roman"/>
                      <w:color w:val="auto"/>
                      <w:spacing w:val="4"/>
                      <w:sz w:val="21"/>
                      <w:szCs w:val="21"/>
                      <w:highlight w:val="none"/>
                      <w:lang w:val="en-US" w:eastAsia="zh-CN"/>
                    </w:rPr>
                    <w:t>1.0</w:t>
                  </w:r>
                  <w:r>
                    <w:rPr>
                      <w:rFonts w:hint="default" w:ascii="Times New Roman" w:hAnsi="Times New Roman" w:eastAsia="宋体" w:cs="Times New Roman"/>
                      <w:b w:val="0"/>
                      <w:bCs w:val="0"/>
                      <w:color w:val="auto"/>
                      <w:sz w:val="21"/>
                      <w:szCs w:val="21"/>
                      <w:highlight w:val="none"/>
                      <w:lang w:val="en-US" w:eastAsia="zh-CN"/>
                    </w:rPr>
                    <w:t>mg/m</w:t>
                  </w:r>
                  <w:r>
                    <w:rPr>
                      <w:rFonts w:hint="default" w:ascii="Times New Roman" w:hAnsi="Times New Roman" w:eastAsia="宋体" w:cs="Times New Roman"/>
                      <w:b w:val="0"/>
                      <w:bCs w:val="0"/>
                      <w:color w:val="auto"/>
                      <w:sz w:val="21"/>
                      <w:szCs w:val="21"/>
                      <w:highlight w:val="none"/>
                      <w:vertAlign w:val="superscript"/>
                      <w:lang w:val="en-US" w:eastAsia="zh-CN"/>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废水</w:t>
                  </w: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生活污水</w:t>
                  </w:r>
                </w:p>
              </w:tc>
              <w:tc>
                <w:tcPr>
                  <w:tcW w:w="142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lang w:eastAsia="zh-CN"/>
                    </w:rPr>
                    <w:t>防渗化粪池</w:t>
                  </w:r>
                  <w:r>
                    <w:rPr>
                      <w:rFonts w:hint="default" w:ascii="Times New Roman" w:hAnsi="Times New Roman" w:eastAsia="宋体" w:cs="Times New Roman"/>
                      <w:color w:val="auto"/>
                      <w:kern w:val="0"/>
                      <w:sz w:val="21"/>
                      <w:szCs w:val="21"/>
                      <w:highlight w:val="none"/>
                      <w:lang w:eastAsia="zh-CN"/>
                    </w:rPr>
                    <w:t>（</w:t>
                  </w:r>
                  <w:r>
                    <w:rPr>
                      <w:rFonts w:hint="default" w:ascii="Times New Roman" w:hAnsi="Times New Roman" w:eastAsia="宋体" w:cs="Times New Roman"/>
                      <w:bCs/>
                      <w:color w:val="auto"/>
                      <w:sz w:val="21"/>
                      <w:szCs w:val="21"/>
                      <w:highlight w:val="none"/>
                      <w:lang w:val="en-US" w:eastAsia="zh-CN"/>
                    </w:rPr>
                    <w:t>渗透系数≤10</w:t>
                  </w:r>
                  <w:r>
                    <w:rPr>
                      <w:rFonts w:hint="default" w:ascii="Times New Roman" w:hAnsi="Times New Roman" w:eastAsia="宋体" w:cs="Times New Roman"/>
                      <w:bCs/>
                      <w:color w:val="auto"/>
                      <w:sz w:val="21"/>
                      <w:szCs w:val="21"/>
                      <w:highlight w:val="none"/>
                      <w:vertAlign w:val="superscript"/>
                      <w:lang w:val="en-US" w:eastAsia="zh-CN"/>
                    </w:rPr>
                    <w:t>-7</w:t>
                  </w:r>
                  <w:r>
                    <w:rPr>
                      <w:rFonts w:hint="default" w:ascii="Times New Roman" w:hAnsi="Times New Roman" w:eastAsia="宋体" w:cs="Times New Roman"/>
                      <w:bCs/>
                      <w:color w:val="auto"/>
                      <w:sz w:val="21"/>
                      <w:szCs w:val="21"/>
                      <w:highlight w:val="none"/>
                      <w:lang w:val="en-US" w:eastAsia="zh-CN"/>
                    </w:rPr>
                    <w:t>cm/s</w:t>
                  </w:r>
                  <w:r>
                    <w:rPr>
                      <w:rFonts w:hint="default" w:ascii="Times New Roman" w:hAnsi="Times New Roman" w:eastAsia="宋体" w:cs="Times New Roman"/>
                      <w:color w:val="auto"/>
                      <w:kern w:val="0"/>
                      <w:sz w:val="21"/>
                      <w:szCs w:val="21"/>
                      <w:highlight w:val="none"/>
                      <w:lang w:eastAsia="zh-CN"/>
                    </w:rPr>
                    <w:t>）</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rPr>
                    <w:t>/</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t>
                  </w:r>
                </w:p>
              </w:tc>
              <w:tc>
                <w:tcPr>
                  <w:tcW w:w="1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sz w:val="21"/>
                      <w:szCs w:val="21"/>
                    </w:rPr>
                    <w:t>COD</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BOD</w:t>
                  </w:r>
                  <w:r>
                    <w:rPr>
                      <w:rFonts w:hint="default" w:ascii="Times New Roman" w:hAnsi="Times New Roman" w:eastAsia="宋体" w:cs="Times New Roman"/>
                      <w:color w:val="auto"/>
                      <w:sz w:val="21"/>
                      <w:szCs w:val="21"/>
                      <w:vertAlign w:val="subscript"/>
                    </w:rPr>
                    <w:t>5</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SS</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p>
              </w:tc>
              <w:tc>
                <w:tcPr>
                  <w:tcW w:w="171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新公中镇污水处理厂进水水质要求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清洗机废水</w:t>
                  </w:r>
                </w:p>
              </w:tc>
              <w:tc>
                <w:tcPr>
                  <w:tcW w:w="142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eastAsia="zh-CN"/>
                    </w:rPr>
                  </w:pP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w:t>
                  </w:r>
                </w:p>
              </w:tc>
              <w:tc>
                <w:tcPr>
                  <w:tcW w:w="1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COD</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BOD</w:t>
                  </w:r>
                  <w:r>
                    <w:rPr>
                      <w:rFonts w:hint="default" w:ascii="Times New Roman" w:hAnsi="Times New Roman" w:eastAsia="宋体" w:cs="Times New Roman"/>
                      <w:color w:val="auto"/>
                      <w:sz w:val="21"/>
                      <w:szCs w:val="21"/>
                      <w:vertAlign w:val="subscript"/>
                    </w:rPr>
                    <w:t>5</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SS</w:t>
                  </w:r>
                </w:p>
              </w:tc>
              <w:tc>
                <w:tcPr>
                  <w:tcW w:w="171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锅炉排污水</w:t>
                  </w:r>
                </w:p>
              </w:tc>
              <w:tc>
                <w:tcPr>
                  <w:tcW w:w="142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用于厂区洒水抑尘</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t>
                  </w:r>
                </w:p>
              </w:tc>
              <w:tc>
                <w:tcPr>
                  <w:tcW w:w="1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t>
                  </w:r>
                </w:p>
              </w:tc>
              <w:tc>
                <w:tcPr>
                  <w:tcW w:w="1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软水制备废水</w:t>
                  </w:r>
                </w:p>
              </w:tc>
              <w:tc>
                <w:tcPr>
                  <w:tcW w:w="142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eastAsia="zh-CN"/>
                    </w:rPr>
                  </w:pP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t>
                  </w:r>
                </w:p>
              </w:tc>
              <w:tc>
                <w:tcPr>
                  <w:tcW w:w="1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t>
                  </w:r>
                </w:p>
              </w:tc>
              <w:tc>
                <w:tcPr>
                  <w:tcW w:w="1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rPr>
                  </w:pPr>
                </w:p>
              </w:tc>
              <w:tc>
                <w:tcPr>
                  <w:tcW w:w="10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洗袋冷却机废水</w:t>
                  </w:r>
                </w:p>
              </w:tc>
              <w:tc>
                <w:tcPr>
                  <w:tcW w:w="1429" w:type="dxa"/>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eastAsia="宋体" w:cs="Times New Roman"/>
                      <w:color w:val="FF0000"/>
                      <w:kern w:val="2"/>
                      <w:sz w:val="21"/>
                      <w:szCs w:val="21"/>
                      <w:lang w:val="en-US" w:eastAsia="zh-CN" w:bidi="ar-SA"/>
                    </w:rPr>
                    <w:t>排入冷却水箱自然冷却后，回用于洗袋冷却机</w:t>
                  </w:r>
                </w:p>
              </w:tc>
              <w:tc>
                <w:tcPr>
                  <w:tcW w:w="10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color w:val="auto"/>
                      <w:kern w:val="0"/>
                      <w:sz w:val="21"/>
                      <w:szCs w:val="21"/>
                      <w:highlight w:val="none"/>
                      <w:lang w:val="en-US" w:eastAsia="zh-CN"/>
                    </w:rPr>
                    <w:t>/</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w:t>
                  </w:r>
                </w:p>
              </w:tc>
              <w:tc>
                <w:tcPr>
                  <w:tcW w:w="1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w:t>
                  </w:r>
                </w:p>
              </w:tc>
              <w:tc>
                <w:tcPr>
                  <w:tcW w:w="1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噪声</w:t>
                  </w:r>
                </w:p>
              </w:tc>
              <w:tc>
                <w:tcPr>
                  <w:tcW w:w="1043"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eastAsia="zh-CN"/>
                    </w:rPr>
                    <w:t>生产</w:t>
                  </w:r>
                  <w:r>
                    <w:rPr>
                      <w:rFonts w:hint="default" w:ascii="Times New Roman" w:hAnsi="Times New Roman" w:eastAsia="宋体" w:cs="Times New Roman"/>
                      <w:color w:val="auto"/>
                      <w:kern w:val="0"/>
                      <w:sz w:val="21"/>
                      <w:szCs w:val="21"/>
                      <w:highlight w:val="none"/>
                    </w:rPr>
                    <w:t>设备</w:t>
                  </w:r>
                </w:p>
              </w:tc>
              <w:tc>
                <w:tcPr>
                  <w:tcW w:w="1429"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rPr>
                    <w:t>厂房隔声、减震垫降振</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rPr>
                    <w:t>厂界</w:t>
                  </w:r>
                  <w:r>
                    <w:rPr>
                      <w:rFonts w:hint="default" w:ascii="Times New Roman" w:hAnsi="Times New Roman" w:eastAsia="宋体" w:cs="Times New Roman"/>
                      <w:color w:val="auto"/>
                      <w:kern w:val="0"/>
                      <w:sz w:val="21"/>
                      <w:szCs w:val="21"/>
                      <w:highlight w:val="none"/>
                      <w:lang w:eastAsia="zh-CN"/>
                    </w:rPr>
                    <w:t>四周</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昼</w:t>
                  </w:r>
                  <w:r>
                    <w:rPr>
                      <w:rFonts w:hint="default" w:ascii="Times New Roman" w:hAnsi="Times New Roman" w:eastAsia="宋体" w:cs="Times New Roman"/>
                      <w:color w:val="auto"/>
                      <w:kern w:val="0"/>
                      <w:sz w:val="21"/>
                      <w:szCs w:val="21"/>
                      <w:highlight w:val="none"/>
                      <w:lang w:eastAsia="zh-CN"/>
                    </w:rPr>
                    <w:t>间</w:t>
                  </w:r>
                  <w:r>
                    <w:rPr>
                      <w:rFonts w:hint="default" w:ascii="Times New Roman" w:hAnsi="Times New Roman" w:eastAsia="宋体" w:cs="Times New Roman"/>
                      <w:color w:val="auto"/>
                      <w:kern w:val="0"/>
                      <w:sz w:val="21"/>
                      <w:szCs w:val="21"/>
                      <w:highlight w:val="none"/>
                      <w:lang w:val="en-US" w:eastAsia="zh-CN"/>
                    </w:rPr>
                    <w:t>1</w:t>
                  </w:r>
                  <w:r>
                    <w:rPr>
                      <w:rFonts w:hint="default" w:ascii="Times New Roman" w:hAnsi="Times New Roman" w:eastAsia="宋体" w:cs="Times New Roman"/>
                      <w:color w:val="auto"/>
                      <w:kern w:val="0"/>
                      <w:sz w:val="21"/>
                      <w:szCs w:val="21"/>
                      <w:highlight w:val="none"/>
                    </w:rPr>
                    <w:t>次，共监测2天</w:t>
                  </w:r>
                </w:p>
              </w:tc>
              <w:tc>
                <w:tcPr>
                  <w:tcW w:w="1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等效连续A声级</w:t>
                  </w:r>
                </w:p>
              </w:tc>
              <w:tc>
                <w:tcPr>
                  <w:tcW w:w="1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《工业企业厂界环境噪声排放标准》（GB12348-2008）2类标准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eastAsia="zh-CN"/>
                    </w:rPr>
                  </w:pPr>
                  <w:r>
                    <w:rPr>
                      <w:rFonts w:hint="default" w:ascii="Times New Roman" w:hAnsi="Times New Roman" w:eastAsia="宋体" w:cs="Times New Roman"/>
                      <w:b w:val="0"/>
                      <w:bCs w:val="0"/>
                      <w:color w:val="auto"/>
                      <w:kern w:val="0"/>
                      <w:sz w:val="21"/>
                      <w:szCs w:val="21"/>
                      <w:highlight w:val="none"/>
                      <w:lang w:eastAsia="zh-CN"/>
                    </w:rPr>
                    <w:t>固废</w:t>
                  </w: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FF0000"/>
                      <w:kern w:val="2"/>
                      <w:sz w:val="21"/>
                      <w:szCs w:val="21"/>
                      <w:lang w:val="en-US" w:eastAsia="zh-CN" w:bidi="ar-SA"/>
                    </w:rPr>
                  </w:pPr>
                  <w:r>
                    <w:rPr>
                      <w:rFonts w:hint="default" w:ascii="Times New Roman" w:hAnsi="Times New Roman" w:eastAsia="宋体" w:cs="Times New Roman"/>
                      <w:b w:val="0"/>
                      <w:bCs w:val="0"/>
                      <w:color w:val="FF0000"/>
                      <w:kern w:val="2"/>
                      <w:sz w:val="21"/>
                      <w:szCs w:val="21"/>
                      <w:lang w:val="en-US" w:eastAsia="zh-CN" w:bidi="ar-SA"/>
                    </w:rPr>
                    <w:t>不合格原料</w:t>
                  </w:r>
                </w:p>
              </w:tc>
              <w:tc>
                <w:tcPr>
                  <w:tcW w:w="142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FF0000"/>
                      <w:sz w:val="21"/>
                      <w:szCs w:val="21"/>
                      <w:highlight w:val="none"/>
                      <w:lang w:eastAsia="zh-CN"/>
                    </w:rPr>
                  </w:pPr>
                  <w:r>
                    <w:rPr>
                      <w:rFonts w:hint="default" w:ascii="Times New Roman" w:hAnsi="Times New Roman" w:eastAsia="宋体" w:cs="Times New Roman"/>
                      <w:b w:val="0"/>
                      <w:bCs w:val="0"/>
                      <w:color w:val="FF0000"/>
                      <w:sz w:val="21"/>
                      <w:szCs w:val="21"/>
                      <w:highlight w:val="none"/>
                      <w:lang w:eastAsia="zh-CN"/>
                    </w:rPr>
                    <w:t>一般固废暂存间</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FF0000"/>
                      <w:kern w:val="0"/>
                      <w:sz w:val="21"/>
                      <w:szCs w:val="21"/>
                      <w:highlight w:val="none"/>
                    </w:rPr>
                  </w:pPr>
                  <w:r>
                    <w:rPr>
                      <w:rFonts w:hint="default" w:ascii="Times New Roman" w:hAnsi="Times New Roman" w:eastAsia="宋体" w:cs="Times New Roman"/>
                      <w:b w:val="0"/>
                      <w:bCs w:val="0"/>
                      <w:color w:val="FF0000"/>
                      <w:kern w:val="0"/>
                      <w:sz w:val="21"/>
                      <w:szCs w:val="21"/>
                      <w:highlight w:val="none"/>
                      <w:lang w:val="en-US" w:eastAsia="zh-CN"/>
                    </w:rPr>
                    <w:t>/</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b w:val="0"/>
                      <w:bCs w:val="0"/>
                      <w:color w:val="FF0000"/>
                      <w:kern w:val="0"/>
                      <w:sz w:val="21"/>
                      <w:szCs w:val="21"/>
                      <w:highlight w:val="none"/>
                      <w:lang w:val="en-US" w:eastAsia="zh-CN"/>
                    </w:rPr>
                    <w:t>/</w:t>
                  </w:r>
                </w:p>
              </w:tc>
              <w:tc>
                <w:tcPr>
                  <w:tcW w:w="1429"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FF0000"/>
                      <w:kern w:val="0"/>
                      <w:sz w:val="21"/>
                      <w:szCs w:val="21"/>
                      <w:highlight w:val="none"/>
                    </w:rPr>
                  </w:pPr>
                  <w:r>
                    <w:rPr>
                      <w:rFonts w:hint="default" w:ascii="Times New Roman" w:hAnsi="Times New Roman" w:eastAsia="宋体" w:cs="Times New Roman"/>
                      <w:b w:val="0"/>
                      <w:bCs w:val="0"/>
                      <w:color w:val="FF0000"/>
                      <w:kern w:val="0"/>
                      <w:sz w:val="21"/>
                      <w:szCs w:val="21"/>
                      <w:highlight w:val="none"/>
                      <w:lang w:val="en-US" w:eastAsia="zh-CN"/>
                    </w:rPr>
                    <w:t>/</w:t>
                  </w:r>
                </w:p>
              </w:tc>
              <w:tc>
                <w:tcPr>
                  <w:tcW w:w="171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color w:val="auto"/>
                      <w:sz w:val="21"/>
                      <w:szCs w:val="21"/>
                      <w:highlight w:val="none"/>
                      <w:lang w:eastAsia="zh-CN"/>
                    </w:rPr>
                    <w:t>《一般工业固体废物贮存和填埋污染控制标准》（GB18599-2020）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eastAsia="zh-CN"/>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玉米皮、玉米须、</w:t>
                  </w:r>
                  <w:r>
                    <w:rPr>
                      <w:rFonts w:hint="default" w:ascii="Times New Roman" w:hAnsi="Times New Roman" w:eastAsia="宋体" w:cs="Times New Roman"/>
                      <w:b w:val="0"/>
                      <w:bCs w:val="0"/>
                      <w:color w:val="auto"/>
                      <w:sz w:val="21"/>
                      <w:szCs w:val="21"/>
                      <w:lang w:eastAsia="zh-CN"/>
                    </w:rPr>
                    <w:t>玉米棒头尾</w:t>
                  </w:r>
                </w:p>
              </w:tc>
              <w:tc>
                <w:tcPr>
                  <w:tcW w:w="1429"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sz w:val="21"/>
                      <w:szCs w:val="21"/>
                      <w:highlight w:val="none"/>
                      <w:lang w:eastAsia="zh-CN"/>
                    </w:rPr>
                  </w:pP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429"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716"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eastAsia="zh-CN"/>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玉米芯</w:t>
                  </w:r>
                </w:p>
              </w:tc>
              <w:tc>
                <w:tcPr>
                  <w:tcW w:w="1429"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sz w:val="21"/>
                      <w:szCs w:val="21"/>
                      <w:highlight w:val="none"/>
                      <w:lang w:eastAsia="zh-CN"/>
                    </w:rPr>
                  </w:pP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429"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716"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eastAsia="zh-CN"/>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废树脂</w:t>
                  </w:r>
                </w:p>
              </w:tc>
              <w:tc>
                <w:tcPr>
                  <w:tcW w:w="1429"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sz w:val="21"/>
                      <w:szCs w:val="21"/>
                      <w:highlight w:val="none"/>
                      <w:lang w:eastAsia="zh-CN"/>
                    </w:rPr>
                  </w:pP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429"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716"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eastAsia="zh-CN"/>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highlight w:val="none"/>
                      <w:lang w:val="en-US" w:eastAsia="zh-CN"/>
                    </w:rPr>
                    <w:t>炉渣</w:t>
                  </w:r>
                </w:p>
              </w:tc>
              <w:tc>
                <w:tcPr>
                  <w:tcW w:w="142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全封闭灰渣库</w:t>
                  </w:r>
                  <w:r>
                    <w:rPr>
                      <w:rFonts w:hint="default" w:ascii="Times New Roman" w:hAnsi="Times New Roman" w:eastAsia="宋体" w:cs="Times New Roman"/>
                      <w:color w:val="auto"/>
                      <w:kern w:val="0"/>
                      <w:sz w:val="21"/>
                      <w:szCs w:val="21"/>
                      <w:highlight w:val="none"/>
                      <w:lang w:eastAsia="zh-CN"/>
                    </w:rPr>
                    <w:t>（</w:t>
                  </w:r>
                  <w:r>
                    <w:rPr>
                      <w:rFonts w:hint="default" w:ascii="Times New Roman" w:hAnsi="Times New Roman" w:eastAsia="宋体" w:cs="Times New Roman"/>
                      <w:bCs/>
                      <w:color w:val="auto"/>
                      <w:sz w:val="21"/>
                      <w:szCs w:val="21"/>
                      <w:highlight w:val="none"/>
                      <w:lang w:val="en-US" w:eastAsia="zh-CN"/>
                    </w:rPr>
                    <w:t>渗透系数≤10</w:t>
                  </w:r>
                  <w:r>
                    <w:rPr>
                      <w:rFonts w:hint="default" w:ascii="Times New Roman" w:hAnsi="Times New Roman" w:eastAsia="宋体" w:cs="Times New Roman"/>
                      <w:bCs/>
                      <w:color w:val="auto"/>
                      <w:sz w:val="21"/>
                      <w:szCs w:val="21"/>
                      <w:highlight w:val="none"/>
                      <w:vertAlign w:val="superscript"/>
                      <w:lang w:val="en-US" w:eastAsia="zh-CN"/>
                    </w:rPr>
                    <w:t>-7</w:t>
                  </w:r>
                  <w:r>
                    <w:rPr>
                      <w:rFonts w:hint="default" w:ascii="Times New Roman" w:hAnsi="Times New Roman" w:eastAsia="宋体" w:cs="Times New Roman"/>
                      <w:bCs/>
                      <w:color w:val="auto"/>
                      <w:sz w:val="21"/>
                      <w:szCs w:val="21"/>
                      <w:highlight w:val="none"/>
                      <w:lang w:val="en-US" w:eastAsia="zh-CN"/>
                    </w:rPr>
                    <w:t>cm/s</w:t>
                  </w:r>
                  <w:r>
                    <w:rPr>
                      <w:rFonts w:hint="default" w:ascii="Times New Roman" w:hAnsi="Times New Roman" w:eastAsia="宋体" w:cs="Times New Roman"/>
                      <w:color w:val="auto"/>
                      <w:kern w:val="0"/>
                      <w:sz w:val="21"/>
                      <w:szCs w:val="21"/>
                      <w:highlight w:val="none"/>
                      <w:lang w:eastAsia="zh-CN"/>
                    </w:rPr>
                    <w:t>）</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429"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716"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eastAsia="zh-CN"/>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highlight w:val="none"/>
                    </w:rPr>
                    <w:t>除尘灰</w:t>
                  </w:r>
                </w:p>
              </w:tc>
              <w:tc>
                <w:tcPr>
                  <w:tcW w:w="1429"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sz w:val="21"/>
                      <w:szCs w:val="21"/>
                      <w:highlight w:val="none"/>
                      <w:lang w:eastAsia="zh-CN"/>
                    </w:rPr>
                  </w:pP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044"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429"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w:t>
                  </w:r>
                </w:p>
              </w:tc>
              <w:tc>
                <w:tcPr>
                  <w:tcW w:w="1716" w:type="dxa"/>
                  <w:vMerge w:val="continue"/>
                  <w:tcBorders>
                    <w:left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57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rPr>
                    <w:t>生活垃圾</w:t>
                  </w:r>
                </w:p>
              </w:tc>
              <w:tc>
                <w:tcPr>
                  <w:tcW w:w="1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rPr>
                    <w:t>垃圾箱</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rPr>
                    <w:t>—</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rPr>
                  </w:pPr>
                  <w:r>
                    <w:rPr>
                      <w:rFonts w:hint="default" w:ascii="Times New Roman" w:hAnsi="Times New Roman" w:eastAsia="宋体" w:cs="Times New Roman"/>
                      <w:b w:val="0"/>
                      <w:bCs w:val="0"/>
                      <w:color w:val="auto"/>
                      <w:kern w:val="0"/>
                      <w:sz w:val="21"/>
                      <w:szCs w:val="21"/>
                      <w:highlight w:val="none"/>
                      <w:lang w:val="en-US" w:eastAsia="zh-CN"/>
                    </w:rPr>
                    <w:t>/</w:t>
                  </w:r>
                </w:p>
              </w:tc>
              <w:tc>
                <w:tcPr>
                  <w:tcW w:w="14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rPr>
                    <w:t>—</w:t>
                  </w:r>
                </w:p>
              </w:tc>
              <w:tc>
                <w:tcPr>
                  <w:tcW w:w="1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val="0"/>
                      <w:color w:val="auto"/>
                      <w:kern w:val="0"/>
                      <w:sz w:val="21"/>
                      <w:szCs w:val="21"/>
                      <w:highlight w:val="none"/>
                      <w:lang w:val="en-US" w:eastAsia="zh-CN" w:bidi="ar-SA"/>
                    </w:rPr>
                  </w:pPr>
                  <w:r>
                    <w:rPr>
                      <w:rFonts w:hint="default" w:ascii="Times New Roman" w:hAnsi="Times New Roman" w:eastAsia="宋体" w:cs="Times New Roman"/>
                      <w:b w:val="0"/>
                      <w:bCs w:val="0"/>
                      <w:color w:val="auto"/>
                      <w:kern w:val="0"/>
                      <w:sz w:val="21"/>
                      <w:szCs w:val="21"/>
                      <w:highlight w:val="none"/>
                    </w:rPr>
                    <w:t>—</w:t>
                  </w:r>
                </w:p>
              </w:tc>
            </w:tr>
          </w:tbl>
          <w:p>
            <w:pPr>
              <w:widowControl/>
              <w:spacing w:line="360" w:lineRule="auto"/>
              <w:jc w:val="center"/>
              <w:rPr>
                <w:rFonts w:hint="default" w:ascii="Times New Roman" w:hAnsi="Times New Roman" w:eastAsia="宋体" w:cs="Times New Roman"/>
                <w:b/>
                <w:bCs/>
                <w:color w:val="auto"/>
                <w:sz w:val="24"/>
              </w:rPr>
            </w:pPr>
          </w:p>
          <w:p>
            <w:pPr>
              <w:widowControl/>
              <w:spacing w:line="360" w:lineRule="auto"/>
              <w:jc w:val="center"/>
              <w:rPr>
                <w:rFonts w:hint="default" w:ascii="Times New Roman" w:hAnsi="Times New Roman" w:eastAsia="宋体" w:cs="Times New Roman"/>
                <w:b/>
                <w:bCs/>
                <w:color w:val="auto"/>
                <w:sz w:val="24"/>
              </w:rPr>
            </w:pPr>
          </w:p>
          <w:p>
            <w:pPr>
              <w:jc w:val="center"/>
              <w:rPr>
                <w:rFonts w:hint="default" w:ascii="Times New Roman" w:hAnsi="Times New Roman" w:eastAsia="宋体" w:cs="Times New Roman"/>
                <w:b w:val="0"/>
                <w:bCs w:val="0"/>
                <w:color w:val="auto"/>
                <w:sz w:val="24"/>
                <w:szCs w:val="24"/>
                <w:vertAlign w:val="baseline"/>
              </w:rPr>
            </w:pPr>
          </w:p>
        </w:tc>
      </w:tr>
    </w:tbl>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sectPr>
          <w:pgSz w:w="11906" w:h="16838"/>
          <w:pgMar w:top="1440" w:right="1463" w:bottom="1440" w:left="1463" w:header="851" w:footer="992" w:gutter="0"/>
          <w:pgNumType w:fmt="decimal"/>
          <w:cols w:space="425" w:num="1"/>
          <w:docGrid w:type="lines" w:linePitch="312" w:charSpace="0"/>
        </w:sectPr>
      </w:pPr>
    </w:p>
    <w:p>
      <w:pPr>
        <w:jc w:val="center"/>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lang w:eastAsia="zh-CN"/>
        </w:rPr>
        <w:t>五、环境保护措施监督检查清单</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1734"/>
        <w:gridCol w:w="1656"/>
        <w:gridCol w:w="1682"/>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Align w:val="center"/>
            <mc:AlternateContent>
              <mc:Choice Requires="wpsCustomData">
                <wpsCustomData:diagonals>
                  <wpsCustomData:diagonal from="30000" to="10000">
                    <wpsCustomData:border w:val="single" w:color="auto" w:sz="4" w:space="0"/>
                  </wpsCustomData:diagonal>
                </wpsCustomData:diagonals>
              </mc:Choice>
            </mc:AlternateContent>
          </w:tcPr>
          <w:p>
            <w:pPr>
              <w:snapToGrid w:val="0"/>
              <w:spacing w:line="240" w:lineRule="auto"/>
              <w:jc w:val="center"/>
              <w:rPr>
                <w:rFonts w:hint="default" w:ascii="Times New Roman" w:hAnsi="Times New Roman" w:eastAsia="宋体" w:cs="Times New Roman"/>
                <w:b/>
                <w:bCs/>
                <w:color w:val="auto"/>
                <w:sz w:val="24"/>
                <w:szCs w:val="24"/>
                <w:vertAlign w:val="baseline"/>
                <w:lang w:eastAsia="zh-CN"/>
              </w:rPr>
            </w:pPr>
          </w:p>
          <w:p>
            <w:pPr>
              <w:snapToGrid w:val="0"/>
              <w:spacing w:line="240" w:lineRule="auto"/>
              <w:jc w:val="center"/>
              <mc:AlternateContent>
                <mc:Choice Requires="wpsCustomData">
                  <wpsCustomData:diagonalParaType/>
                </mc:Choice>
              </mc:AlternateContent>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要素</w:t>
            </w:r>
          </w:p>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内容</w:t>
            </w:r>
          </w:p>
        </w:tc>
        <w:tc>
          <w:tcPr>
            <w:tcW w:w="1734" w:type="dxa"/>
            <w:vAlign w:val="center"/>
          </w:tcPr>
          <w:p>
            <w:pPr>
              <w:spacing w:line="240" w:lineRule="auto"/>
              <w:jc w:val="center"/>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eastAsia="zh-CN"/>
              </w:rPr>
              <w:t>排放口（编号、名称）</w:t>
            </w:r>
            <w:r>
              <w:rPr>
                <w:rFonts w:hint="default" w:ascii="Times New Roman" w:hAnsi="Times New Roman" w:eastAsia="宋体" w:cs="Times New Roman"/>
                <w:b/>
                <w:bCs/>
                <w:color w:val="auto"/>
                <w:sz w:val="24"/>
                <w:szCs w:val="24"/>
                <w:vertAlign w:val="baseline"/>
                <w:lang w:val="en-US" w:eastAsia="zh-CN"/>
              </w:rPr>
              <w:t>/污染源</w:t>
            </w:r>
          </w:p>
        </w:tc>
        <w:tc>
          <w:tcPr>
            <w:tcW w:w="1656" w:type="dxa"/>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污染物项目</w:t>
            </w:r>
          </w:p>
        </w:tc>
        <w:tc>
          <w:tcPr>
            <w:tcW w:w="1682" w:type="dxa"/>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环境保护措施</w:t>
            </w:r>
          </w:p>
        </w:tc>
        <w:tc>
          <w:tcPr>
            <w:tcW w:w="2350" w:type="dxa"/>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restart"/>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大气环境</w:t>
            </w:r>
          </w:p>
        </w:tc>
        <w:tc>
          <w:tcPr>
            <w:tcW w:w="1734" w:type="dxa"/>
            <w:vAlign w:val="center"/>
          </w:tcPr>
          <w:p>
            <w:pPr>
              <w:keepNext w:val="0"/>
              <w:keepLines w:val="0"/>
              <w:pageBreakBefore w:val="0"/>
              <w:widowControl w:val="0"/>
              <w:tabs>
                <w:tab w:val="left" w:pos="9373"/>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4"/>
                <w:szCs w:val="24"/>
                <w:vertAlign w:val="baseline"/>
                <w:lang w:val="en-US" w:eastAsia="zh-CN" w:bidi="ar-SA"/>
              </w:rPr>
            </w:pPr>
            <w:r>
              <w:rPr>
                <w:rFonts w:hint="default" w:ascii="Times New Roman" w:hAnsi="Times New Roman" w:eastAsia="宋体" w:cs="Times New Roman"/>
                <w:b w:val="0"/>
                <w:bCs/>
                <w:color w:val="auto"/>
                <w:kern w:val="2"/>
                <w:sz w:val="24"/>
                <w:szCs w:val="24"/>
                <w:vertAlign w:val="baseline"/>
                <w:lang w:val="en-US" w:eastAsia="zh-CN" w:bidi="ar-SA"/>
              </w:rPr>
              <w:t>生物质蒸汽锅炉</w:t>
            </w:r>
          </w:p>
        </w:tc>
        <w:tc>
          <w:tcPr>
            <w:tcW w:w="1656" w:type="dxa"/>
            <w:vAlign w:val="center"/>
          </w:tcPr>
          <w:p>
            <w:pPr>
              <w:spacing w:line="240" w:lineRule="auto"/>
              <w:jc w:val="center"/>
              <w:rPr>
                <w:rFonts w:hint="default" w:ascii="Times New Roman" w:hAnsi="Times New Roman" w:eastAsia="宋体" w:cs="Times New Roman"/>
                <w:bCs/>
                <w:color w:val="auto"/>
                <w:kern w:val="2"/>
                <w:sz w:val="24"/>
                <w:szCs w:val="24"/>
                <w:lang w:val="en-US" w:eastAsia="zh-CN" w:bidi="ar-SA"/>
              </w:rPr>
            </w:pPr>
            <w:r>
              <w:rPr>
                <w:rFonts w:hint="default" w:ascii="Times New Roman" w:hAnsi="Times New Roman" w:eastAsia="宋体" w:cs="Times New Roman"/>
                <w:bCs/>
                <w:color w:val="auto"/>
                <w:kern w:val="2"/>
                <w:sz w:val="24"/>
                <w:szCs w:val="24"/>
                <w:lang w:val="en-US" w:eastAsia="zh-CN" w:bidi="ar-SA"/>
              </w:rPr>
              <w:t>颗粒物、二氧化硫、氮氧化物、汞及其化合物、烟气黑度</w:t>
            </w:r>
          </w:p>
        </w:tc>
        <w:tc>
          <w:tcPr>
            <w:tcW w:w="1682" w:type="dxa"/>
            <w:vAlign w:val="center"/>
          </w:tcPr>
          <w:p>
            <w:pPr>
              <w:spacing w:line="240" w:lineRule="auto"/>
              <w:jc w:val="center"/>
              <w:rPr>
                <w:rFonts w:hint="default" w:ascii="Times New Roman" w:hAnsi="Times New Roman" w:eastAsia="宋体" w:cs="Times New Roman"/>
                <w:bCs/>
                <w:color w:val="auto"/>
                <w:kern w:val="2"/>
                <w:sz w:val="24"/>
                <w:szCs w:val="24"/>
                <w:lang w:val="en-US" w:eastAsia="zh-CN" w:bidi="ar-SA"/>
              </w:rPr>
            </w:pPr>
            <w:r>
              <w:rPr>
                <w:rFonts w:hint="default" w:ascii="Times New Roman" w:hAnsi="Times New Roman" w:eastAsia="宋体" w:cs="Times New Roman"/>
                <w:color w:val="auto"/>
                <w:kern w:val="0"/>
                <w:sz w:val="24"/>
                <w:szCs w:val="24"/>
                <w:highlight w:val="none"/>
                <w:lang w:eastAsia="zh-CN"/>
              </w:rPr>
              <w:t>1台旋风除尘器+1台布袋除尘器</w:t>
            </w:r>
            <w:r>
              <w:rPr>
                <w:rFonts w:hint="default" w:ascii="Times New Roman" w:hAnsi="Times New Roman" w:eastAsia="宋体" w:cs="Times New Roman"/>
                <w:color w:val="auto"/>
                <w:kern w:val="0"/>
                <w:sz w:val="24"/>
                <w:szCs w:val="24"/>
                <w:highlight w:val="none"/>
                <w:lang w:val="en-US" w:eastAsia="zh-CN"/>
              </w:rPr>
              <w:t>+35m排气筒</w:t>
            </w:r>
          </w:p>
        </w:tc>
        <w:tc>
          <w:tcPr>
            <w:tcW w:w="2350"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rPr>
              <w:t>《锅炉大气污染物排放标准》（GB13271-2014）表2新建锅炉大气污染物排放限值中“燃煤锅炉”限值要求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p>
        </w:tc>
        <w:tc>
          <w:tcPr>
            <w:tcW w:w="1734"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sz w:val="24"/>
                <w:szCs w:val="24"/>
                <w:highlight w:val="none"/>
                <w:lang w:eastAsia="zh-CN"/>
              </w:rPr>
              <w:t>灰渣库</w:t>
            </w:r>
          </w:p>
        </w:tc>
        <w:tc>
          <w:tcPr>
            <w:tcW w:w="1656" w:type="dxa"/>
            <w:vAlign w:val="center"/>
          </w:tcPr>
          <w:p>
            <w:pPr>
              <w:keepNext w:val="0"/>
              <w:keepLines w:val="0"/>
              <w:pageBreakBefore w:val="0"/>
              <w:suppressLineNumbers w:val="0"/>
              <w:shd w:val="clear"/>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sz w:val="24"/>
                <w:szCs w:val="24"/>
                <w:highlight w:val="none"/>
                <w:lang w:eastAsia="zh-CN"/>
              </w:rPr>
              <w:t>颗粒物</w:t>
            </w:r>
          </w:p>
        </w:tc>
        <w:tc>
          <w:tcPr>
            <w:tcW w:w="1682" w:type="dxa"/>
            <w:vAlign w:val="center"/>
          </w:tcPr>
          <w:p>
            <w:pPr>
              <w:keepNext w:val="0"/>
              <w:keepLines w:val="0"/>
              <w:pageBreakBefore w:val="0"/>
              <w:widowControl w:val="0"/>
              <w:suppressLineNumbers w:val="0"/>
              <w:shd w:val="clear"/>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sz w:val="24"/>
                <w:szCs w:val="24"/>
                <w:highlight w:val="none"/>
              </w:rPr>
              <w:t>全封闭</w:t>
            </w:r>
            <w:r>
              <w:rPr>
                <w:rFonts w:hint="default" w:ascii="Times New Roman" w:hAnsi="Times New Roman" w:eastAsia="宋体" w:cs="Times New Roman"/>
                <w:b w:val="0"/>
                <w:bCs w:val="0"/>
                <w:color w:val="auto"/>
                <w:sz w:val="24"/>
                <w:szCs w:val="24"/>
                <w:highlight w:val="none"/>
                <w:lang w:eastAsia="zh-CN"/>
              </w:rPr>
              <w:t>库房</w:t>
            </w:r>
          </w:p>
        </w:tc>
        <w:tc>
          <w:tcPr>
            <w:tcW w:w="2350" w:type="dxa"/>
            <w:vAlign w:val="center"/>
          </w:tcPr>
          <w:p>
            <w:pPr>
              <w:spacing w:line="24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highlight w:val="none"/>
              </w:rPr>
              <w:t>《大气污染物综合排放标准》（GB16297-1996）表2新污染源大气污染物排放限值中“无组织排放监控浓度限值”1.0mg/m</w:t>
            </w:r>
            <w:r>
              <w:rPr>
                <w:rFonts w:hint="default" w:ascii="Times New Roman" w:hAnsi="Times New Roman" w:eastAsia="宋体" w:cs="Times New Roman"/>
                <w:color w:val="auto"/>
                <w:sz w:val="24"/>
                <w:szCs w:val="24"/>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restart"/>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地表水环境</w:t>
            </w:r>
          </w:p>
        </w:tc>
        <w:tc>
          <w:tcPr>
            <w:tcW w:w="1734" w:type="dxa"/>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员工生活</w:t>
            </w:r>
          </w:p>
        </w:tc>
        <w:tc>
          <w:tcPr>
            <w:tcW w:w="1656" w:type="dxa"/>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生活污水</w:t>
            </w:r>
          </w:p>
        </w:tc>
        <w:tc>
          <w:tcPr>
            <w:tcW w:w="1682" w:type="dxa"/>
            <w:vMerge w:val="restart"/>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经化粪池处理后，经污水管网排入新公中镇污水处理厂</w:t>
            </w:r>
          </w:p>
        </w:tc>
        <w:tc>
          <w:tcPr>
            <w:tcW w:w="2350" w:type="dxa"/>
            <w:vMerge w:val="restart"/>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新公中镇污水处理厂进水水质要求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p>
        </w:tc>
        <w:tc>
          <w:tcPr>
            <w:tcW w:w="1734" w:type="dxa"/>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清洗机</w:t>
            </w:r>
          </w:p>
        </w:tc>
        <w:tc>
          <w:tcPr>
            <w:tcW w:w="1656" w:type="dxa"/>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清洗机废水</w:t>
            </w:r>
          </w:p>
        </w:tc>
        <w:tc>
          <w:tcPr>
            <w:tcW w:w="1682" w:type="dxa"/>
            <w:vMerge w:val="continue"/>
            <w:vAlign w:val="center"/>
          </w:tcPr>
          <w:p>
            <w:pPr>
              <w:spacing w:line="240" w:lineRule="auto"/>
              <w:jc w:val="center"/>
              <w:rPr>
                <w:rFonts w:hint="default" w:ascii="Times New Roman" w:hAnsi="Times New Roman" w:eastAsia="宋体" w:cs="Times New Roman"/>
                <w:color w:val="auto"/>
                <w:sz w:val="24"/>
                <w:szCs w:val="24"/>
                <w:lang w:val="en-US" w:eastAsia="zh-CN"/>
              </w:rPr>
            </w:pPr>
          </w:p>
        </w:tc>
        <w:tc>
          <w:tcPr>
            <w:tcW w:w="2350" w:type="dxa"/>
            <w:vMerge w:val="continue"/>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p>
        </w:tc>
        <w:tc>
          <w:tcPr>
            <w:tcW w:w="1734" w:type="dxa"/>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b w:val="0"/>
                <w:bCs/>
                <w:color w:val="auto"/>
                <w:kern w:val="2"/>
                <w:sz w:val="24"/>
                <w:szCs w:val="24"/>
                <w:vertAlign w:val="baseline"/>
                <w:lang w:val="en-US" w:eastAsia="zh-CN" w:bidi="ar-SA"/>
              </w:rPr>
              <w:t>生物质蒸汽锅炉</w:t>
            </w:r>
          </w:p>
        </w:tc>
        <w:tc>
          <w:tcPr>
            <w:tcW w:w="1656" w:type="dxa"/>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锅炉排污水</w:t>
            </w:r>
          </w:p>
        </w:tc>
        <w:tc>
          <w:tcPr>
            <w:tcW w:w="1682" w:type="dxa"/>
            <w:vMerge w:val="restart"/>
            <w:vAlign w:val="center"/>
          </w:tcPr>
          <w:p>
            <w:pPr>
              <w:spacing w:line="24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用于厂区洒水抑尘</w:t>
            </w:r>
          </w:p>
        </w:tc>
        <w:tc>
          <w:tcPr>
            <w:tcW w:w="2350" w:type="dxa"/>
            <w:vMerge w:val="restart"/>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p>
        </w:tc>
        <w:tc>
          <w:tcPr>
            <w:tcW w:w="1734" w:type="dxa"/>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软水制备装置</w:t>
            </w:r>
          </w:p>
        </w:tc>
        <w:tc>
          <w:tcPr>
            <w:tcW w:w="1656" w:type="dxa"/>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软水制备废水</w:t>
            </w:r>
          </w:p>
        </w:tc>
        <w:tc>
          <w:tcPr>
            <w:tcW w:w="1682" w:type="dxa"/>
            <w:vMerge w:val="continue"/>
            <w:vAlign w:val="center"/>
          </w:tcPr>
          <w:p>
            <w:pPr>
              <w:spacing w:line="240" w:lineRule="auto"/>
              <w:jc w:val="center"/>
              <w:rPr>
                <w:rFonts w:hint="default" w:ascii="Times New Roman" w:hAnsi="Times New Roman" w:eastAsia="宋体" w:cs="Times New Roman"/>
                <w:color w:val="auto"/>
                <w:sz w:val="24"/>
                <w:szCs w:val="24"/>
                <w:lang w:eastAsia="zh-CN"/>
              </w:rPr>
            </w:pPr>
          </w:p>
        </w:tc>
        <w:tc>
          <w:tcPr>
            <w:tcW w:w="2350" w:type="dxa"/>
            <w:vMerge w:val="continue"/>
            <w:vAlign w:val="center"/>
          </w:tcPr>
          <w:p>
            <w:pPr>
              <w:spacing w:line="240" w:lineRule="auto"/>
              <w:jc w:val="center"/>
              <w:rPr>
                <w:rFonts w:hint="default" w:ascii="Times New Roman" w:hAnsi="Times New Roman" w:eastAsia="宋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p>
        </w:tc>
        <w:tc>
          <w:tcPr>
            <w:tcW w:w="1734" w:type="dxa"/>
            <w:vAlign w:val="center"/>
          </w:tcPr>
          <w:p>
            <w:pPr>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FF0000"/>
                <w:kern w:val="2"/>
                <w:sz w:val="24"/>
                <w:szCs w:val="24"/>
                <w:lang w:val="en-US" w:eastAsia="zh-CN" w:bidi="ar-SA"/>
              </w:rPr>
              <w:t>洗袋冷却机</w:t>
            </w:r>
          </w:p>
        </w:tc>
        <w:tc>
          <w:tcPr>
            <w:tcW w:w="1656" w:type="dxa"/>
            <w:vAlign w:val="center"/>
          </w:tcPr>
          <w:p>
            <w:pPr>
              <w:spacing w:line="240" w:lineRule="auto"/>
              <w:jc w:val="center"/>
              <w:rPr>
                <w:rFonts w:hint="default" w:ascii="Times New Roman" w:hAnsi="Times New Roman" w:eastAsia="宋体" w:cs="Times New Roman"/>
                <w:color w:val="FF0000"/>
                <w:kern w:val="2"/>
                <w:sz w:val="24"/>
                <w:szCs w:val="24"/>
                <w:lang w:val="en-US" w:eastAsia="zh-CN" w:bidi="ar-SA"/>
              </w:rPr>
            </w:pPr>
            <w:r>
              <w:rPr>
                <w:rFonts w:hint="default" w:ascii="Times New Roman" w:hAnsi="Times New Roman" w:eastAsia="宋体" w:cs="Times New Roman"/>
                <w:color w:val="FF0000"/>
                <w:kern w:val="2"/>
                <w:sz w:val="24"/>
                <w:szCs w:val="24"/>
                <w:lang w:val="en-US" w:eastAsia="zh-CN" w:bidi="ar-SA"/>
              </w:rPr>
              <w:t>洗袋冷却机废水</w:t>
            </w:r>
          </w:p>
        </w:tc>
        <w:tc>
          <w:tcPr>
            <w:tcW w:w="1682" w:type="dxa"/>
            <w:vAlign w:val="center"/>
          </w:tcPr>
          <w:p>
            <w:pPr>
              <w:spacing w:line="240" w:lineRule="auto"/>
              <w:jc w:val="center"/>
              <w:rPr>
                <w:rFonts w:hint="default" w:ascii="Times New Roman" w:hAnsi="Times New Roman" w:eastAsia="宋体" w:cs="Times New Roman"/>
                <w:color w:val="FF0000"/>
                <w:kern w:val="2"/>
                <w:sz w:val="24"/>
                <w:szCs w:val="24"/>
                <w:lang w:val="en-US" w:eastAsia="zh-CN" w:bidi="ar-SA"/>
              </w:rPr>
            </w:pPr>
            <w:r>
              <w:rPr>
                <w:rFonts w:hint="default" w:ascii="Times New Roman" w:hAnsi="Times New Roman" w:eastAsia="宋体" w:cs="Times New Roman"/>
                <w:color w:val="FF0000"/>
                <w:kern w:val="2"/>
                <w:sz w:val="24"/>
                <w:szCs w:val="24"/>
                <w:lang w:val="en-US" w:eastAsia="zh-CN" w:bidi="ar-SA"/>
              </w:rPr>
              <w:t>排入冷却水箱自然冷却后，回用于洗袋冷却机</w:t>
            </w:r>
          </w:p>
        </w:tc>
        <w:tc>
          <w:tcPr>
            <w:tcW w:w="2350" w:type="dxa"/>
            <w:vAlign w:val="center"/>
          </w:tcPr>
          <w:p>
            <w:pPr>
              <w:spacing w:line="240" w:lineRule="auto"/>
              <w:jc w:val="center"/>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Align w:val="center"/>
          </w:tcPr>
          <w:p>
            <w:pPr>
              <w:spacing w:line="240" w:lineRule="auto"/>
              <w:jc w:val="center"/>
              <w:rPr>
                <w:rFonts w:hint="default" w:ascii="Times New Roman" w:hAnsi="Times New Roman" w:eastAsia="宋体" w:cs="Times New Roman"/>
                <w:b/>
                <w:bCs/>
                <w:color w:val="auto"/>
                <w:kern w:val="2"/>
                <w:sz w:val="24"/>
                <w:szCs w:val="24"/>
                <w:vertAlign w:val="baseline"/>
                <w:lang w:val="en-US" w:eastAsia="zh-CN" w:bidi="ar-SA"/>
              </w:rPr>
            </w:pPr>
            <w:r>
              <w:rPr>
                <w:rFonts w:hint="default" w:ascii="Times New Roman" w:hAnsi="Times New Roman" w:eastAsia="宋体" w:cs="Times New Roman"/>
                <w:b/>
                <w:bCs/>
                <w:color w:val="auto"/>
                <w:sz w:val="24"/>
                <w:szCs w:val="24"/>
                <w:vertAlign w:val="baseline"/>
                <w:lang w:eastAsia="zh-CN"/>
              </w:rPr>
              <w:t>声环境</w:t>
            </w:r>
          </w:p>
        </w:tc>
        <w:tc>
          <w:tcPr>
            <w:tcW w:w="1734"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kern w:val="0"/>
                <w:sz w:val="24"/>
                <w:szCs w:val="24"/>
                <w:lang w:eastAsia="zh-CN"/>
              </w:rPr>
              <w:t>生产</w:t>
            </w:r>
            <w:r>
              <w:rPr>
                <w:rFonts w:hint="default" w:ascii="Times New Roman" w:hAnsi="Times New Roman" w:eastAsia="宋体" w:cs="Times New Roman"/>
                <w:color w:val="auto"/>
                <w:sz w:val="24"/>
                <w:szCs w:val="24"/>
              </w:rPr>
              <w:t>设备</w:t>
            </w:r>
          </w:p>
        </w:tc>
        <w:tc>
          <w:tcPr>
            <w:tcW w:w="1656"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rPr>
              <w:t>噪声</w:t>
            </w:r>
          </w:p>
        </w:tc>
        <w:tc>
          <w:tcPr>
            <w:tcW w:w="1682"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szCs w:val="24"/>
                <w:lang w:eastAsia="zh-CN"/>
              </w:rPr>
              <w:t>减振、隔声</w:t>
            </w: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《工业企业厂界环境噪声排放标准》（GB12348</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2008）</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rPr>
              <w:t>类</w:t>
            </w:r>
            <w:r>
              <w:rPr>
                <w:rFonts w:hint="default" w:ascii="Times New Roman" w:hAnsi="Times New Roman" w:eastAsia="宋体" w:cs="Times New Roman"/>
                <w:color w:val="auto"/>
                <w:sz w:val="24"/>
                <w:szCs w:val="24"/>
              </w:rPr>
              <w:t>标准值要求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Align w:val="center"/>
          </w:tcPr>
          <w:p>
            <w:pPr>
              <w:spacing w:line="240" w:lineRule="auto"/>
              <w:jc w:val="center"/>
              <w:rPr>
                <w:rFonts w:hint="default" w:ascii="Times New Roman" w:hAnsi="Times New Roman" w:eastAsia="宋体" w:cs="Times New Roman"/>
                <w:b/>
                <w:bCs/>
                <w:color w:val="auto"/>
                <w:kern w:val="2"/>
                <w:sz w:val="24"/>
                <w:szCs w:val="24"/>
                <w:vertAlign w:val="baseline"/>
                <w:lang w:val="en-US" w:eastAsia="zh-CN" w:bidi="ar-SA"/>
              </w:rPr>
            </w:pPr>
            <w:r>
              <w:rPr>
                <w:rFonts w:hint="default" w:ascii="Times New Roman" w:hAnsi="Times New Roman" w:eastAsia="宋体" w:cs="Times New Roman"/>
                <w:b/>
                <w:bCs/>
                <w:color w:val="auto"/>
                <w:sz w:val="24"/>
                <w:szCs w:val="24"/>
                <w:vertAlign w:val="baseline"/>
                <w:lang w:eastAsia="zh-CN"/>
              </w:rPr>
              <w:t>电磁辐射</w:t>
            </w:r>
          </w:p>
        </w:tc>
        <w:tc>
          <w:tcPr>
            <w:tcW w:w="1734"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w:t>
            </w:r>
          </w:p>
        </w:tc>
        <w:tc>
          <w:tcPr>
            <w:tcW w:w="1656"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w:t>
            </w:r>
          </w:p>
        </w:tc>
        <w:tc>
          <w:tcPr>
            <w:tcW w:w="1682"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w:t>
            </w:r>
          </w:p>
        </w:tc>
        <w:tc>
          <w:tcPr>
            <w:tcW w:w="2350" w:type="dxa"/>
            <w:vAlign w:val="center"/>
          </w:tcPr>
          <w:p>
            <w:pPr>
              <w:spacing w:line="240" w:lineRule="auto"/>
              <w:jc w:val="center"/>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restart"/>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固体废物</w:t>
            </w:r>
          </w:p>
        </w:tc>
        <w:tc>
          <w:tcPr>
            <w:tcW w:w="1734" w:type="dxa"/>
            <w:vAlign w:val="center"/>
          </w:tcPr>
          <w:p>
            <w:pPr>
              <w:spacing w:line="240" w:lineRule="auto"/>
              <w:jc w:val="center"/>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color w:val="auto"/>
                <w:sz w:val="24"/>
                <w:szCs w:val="24"/>
              </w:rPr>
              <w:t>生活</w:t>
            </w:r>
            <w:r>
              <w:rPr>
                <w:rFonts w:hint="default" w:ascii="Times New Roman" w:hAnsi="Times New Roman" w:eastAsia="宋体" w:cs="Times New Roman"/>
                <w:color w:val="auto"/>
                <w:sz w:val="24"/>
                <w:szCs w:val="24"/>
                <w:lang w:eastAsia="zh-CN"/>
              </w:rPr>
              <w:t>办公</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生活垃圾</w:t>
            </w:r>
          </w:p>
        </w:tc>
        <w:tc>
          <w:tcPr>
            <w:tcW w:w="168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经过垃圾箱收集后</w:t>
            </w: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由环卫部门定期清运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p>
        </w:tc>
        <w:tc>
          <w:tcPr>
            <w:tcW w:w="17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4"/>
                <w:szCs w:val="24"/>
                <w:vertAlign w:val="baseline"/>
                <w:lang w:val="en-US" w:eastAsia="zh-CN" w:bidi="ar-SA"/>
              </w:rPr>
            </w:pPr>
            <w:r>
              <w:rPr>
                <w:rFonts w:hint="default" w:ascii="Times New Roman" w:hAnsi="Times New Roman" w:eastAsia="宋体" w:cs="Times New Roman"/>
                <w:color w:val="FF0000"/>
                <w:kern w:val="2"/>
                <w:sz w:val="24"/>
                <w:szCs w:val="24"/>
                <w:vertAlign w:val="baseline"/>
                <w:lang w:val="en-US" w:eastAsia="zh-CN" w:bidi="ar-SA"/>
              </w:rPr>
              <w:t>检验</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FF0000"/>
                <w:kern w:val="2"/>
                <w:sz w:val="24"/>
                <w:szCs w:val="24"/>
                <w:lang w:val="en-US" w:eastAsia="zh-CN" w:bidi="ar-SA"/>
              </w:rPr>
            </w:pPr>
            <w:r>
              <w:rPr>
                <w:rFonts w:hint="default" w:ascii="Times New Roman" w:hAnsi="Times New Roman" w:eastAsia="宋体" w:cs="Times New Roman"/>
                <w:color w:val="FF0000"/>
                <w:kern w:val="2"/>
                <w:sz w:val="24"/>
                <w:szCs w:val="24"/>
                <w:lang w:val="en-US" w:eastAsia="zh-CN" w:bidi="ar-SA"/>
              </w:rPr>
              <w:t>不合格原料</w:t>
            </w:r>
          </w:p>
        </w:tc>
        <w:tc>
          <w:tcPr>
            <w:tcW w:w="16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sz w:val="24"/>
                <w:szCs w:val="24"/>
                <w:lang w:eastAsia="zh-CN"/>
              </w:rPr>
              <w:t>暂存于一般固废暂存间，</w:t>
            </w:r>
            <w:r>
              <w:rPr>
                <w:rFonts w:hint="eastAsia" w:ascii="Times New Roman" w:hAnsi="Times New Roman" w:eastAsia="宋体" w:cs="Times New Roman"/>
                <w:color w:val="auto"/>
                <w:sz w:val="24"/>
                <w:szCs w:val="24"/>
                <w:lang w:eastAsia="zh-CN"/>
              </w:rPr>
              <w:t>打包后作为饲料外售养殖户</w:t>
            </w:r>
          </w:p>
        </w:tc>
        <w:tc>
          <w:tcPr>
            <w:tcW w:w="23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《一般工业固体废物贮存和填埋污染控制标准》（GB18599-2020）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p>
        </w:tc>
        <w:tc>
          <w:tcPr>
            <w:tcW w:w="17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pacing w:val="8"/>
                <w:sz w:val="24"/>
                <w:szCs w:val="24"/>
                <w:lang w:eastAsia="zh-CN"/>
              </w:rPr>
              <w:t>剥皮机</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pacing w:val="7"/>
                <w:sz w:val="24"/>
                <w:szCs w:val="24"/>
              </w:rPr>
              <w:t>玉</w:t>
            </w:r>
            <w:r>
              <w:rPr>
                <w:rFonts w:hint="default" w:ascii="Times New Roman" w:hAnsi="Times New Roman" w:eastAsia="宋体" w:cs="Times New Roman"/>
                <w:color w:val="auto"/>
                <w:spacing w:val="6"/>
                <w:sz w:val="24"/>
                <w:szCs w:val="24"/>
              </w:rPr>
              <w:t>米皮</w:t>
            </w:r>
          </w:p>
        </w:tc>
        <w:tc>
          <w:tcPr>
            <w:tcW w:w="16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lang w:eastAsia="zh-CN"/>
              </w:rPr>
            </w:pPr>
          </w:p>
        </w:tc>
        <w:tc>
          <w:tcPr>
            <w:tcW w:w="23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pStyle w:val="11"/>
              <w:spacing w:after="0" w:line="240" w:lineRule="auto"/>
              <w:jc w:val="center"/>
              <w:rPr>
                <w:rFonts w:hint="default" w:ascii="Times New Roman" w:hAnsi="Times New Roman" w:eastAsia="宋体" w:cs="Times New Roman"/>
                <w:color w:val="auto"/>
                <w:sz w:val="24"/>
                <w:szCs w:val="24"/>
              </w:rPr>
            </w:pPr>
          </w:p>
        </w:tc>
        <w:tc>
          <w:tcPr>
            <w:tcW w:w="17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pacing w:val="8"/>
                <w:sz w:val="24"/>
                <w:szCs w:val="24"/>
                <w:lang w:eastAsia="zh-CN"/>
              </w:rPr>
              <w:t>剥皮机</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pacing w:val="7"/>
                <w:sz w:val="24"/>
                <w:szCs w:val="24"/>
              </w:rPr>
              <w:t>玉</w:t>
            </w:r>
            <w:r>
              <w:rPr>
                <w:rFonts w:hint="default" w:ascii="Times New Roman" w:hAnsi="Times New Roman" w:eastAsia="宋体" w:cs="Times New Roman"/>
                <w:color w:val="auto"/>
                <w:spacing w:val="6"/>
                <w:sz w:val="24"/>
                <w:szCs w:val="24"/>
              </w:rPr>
              <w:t>米须</w:t>
            </w:r>
          </w:p>
        </w:tc>
        <w:tc>
          <w:tcPr>
            <w:tcW w:w="1682" w:type="dxa"/>
            <w:vMerge w:val="continue"/>
            <w:vAlign w:val="center"/>
          </w:tcPr>
          <w:p>
            <w:pPr>
              <w:pStyle w:val="11"/>
              <w:spacing w:after="0" w:line="240" w:lineRule="auto"/>
              <w:jc w:val="center"/>
              <w:rPr>
                <w:rFonts w:hint="default" w:ascii="Times New Roman" w:hAnsi="Times New Roman" w:eastAsia="宋体" w:cs="Times New Roman"/>
                <w:b w:val="0"/>
                <w:bCs w:val="0"/>
                <w:color w:val="auto"/>
                <w:kern w:val="2"/>
                <w:sz w:val="24"/>
                <w:szCs w:val="24"/>
                <w:lang w:val="en-US" w:eastAsia="zh-CN" w:bidi="ar-SA"/>
              </w:rPr>
            </w:pPr>
          </w:p>
        </w:tc>
        <w:tc>
          <w:tcPr>
            <w:tcW w:w="2350" w:type="dxa"/>
            <w:vMerge w:val="continue"/>
            <w:vAlign w:val="center"/>
          </w:tcPr>
          <w:p>
            <w:pPr>
              <w:pStyle w:val="11"/>
              <w:spacing w:after="0" w:line="240" w:lineRule="auto"/>
              <w:jc w:val="center"/>
              <w:rPr>
                <w:rFonts w:hint="default" w:ascii="Times New Roman" w:hAnsi="Times New Roman" w:eastAsia="宋体" w:cs="Times New Roman"/>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pStyle w:val="11"/>
              <w:spacing w:after="0" w:line="240" w:lineRule="auto"/>
              <w:jc w:val="center"/>
              <w:rPr>
                <w:rFonts w:hint="default" w:ascii="Times New Roman" w:hAnsi="Times New Roman" w:eastAsia="宋体" w:cs="Times New Roman"/>
                <w:b w:val="0"/>
                <w:bCs w:val="0"/>
                <w:color w:val="auto"/>
                <w:kern w:val="2"/>
                <w:sz w:val="24"/>
                <w:szCs w:val="24"/>
                <w:lang w:val="en-US" w:eastAsia="zh-CN" w:bidi="ar-SA"/>
              </w:rPr>
            </w:pPr>
          </w:p>
        </w:tc>
        <w:tc>
          <w:tcPr>
            <w:tcW w:w="173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pacing w:val="8"/>
                <w:sz w:val="24"/>
                <w:szCs w:val="24"/>
                <w:lang w:eastAsia="zh-CN"/>
              </w:rPr>
              <w:t>切头去尾</w:t>
            </w:r>
            <w:r>
              <w:rPr>
                <w:rFonts w:hint="default" w:ascii="Times New Roman" w:hAnsi="Times New Roman" w:eastAsia="宋体" w:cs="Times New Roman"/>
                <w:color w:val="auto"/>
                <w:spacing w:val="8"/>
                <w:sz w:val="24"/>
                <w:szCs w:val="24"/>
              </w:rPr>
              <w:t>机</w:t>
            </w:r>
          </w:p>
        </w:tc>
        <w:tc>
          <w:tcPr>
            <w:tcW w:w="16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玉米棒头尾</w:t>
            </w:r>
          </w:p>
        </w:tc>
        <w:tc>
          <w:tcPr>
            <w:tcW w:w="1682" w:type="dxa"/>
            <w:vMerge w:val="continue"/>
            <w:vAlign w:val="center"/>
          </w:tcPr>
          <w:p>
            <w:pPr>
              <w:pStyle w:val="11"/>
              <w:spacing w:after="0" w:line="240" w:lineRule="auto"/>
              <w:jc w:val="center"/>
              <w:rPr>
                <w:rFonts w:hint="default" w:ascii="Times New Roman" w:hAnsi="Times New Roman" w:eastAsia="宋体" w:cs="Times New Roman"/>
                <w:b w:val="0"/>
                <w:bCs w:val="0"/>
                <w:color w:val="auto"/>
                <w:kern w:val="2"/>
                <w:sz w:val="24"/>
                <w:szCs w:val="24"/>
                <w:lang w:val="en-US" w:eastAsia="zh-CN" w:bidi="ar-SA"/>
              </w:rPr>
            </w:pPr>
          </w:p>
        </w:tc>
        <w:tc>
          <w:tcPr>
            <w:tcW w:w="2350" w:type="dxa"/>
            <w:vMerge w:val="continue"/>
            <w:vAlign w:val="center"/>
          </w:tcPr>
          <w:p>
            <w:pPr>
              <w:pStyle w:val="11"/>
              <w:spacing w:after="0" w:line="240" w:lineRule="auto"/>
              <w:jc w:val="center"/>
              <w:rPr>
                <w:rFonts w:hint="default" w:ascii="Times New Roman" w:hAnsi="Times New Roman" w:eastAsia="宋体" w:cs="Times New Roman"/>
                <w:b w:val="0"/>
                <w:bCs w:val="0"/>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p>
        </w:tc>
        <w:tc>
          <w:tcPr>
            <w:tcW w:w="1734" w:type="dxa"/>
            <w:vAlign w:val="center"/>
          </w:tcPr>
          <w:p>
            <w:pPr>
              <w:pStyle w:val="11"/>
              <w:spacing w:after="0"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软水制备装置</w:t>
            </w:r>
          </w:p>
        </w:tc>
        <w:tc>
          <w:tcPr>
            <w:tcW w:w="1656" w:type="dxa"/>
            <w:vAlign w:val="center"/>
          </w:tcPr>
          <w:p>
            <w:pPr>
              <w:spacing w:after="0"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废树脂</w:t>
            </w:r>
          </w:p>
        </w:tc>
        <w:tc>
          <w:tcPr>
            <w:tcW w:w="16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sz w:val="24"/>
                <w:szCs w:val="24"/>
              </w:rPr>
              <w:t>暂存于一般固废暂存间，由厂家回收综合利用</w:t>
            </w:r>
          </w:p>
        </w:tc>
        <w:tc>
          <w:tcPr>
            <w:tcW w:w="23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p>
        </w:tc>
        <w:tc>
          <w:tcPr>
            <w:tcW w:w="1734" w:type="dxa"/>
            <w:vAlign w:val="center"/>
          </w:tcPr>
          <w:p>
            <w:pPr>
              <w:keepNext w:val="0"/>
              <w:keepLines w:val="0"/>
              <w:pageBreakBefore w:val="0"/>
              <w:suppressLineNumbers w:val="0"/>
              <w:shd w:val="clear"/>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lang w:eastAsia="zh-CN"/>
              </w:rPr>
              <w:t>生物质蒸汽锅炉</w:t>
            </w:r>
          </w:p>
        </w:tc>
        <w:tc>
          <w:tcPr>
            <w:tcW w:w="1656" w:type="dxa"/>
            <w:vAlign w:val="center"/>
          </w:tcPr>
          <w:p>
            <w:pPr>
              <w:keepNext w:val="0"/>
              <w:keepLines w:val="0"/>
              <w:pageBreakBefore w:val="0"/>
              <w:suppressLineNumbers w:val="0"/>
              <w:shd w:val="clear"/>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炉渣</w:t>
            </w:r>
          </w:p>
        </w:tc>
        <w:tc>
          <w:tcPr>
            <w:tcW w:w="168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color w:val="auto"/>
                <w:sz w:val="24"/>
                <w:szCs w:val="24"/>
                <w:highlight w:val="none"/>
                <w:lang w:val="en-US" w:eastAsia="zh-CN"/>
              </w:rPr>
              <w:t>暂存于全封闭灰渣库</w:t>
            </w:r>
            <w:r>
              <w:rPr>
                <w:rFonts w:hint="default"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bCs/>
                <w:color w:val="auto"/>
                <w:sz w:val="24"/>
                <w:szCs w:val="24"/>
                <w:highlight w:val="none"/>
                <w:lang w:val="en-US" w:eastAsia="zh-CN"/>
              </w:rPr>
              <w:t>渗透系数≤10</w:t>
            </w:r>
            <w:r>
              <w:rPr>
                <w:rFonts w:hint="default" w:ascii="Times New Roman" w:hAnsi="Times New Roman" w:eastAsia="宋体" w:cs="Times New Roman"/>
                <w:bCs/>
                <w:color w:val="auto"/>
                <w:sz w:val="24"/>
                <w:szCs w:val="24"/>
                <w:highlight w:val="none"/>
                <w:vertAlign w:val="superscript"/>
                <w:lang w:val="en-US" w:eastAsia="zh-CN"/>
              </w:rPr>
              <w:t>-7</w:t>
            </w:r>
            <w:r>
              <w:rPr>
                <w:rFonts w:hint="default" w:ascii="Times New Roman" w:hAnsi="Times New Roman" w:eastAsia="宋体" w:cs="Times New Roman"/>
                <w:bCs/>
                <w:color w:val="auto"/>
                <w:sz w:val="24"/>
                <w:szCs w:val="24"/>
                <w:highlight w:val="none"/>
                <w:lang w:val="en-US" w:eastAsia="zh-CN"/>
              </w:rPr>
              <w:t>cm/s</w:t>
            </w:r>
            <w:r>
              <w:rPr>
                <w:rFonts w:hint="default"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b w:val="0"/>
                <w:bCs w:val="0"/>
                <w:color w:val="auto"/>
                <w:sz w:val="24"/>
                <w:szCs w:val="24"/>
                <w:highlight w:val="none"/>
                <w:lang w:val="en-US" w:eastAsia="zh-CN"/>
              </w:rPr>
              <w:t>内，定期外运周边农田施肥</w:t>
            </w:r>
          </w:p>
        </w:tc>
        <w:tc>
          <w:tcPr>
            <w:tcW w:w="23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Merge w:val="continue"/>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p>
        </w:tc>
        <w:tc>
          <w:tcPr>
            <w:tcW w:w="1734" w:type="dxa"/>
            <w:vAlign w:val="center"/>
          </w:tcPr>
          <w:p>
            <w:pPr>
              <w:keepNext w:val="0"/>
              <w:keepLines w:val="0"/>
              <w:pageBreakBefore w:val="0"/>
              <w:suppressLineNumbers w:val="0"/>
              <w:shd w:val="clear"/>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bCs/>
                <w:color w:val="auto"/>
                <w:sz w:val="24"/>
                <w:szCs w:val="24"/>
                <w:highlight w:val="none"/>
                <w:lang w:eastAsia="zh-CN"/>
              </w:rPr>
              <w:t>旋风除尘器</w:t>
            </w:r>
            <w:r>
              <w:rPr>
                <w:rFonts w:hint="default" w:ascii="Times New Roman" w:hAnsi="Times New Roman" w:eastAsia="宋体" w:cs="Times New Roman"/>
                <w:bCs/>
                <w:color w:val="auto"/>
                <w:sz w:val="24"/>
                <w:szCs w:val="24"/>
                <w:highlight w:val="none"/>
                <w:lang w:val="en-US" w:eastAsia="zh-CN"/>
              </w:rPr>
              <w:t>和</w:t>
            </w:r>
            <w:r>
              <w:rPr>
                <w:rFonts w:hint="default" w:ascii="Times New Roman" w:hAnsi="Times New Roman" w:eastAsia="宋体" w:cs="Times New Roman"/>
                <w:bCs/>
                <w:color w:val="auto"/>
                <w:sz w:val="24"/>
                <w:szCs w:val="24"/>
                <w:highlight w:val="none"/>
              </w:rPr>
              <w:t>布袋除尘器</w:t>
            </w:r>
          </w:p>
        </w:tc>
        <w:tc>
          <w:tcPr>
            <w:tcW w:w="1656" w:type="dxa"/>
            <w:vAlign w:val="center"/>
          </w:tcPr>
          <w:p>
            <w:pPr>
              <w:keepNext w:val="0"/>
              <w:keepLines w:val="0"/>
              <w:pageBreakBefore w:val="0"/>
              <w:suppressLineNumbers w:val="0"/>
              <w:shd w:val="clear"/>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除尘灰</w:t>
            </w:r>
          </w:p>
        </w:tc>
        <w:tc>
          <w:tcPr>
            <w:tcW w:w="168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p>
        </w:tc>
        <w:tc>
          <w:tcPr>
            <w:tcW w:w="23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Align w:val="center"/>
          </w:tcPr>
          <w:p>
            <w:pPr>
              <w:spacing w:line="240" w:lineRule="auto"/>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土壤及地下水污染防治措施</w:t>
            </w:r>
          </w:p>
        </w:tc>
        <w:tc>
          <w:tcPr>
            <w:tcW w:w="7422" w:type="dxa"/>
            <w:gridSpan w:val="4"/>
            <w:vAlign w:val="center"/>
          </w:tcPr>
          <w:p>
            <w:pPr>
              <w:keepNext w:val="0"/>
              <w:keepLines w:val="0"/>
              <w:pageBreakBefore w:val="0"/>
              <w:widowControl w:val="0"/>
              <w:kinsoku/>
              <w:wordWrap/>
              <w:overflowPunct/>
              <w:topLinePunct w:val="0"/>
              <w:bidi w:val="0"/>
              <w:snapToGrid/>
              <w:spacing w:line="240" w:lineRule="auto"/>
              <w:ind w:firstLine="480" w:firstLineChars="200"/>
              <w:jc w:val="left"/>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简单防渗区：车间地面，采取一般地面硬化措施。</w:t>
            </w:r>
          </w:p>
          <w:p>
            <w:pPr>
              <w:keepNext w:val="0"/>
              <w:keepLines w:val="0"/>
              <w:pageBreakBefore w:val="0"/>
              <w:widowControl w:val="0"/>
              <w:kinsoku/>
              <w:wordWrap/>
              <w:overflowPunct/>
              <w:topLinePunct w:val="0"/>
              <w:bidi w:val="0"/>
              <w:snapToGrid/>
              <w:spacing w:line="240" w:lineRule="auto"/>
              <w:ind w:firstLine="480" w:firstLineChars="200"/>
              <w:jc w:val="left"/>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color w:val="auto"/>
                <w:kern w:val="0"/>
                <w:sz w:val="24"/>
                <w:szCs w:val="24"/>
                <w:lang w:eastAsia="zh-CN"/>
              </w:rPr>
              <w:t>一般防渗区：化粪池、</w:t>
            </w:r>
            <w:r>
              <w:rPr>
                <w:rFonts w:hint="default" w:ascii="Times New Roman" w:hAnsi="Times New Roman" w:eastAsia="宋体" w:cs="Times New Roman"/>
                <w:color w:val="auto"/>
                <w:sz w:val="24"/>
                <w:szCs w:val="24"/>
                <w:lang w:val="en-US" w:eastAsia="zh-CN"/>
              </w:rPr>
              <w:t>灰渣库、一般固废暂存间</w:t>
            </w:r>
            <w:r>
              <w:rPr>
                <w:rFonts w:hint="default" w:ascii="Times New Roman" w:hAnsi="Times New Roman" w:eastAsia="宋体" w:cs="Times New Roman"/>
                <w:color w:val="auto"/>
                <w:kern w:val="0"/>
                <w:sz w:val="24"/>
                <w:szCs w:val="24"/>
                <w:lang w:eastAsia="zh-CN"/>
              </w:rPr>
              <w:t>均</w:t>
            </w:r>
            <w:r>
              <w:rPr>
                <w:rFonts w:hint="default" w:ascii="Times New Roman" w:hAnsi="Times New Roman" w:eastAsia="宋体" w:cs="Times New Roman"/>
                <w:color w:val="auto"/>
                <w:sz w:val="24"/>
                <w:szCs w:val="24"/>
                <w:lang w:val="en-US" w:eastAsia="zh-CN"/>
              </w:rPr>
              <w:t>属于一般防渗区，地面采用混凝土+1.5mm的高密度聚氯乙烯（HDPE）人工防渗膜铺设，</w:t>
            </w:r>
            <w:r>
              <w:rPr>
                <w:rFonts w:hint="default" w:ascii="Times New Roman" w:hAnsi="Times New Roman" w:eastAsia="宋体" w:cs="Times New Roman"/>
                <w:color w:val="auto"/>
                <w:sz w:val="24"/>
                <w:szCs w:val="24"/>
                <w:lang w:eastAsia="zh-CN"/>
              </w:rPr>
              <w:t>渗透系数≤1×10</w:t>
            </w:r>
            <w:r>
              <w:rPr>
                <w:rFonts w:hint="default" w:ascii="Times New Roman" w:hAnsi="Times New Roman" w:eastAsia="宋体" w:cs="Times New Roman"/>
                <w:color w:val="auto"/>
                <w:sz w:val="24"/>
                <w:szCs w:val="24"/>
                <w:vertAlign w:val="superscript"/>
                <w:lang w:eastAsia="zh-CN"/>
              </w:rPr>
              <w:t>-7</w:t>
            </w:r>
            <w:r>
              <w:rPr>
                <w:rFonts w:hint="default" w:ascii="Times New Roman" w:hAnsi="Times New Roman" w:eastAsia="宋体" w:cs="Times New Roman"/>
                <w:color w:val="auto"/>
                <w:sz w:val="24"/>
                <w:szCs w:val="24"/>
                <w:lang w:eastAsia="zh-CN"/>
              </w:rPr>
              <w:t>cm/s</w:t>
            </w:r>
            <w:r>
              <w:rPr>
                <w:rFonts w:hint="default" w:ascii="Times New Roman" w:hAnsi="Times New Roman" w:eastAsia="宋体" w:cs="Times New Roman"/>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Align w:val="center"/>
          </w:tcPr>
          <w:p>
            <w:pPr>
              <w:spacing w:line="240" w:lineRule="auto"/>
              <w:jc w:val="center"/>
              <w:rPr>
                <w:rFonts w:hint="default" w:ascii="Times New Roman" w:hAnsi="Times New Roman" w:eastAsia="宋体" w:cs="Times New Roman"/>
                <w:b/>
                <w:bCs/>
                <w:color w:val="auto"/>
                <w:sz w:val="24"/>
                <w:szCs w:val="24"/>
                <w:shd w:val="clear" w:color="auto" w:fill="auto"/>
                <w:vertAlign w:val="baseline"/>
                <w:lang w:eastAsia="zh-CN"/>
              </w:rPr>
            </w:pPr>
            <w:r>
              <w:rPr>
                <w:rFonts w:hint="default" w:ascii="Times New Roman" w:hAnsi="Times New Roman" w:eastAsia="宋体" w:cs="Times New Roman"/>
                <w:b/>
                <w:bCs/>
                <w:color w:val="auto"/>
                <w:sz w:val="24"/>
                <w:szCs w:val="24"/>
                <w:shd w:val="clear" w:color="auto" w:fill="auto"/>
                <w:vertAlign w:val="baseline"/>
                <w:lang w:eastAsia="zh-CN"/>
              </w:rPr>
              <w:t>生态保护措施</w:t>
            </w:r>
          </w:p>
        </w:tc>
        <w:tc>
          <w:tcPr>
            <w:tcW w:w="7422" w:type="dxa"/>
            <w:gridSpan w:val="4"/>
            <w:vAlign w:val="center"/>
          </w:tcPr>
          <w:p>
            <w:pPr>
              <w:spacing w:line="240" w:lineRule="auto"/>
              <w:jc w:val="center"/>
              <w:rPr>
                <w:rFonts w:hint="default" w:ascii="Times New Roman" w:hAnsi="Times New Roman" w:eastAsia="宋体" w:cs="Times New Roman"/>
                <w:b w:val="0"/>
                <w:bCs w:val="0"/>
                <w:color w:val="auto"/>
                <w:sz w:val="24"/>
                <w:szCs w:val="24"/>
                <w:shd w:val="clear" w:color="auto" w:fill="auto"/>
                <w:vertAlign w:val="baseline"/>
                <w:lang w:eastAsia="zh-CN"/>
              </w:rPr>
            </w:pPr>
            <w:r>
              <w:rPr>
                <w:rFonts w:hint="default" w:ascii="Times New Roman" w:hAnsi="Times New Roman" w:eastAsia="宋体" w:cs="Times New Roman"/>
                <w:b w:val="0"/>
                <w:bCs w:val="0"/>
                <w:color w:val="auto"/>
                <w:sz w:val="24"/>
                <w:szCs w:val="24"/>
                <w:shd w:val="clear" w:color="auto" w:fill="auto"/>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Align w:val="center"/>
          </w:tcPr>
          <w:p>
            <w:pPr>
              <w:spacing w:line="240" w:lineRule="auto"/>
              <w:jc w:val="center"/>
              <w:rPr>
                <w:rFonts w:hint="default" w:ascii="Times New Roman" w:hAnsi="Times New Roman" w:eastAsia="宋体" w:cs="Times New Roman"/>
                <w:b/>
                <w:bCs/>
                <w:color w:val="auto"/>
                <w:sz w:val="24"/>
                <w:szCs w:val="24"/>
                <w:shd w:val="clear" w:color="auto" w:fill="auto"/>
                <w:vertAlign w:val="baseline"/>
                <w:lang w:eastAsia="zh-CN"/>
              </w:rPr>
            </w:pPr>
            <w:r>
              <w:rPr>
                <w:rFonts w:hint="default" w:ascii="Times New Roman" w:hAnsi="Times New Roman" w:eastAsia="宋体" w:cs="Times New Roman"/>
                <w:b/>
                <w:bCs/>
                <w:color w:val="auto"/>
                <w:sz w:val="24"/>
                <w:szCs w:val="24"/>
                <w:shd w:val="clear" w:color="auto" w:fill="auto"/>
                <w:vertAlign w:val="baseline"/>
                <w:lang w:eastAsia="zh-CN"/>
              </w:rPr>
              <w:t>环境风险</w:t>
            </w:r>
          </w:p>
          <w:p>
            <w:pPr>
              <w:spacing w:line="240" w:lineRule="auto"/>
              <w:jc w:val="center"/>
              <w:rPr>
                <w:rFonts w:hint="default" w:ascii="Times New Roman" w:hAnsi="Times New Roman" w:eastAsia="宋体" w:cs="Times New Roman"/>
                <w:b/>
                <w:bCs/>
                <w:color w:val="auto"/>
                <w:sz w:val="24"/>
                <w:szCs w:val="24"/>
                <w:shd w:val="clear" w:color="auto" w:fill="auto"/>
                <w:vertAlign w:val="baseline"/>
                <w:lang w:eastAsia="zh-CN"/>
              </w:rPr>
            </w:pPr>
            <w:r>
              <w:rPr>
                <w:rFonts w:hint="default" w:ascii="Times New Roman" w:hAnsi="Times New Roman" w:eastAsia="宋体" w:cs="Times New Roman"/>
                <w:b/>
                <w:bCs/>
                <w:color w:val="auto"/>
                <w:sz w:val="24"/>
                <w:szCs w:val="24"/>
                <w:shd w:val="clear" w:color="auto" w:fill="auto"/>
                <w:vertAlign w:val="baseline"/>
                <w:lang w:eastAsia="zh-CN"/>
              </w:rPr>
              <w:t>防范措施</w:t>
            </w:r>
          </w:p>
        </w:tc>
        <w:tc>
          <w:tcPr>
            <w:tcW w:w="7422" w:type="dxa"/>
            <w:gridSpan w:val="4"/>
            <w:vAlign w:val="center"/>
          </w:tcPr>
          <w:p>
            <w:pPr>
              <w:spacing w:line="240" w:lineRule="auto"/>
              <w:jc w:val="center"/>
              <w:rPr>
                <w:rFonts w:hint="default" w:ascii="Times New Roman" w:hAnsi="Times New Roman" w:eastAsia="宋体" w:cs="Times New Roman"/>
                <w:b w:val="0"/>
                <w:bCs w:val="0"/>
                <w:color w:val="auto"/>
                <w:sz w:val="24"/>
                <w:szCs w:val="24"/>
                <w:shd w:val="clear" w:color="auto" w:fill="auto"/>
                <w:vertAlign w:val="baseline"/>
                <w:lang w:eastAsia="zh-CN"/>
              </w:rPr>
            </w:pPr>
            <w:r>
              <w:rPr>
                <w:rFonts w:hint="default" w:ascii="Times New Roman" w:hAnsi="Times New Roman" w:eastAsia="宋体" w:cs="Times New Roman"/>
                <w:b w:val="0"/>
                <w:bCs w:val="0"/>
                <w:color w:val="auto"/>
                <w:sz w:val="24"/>
                <w:szCs w:val="24"/>
                <w:shd w:val="clear" w:color="auto" w:fill="auto"/>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49" w:type="dxa"/>
            <w:vAlign w:val="center"/>
          </w:tcPr>
          <w:p>
            <w:pPr>
              <w:spacing w:line="240" w:lineRule="auto"/>
              <w:jc w:val="center"/>
              <w:rPr>
                <w:rFonts w:hint="default" w:ascii="Times New Roman" w:hAnsi="Times New Roman" w:eastAsia="宋体" w:cs="Times New Roman"/>
                <w:b/>
                <w:bCs/>
                <w:color w:val="auto"/>
                <w:sz w:val="24"/>
                <w:szCs w:val="24"/>
                <w:shd w:val="clear" w:color="auto" w:fill="auto"/>
                <w:vertAlign w:val="baseline"/>
                <w:lang w:eastAsia="zh-CN"/>
              </w:rPr>
            </w:pPr>
            <w:r>
              <w:rPr>
                <w:rFonts w:hint="default" w:ascii="Times New Roman" w:hAnsi="Times New Roman" w:eastAsia="宋体" w:cs="Times New Roman"/>
                <w:b/>
                <w:bCs/>
                <w:color w:val="auto"/>
                <w:sz w:val="24"/>
                <w:szCs w:val="24"/>
                <w:shd w:val="clear" w:color="auto" w:fill="auto"/>
                <w:vertAlign w:val="baseline"/>
                <w:lang w:eastAsia="zh-CN"/>
              </w:rPr>
              <w:t>其他环境</w:t>
            </w:r>
          </w:p>
          <w:p>
            <w:pPr>
              <w:spacing w:line="240" w:lineRule="auto"/>
              <w:jc w:val="center"/>
              <w:rPr>
                <w:rFonts w:hint="default" w:ascii="Times New Roman" w:hAnsi="Times New Roman" w:eastAsia="宋体" w:cs="Times New Roman"/>
                <w:b/>
                <w:bCs/>
                <w:color w:val="auto"/>
                <w:sz w:val="24"/>
                <w:szCs w:val="24"/>
                <w:shd w:val="clear" w:color="auto" w:fill="auto"/>
                <w:vertAlign w:val="baseline"/>
                <w:lang w:eastAsia="zh-CN"/>
              </w:rPr>
            </w:pPr>
            <w:r>
              <w:rPr>
                <w:rFonts w:hint="default" w:ascii="Times New Roman" w:hAnsi="Times New Roman" w:eastAsia="宋体" w:cs="Times New Roman"/>
                <w:b/>
                <w:bCs/>
                <w:color w:val="auto"/>
                <w:sz w:val="24"/>
                <w:szCs w:val="24"/>
                <w:shd w:val="clear" w:color="auto" w:fill="auto"/>
                <w:vertAlign w:val="baseline"/>
                <w:lang w:eastAsia="zh-CN"/>
              </w:rPr>
              <w:t>管理要求</w:t>
            </w:r>
          </w:p>
        </w:tc>
        <w:tc>
          <w:tcPr>
            <w:tcW w:w="7422" w:type="dxa"/>
            <w:gridSpan w:val="4"/>
            <w:vAlign w:val="center"/>
          </w:tcPr>
          <w:p>
            <w:pPr>
              <w:spacing w:line="240" w:lineRule="auto"/>
              <w:jc w:val="center"/>
              <w:rPr>
                <w:rFonts w:hint="default" w:ascii="Times New Roman" w:hAnsi="Times New Roman" w:eastAsia="宋体" w:cs="Times New Roman"/>
                <w:b w:val="0"/>
                <w:bCs w:val="0"/>
                <w:color w:val="auto"/>
                <w:sz w:val="24"/>
                <w:szCs w:val="24"/>
                <w:shd w:val="clear" w:color="auto" w:fill="auto"/>
                <w:vertAlign w:val="baseline"/>
                <w:lang w:eastAsia="zh-CN"/>
              </w:rPr>
            </w:pPr>
            <w:r>
              <w:rPr>
                <w:rFonts w:hint="default" w:ascii="Times New Roman" w:hAnsi="Times New Roman" w:eastAsia="宋体" w:cs="Times New Roman"/>
                <w:b w:val="0"/>
                <w:bCs w:val="0"/>
                <w:color w:val="auto"/>
                <w:sz w:val="24"/>
                <w:szCs w:val="24"/>
                <w:shd w:val="clear" w:color="auto" w:fill="auto"/>
                <w:vertAlign w:val="baseline"/>
                <w:lang w:eastAsia="zh-CN"/>
              </w:rPr>
              <w:t>无</w:t>
            </w:r>
          </w:p>
        </w:tc>
      </w:tr>
    </w:tbl>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sectPr>
          <w:pgSz w:w="11906" w:h="16838"/>
          <w:pgMar w:top="1440" w:right="1463" w:bottom="1440" w:left="1463" w:header="851" w:footer="992" w:gutter="0"/>
          <w:pgNumType w:fmt="decimal"/>
          <w:cols w:space="425" w:num="1"/>
          <w:docGrid w:type="lines" w:linePitch="312" w:charSpace="0"/>
        </w:sectPr>
      </w:pPr>
    </w:p>
    <w:p>
      <w:pPr>
        <w:jc w:val="center"/>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lang w:eastAsia="zh-CN"/>
        </w:rPr>
        <w:t>六、结论</w:t>
      </w:r>
    </w:p>
    <w:tbl>
      <w:tblPr>
        <w:tblStyle w:val="2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1" w:type="dxa"/>
            <w:vAlign w:val="center"/>
          </w:tcPr>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sz w:val="24"/>
                <w:szCs w:val="24"/>
                <w:vertAlign w:val="baseline"/>
                <w:lang w:eastAsia="zh-CN"/>
              </w:rPr>
            </w:pPr>
            <w:r>
              <w:rPr>
                <w:rFonts w:hint="default" w:ascii="Times New Roman" w:hAnsi="Times New Roman" w:eastAsia="宋体" w:cs="Times New Roman"/>
                <w:b w:val="0"/>
                <w:bCs w:val="0"/>
                <w:color w:val="auto"/>
                <w:sz w:val="24"/>
                <w:szCs w:val="24"/>
                <w:vertAlign w:val="baseline"/>
              </w:rPr>
              <w:t>综上所述，项目建设符合国家和地方的相关政策，厂址选择符合当地大气、噪声功能区划的要求，在各项污染防治措施落实后，污染物均能达标排放。因此，该项目在采取相应的环保措施之后，从环保角度讲本项目建设是可行的</w:t>
            </w:r>
            <w:r>
              <w:rPr>
                <w:rFonts w:hint="default" w:ascii="Times New Roman" w:hAnsi="Times New Roman" w:eastAsia="宋体" w:cs="Times New Roman"/>
                <w:b w:val="0"/>
                <w:bCs w:val="0"/>
                <w:color w:val="auto"/>
                <w:sz w:val="24"/>
                <w:szCs w:val="24"/>
                <w:vertAlign w:val="baseline"/>
                <w:lang w:eastAsia="zh-CN"/>
              </w:rPr>
              <w:t>。</w:t>
            </w: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p>
            <w:pPr>
              <w:jc w:val="center"/>
              <w:rPr>
                <w:rFonts w:hint="default" w:ascii="Times New Roman" w:hAnsi="Times New Roman" w:eastAsia="宋体" w:cs="Times New Roman"/>
                <w:b w:val="0"/>
                <w:bCs w:val="0"/>
                <w:color w:val="auto"/>
                <w:sz w:val="24"/>
                <w:szCs w:val="24"/>
                <w:vertAlign w:val="baseline"/>
              </w:rPr>
            </w:pPr>
          </w:p>
        </w:tc>
      </w:tr>
    </w:tbl>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sectPr>
          <w:pgSz w:w="11906" w:h="16838"/>
          <w:pgMar w:top="1440" w:right="1463" w:bottom="1440" w:left="1463" w:header="851" w:footer="992" w:gutter="0"/>
          <w:pgNumType w:fmt="decimal"/>
          <w:cols w:space="425" w:num="1"/>
          <w:docGrid w:type="lines" w:linePitch="312" w:charSpace="0"/>
        </w:sectPr>
      </w:pPr>
    </w:p>
    <w:p>
      <w:pPr>
        <w:jc w:val="center"/>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附表建设项目污染物排放量汇总表</w:t>
      </w:r>
    </w:p>
    <w:tbl>
      <w:tblPr>
        <w:tblStyle w:val="27"/>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1557"/>
        <w:gridCol w:w="1554"/>
        <w:gridCol w:w="1548"/>
        <w:gridCol w:w="1554"/>
        <w:gridCol w:w="1656"/>
        <w:gridCol w:w="1554"/>
        <w:gridCol w:w="1656"/>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6" w:type="dxa"/>
            <w:vAlign w:val="center"/>
            <mc:AlternateContent>
              <mc:Choice Requires="wpsCustomData">
                <wpsCustomData:diagonals>
                  <wpsCustomData:diagonal from="30000" to="10000">
                    <wpsCustomData:border w:val="single" w:color="auto" w:sz="4" w:space="0"/>
                  </wpsCustomData:diagonal>
                </wpsCustomData:diagonals>
              </mc:Choice>
            </mc:AlternateContent>
          </w:tcPr>
          <w:p>
            <w:pPr>
              <w:snapToGrid w:val="0"/>
              <w:spacing w:line="240" w:lineRule="auto"/>
              <w:jc w:val="center"/>
              <w:rPr>
                <w:rFonts w:hint="default" w:ascii="Times New Roman" w:hAnsi="Times New Roman" w:eastAsia="宋体" w:cs="Times New Roman"/>
                <w:b/>
                <w:bCs/>
                <w:color w:val="auto"/>
                <w:sz w:val="24"/>
                <w:szCs w:val="24"/>
                <w:vertAlign w:val="baseline"/>
              </w:rPr>
            </w:pPr>
          </w:p>
          <w:p>
            <w:pPr>
              <w:snapToGrid w:val="0"/>
              <w:spacing w:line="240" w:lineRule="auto"/>
              <w:jc w:val="center"/>
              <w:rPr>
                <w:rFonts w:hint="default" w:ascii="Times New Roman" w:hAnsi="Times New Roman" w:eastAsia="宋体" w:cs="Times New Roman"/>
                <w:b/>
                <w:bCs/>
                <w:color w:val="auto"/>
                <w:sz w:val="24"/>
                <w:szCs w:val="24"/>
                <w:vertAlign w:val="baseline"/>
              </w:rPr>
            </w:pPr>
          </w:p>
          <w:p>
            <w:pPr>
              <w:snapToGrid w:val="0"/>
              <w:spacing w:line="240" w:lineRule="auto"/>
              <w:jc w:val="center"/>
              <mc:AlternateContent>
                <mc:Choice Requires="wpsCustomData">
                  <wpsCustomData:diagonalParaType/>
                </mc:Choice>
              </mc:AlternateContent>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分类</w:t>
            </w:r>
          </w:p>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项目</w:t>
            </w:r>
          </w:p>
        </w:tc>
        <w:tc>
          <w:tcPr>
            <w:tcW w:w="1557"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污染物名称</w:t>
            </w:r>
          </w:p>
        </w:tc>
        <w:tc>
          <w:tcPr>
            <w:tcW w:w="1554"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现有工程排放量（固体废物产生量）①</w:t>
            </w:r>
          </w:p>
        </w:tc>
        <w:tc>
          <w:tcPr>
            <w:tcW w:w="1548" w:type="dxa"/>
            <w:vAlign w:val="center"/>
          </w:tcPr>
          <w:p>
            <w:pPr>
              <w:jc w:val="center"/>
              <w:rPr>
                <w:rFonts w:hint="default" w:ascii="Times New Roman" w:hAnsi="Times New Roman" w:eastAsia="宋体" w:cs="Times New Roman"/>
                <w:b/>
                <w:bCs/>
                <w:color w:val="auto"/>
                <w:sz w:val="24"/>
                <w:szCs w:val="24"/>
                <w:vertAlign w:val="baseline"/>
              </w:rPr>
            </w:pPr>
            <w:r>
              <w:rPr>
                <w:rFonts w:hint="default" w:ascii="Times New Roman" w:hAnsi="Times New Roman" w:eastAsia="宋体" w:cs="Times New Roman"/>
                <w:b/>
                <w:bCs/>
                <w:color w:val="auto"/>
                <w:sz w:val="24"/>
                <w:szCs w:val="24"/>
                <w:vertAlign w:val="baseline"/>
                <w:lang w:eastAsia="zh-CN"/>
              </w:rPr>
              <w:t>现有工程许可排放量</w:t>
            </w:r>
            <w:r>
              <w:rPr>
                <w:rFonts w:hint="default" w:ascii="Times New Roman" w:hAnsi="Times New Roman" w:eastAsia="宋体" w:cs="Times New Roman"/>
                <w:b/>
                <w:bCs/>
                <w:color w:val="auto"/>
                <w:sz w:val="24"/>
                <w:szCs w:val="24"/>
                <w:vertAlign w:val="baseline"/>
                <w:lang w:eastAsia="zh-CN"/>
              </w:rPr>
              <w:fldChar w:fldCharType="begin"/>
            </w:r>
            <w:r>
              <w:rPr>
                <w:rFonts w:hint="default" w:ascii="Times New Roman" w:hAnsi="Times New Roman" w:eastAsia="宋体" w:cs="Times New Roman"/>
                <w:b/>
                <w:bCs/>
                <w:color w:val="auto"/>
                <w:sz w:val="24"/>
                <w:szCs w:val="24"/>
                <w:vertAlign w:val="baseline"/>
                <w:lang w:eastAsia="zh-CN"/>
              </w:rPr>
              <w:instrText xml:space="preserve"> = 2 \* GB3 \* MERGEFORMAT </w:instrText>
            </w:r>
            <w:r>
              <w:rPr>
                <w:rFonts w:hint="default" w:ascii="Times New Roman" w:hAnsi="Times New Roman" w:eastAsia="宋体" w:cs="Times New Roman"/>
                <w:b/>
                <w:bCs/>
                <w:color w:val="auto"/>
                <w:sz w:val="24"/>
                <w:szCs w:val="24"/>
                <w:vertAlign w:val="baseline"/>
                <w:lang w:eastAsia="zh-CN"/>
              </w:rPr>
              <w:fldChar w:fldCharType="separate"/>
            </w:r>
            <w:r>
              <w:rPr>
                <w:rFonts w:hint="default" w:ascii="Times New Roman" w:hAnsi="Times New Roman" w:eastAsia="宋体" w:cs="Times New Roman"/>
                <w:b/>
                <w:bCs/>
                <w:color w:val="auto"/>
                <w:sz w:val="24"/>
                <w:szCs w:val="24"/>
              </w:rPr>
              <w:t>②</w:t>
            </w:r>
            <w:r>
              <w:rPr>
                <w:rFonts w:hint="default" w:ascii="Times New Roman" w:hAnsi="Times New Roman" w:eastAsia="宋体" w:cs="Times New Roman"/>
                <w:b/>
                <w:bCs/>
                <w:color w:val="auto"/>
                <w:sz w:val="24"/>
                <w:szCs w:val="24"/>
                <w:vertAlign w:val="baseline"/>
                <w:lang w:eastAsia="zh-CN"/>
              </w:rPr>
              <w:fldChar w:fldCharType="end"/>
            </w:r>
          </w:p>
        </w:tc>
        <w:tc>
          <w:tcPr>
            <w:tcW w:w="1554"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在建工程排放量（固体废物产生量）</w:t>
            </w:r>
            <w:r>
              <w:rPr>
                <w:rFonts w:hint="default" w:ascii="Times New Roman" w:hAnsi="Times New Roman" w:eastAsia="宋体" w:cs="Times New Roman"/>
                <w:b/>
                <w:bCs/>
                <w:color w:val="auto"/>
                <w:sz w:val="24"/>
                <w:szCs w:val="24"/>
                <w:vertAlign w:val="baseline"/>
                <w:lang w:eastAsia="zh-CN"/>
              </w:rPr>
              <w:fldChar w:fldCharType="begin"/>
            </w:r>
            <w:r>
              <w:rPr>
                <w:rFonts w:hint="default" w:ascii="Times New Roman" w:hAnsi="Times New Roman" w:eastAsia="宋体" w:cs="Times New Roman"/>
                <w:b/>
                <w:bCs/>
                <w:color w:val="auto"/>
                <w:sz w:val="24"/>
                <w:szCs w:val="24"/>
                <w:vertAlign w:val="baseline"/>
                <w:lang w:eastAsia="zh-CN"/>
              </w:rPr>
              <w:instrText xml:space="preserve"> = 3 \* GB3 \* MERGEFORMAT </w:instrText>
            </w:r>
            <w:r>
              <w:rPr>
                <w:rFonts w:hint="default" w:ascii="Times New Roman" w:hAnsi="Times New Roman" w:eastAsia="宋体" w:cs="Times New Roman"/>
                <w:b/>
                <w:bCs/>
                <w:color w:val="auto"/>
                <w:sz w:val="24"/>
                <w:szCs w:val="24"/>
                <w:vertAlign w:val="baseline"/>
                <w:lang w:eastAsia="zh-CN"/>
              </w:rPr>
              <w:fldChar w:fldCharType="separate"/>
            </w:r>
            <w:r>
              <w:rPr>
                <w:rFonts w:hint="default" w:ascii="Times New Roman" w:hAnsi="Times New Roman" w:eastAsia="宋体" w:cs="Times New Roman"/>
                <w:b/>
                <w:bCs/>
                <w:color w:val="auto"/>
                <w:sz w:val="24"/>
                <w:szCs w:val="24"/>
              </w:rPr>
              <w:t>③</w:t>
            </w:r>
            <w:r>
              <w:rPr>
                <w:rFonts w:hint="default" w:ascii="Times New Roman" w:hAnsi="Times New Roman" w:eastAsia="宋体" w:cs="Times New Roman"/>
                <w:b/>
                <w:bCs/>
                <w:color w:val="auto"/>
                <w:sz w:val="24"/>
                <w:szCs w:val="24"/>
                <w:vertAlign w:val="baseline"/>
                <w:lang w:eastAsia="zh-CN"/>
              </w:rPr>
              <w:fldChar w:fldCharType="end"/>
            </w:r>
          </w:p>
        </w:tc>
        <w:tc>
          <w:tcPr>
            <w:tcW w:w="1656"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本项目排放量（固体废物产生量）</w:t>
            </w:r>
            <w:r>
              <w:rPr>
                <w:rFonts w:hint="default" w:ascii="Times New Roman" w:hAnsi="Times New Roman" w:eastAsia="宋体" w:cs="Times New Roman"/>
                <w:b/>
                <w:bCs/>
                <w:color w:val="auto"/>
                <w:sz w:val="24"/>
                <w:szCs w:val="24"/>
                <w:vertAlign w:val="baseline"/>
                <w:lang w:eastAsia="zh-CN"/>
              </w:rPr>
              <w:fldChar w:fldCharType="begin"/>
            </w:r>
            <w:r>
              <w:rPr>
                <w:rFonts w:hint="default" w:ascii="Times New Roman" w:hAnsi="Times New Roman" w:eastAsia="宋体" w:cs="Times New Roman"/>
                <w:b/>
                <w:bCs/>
                <w:color w:val="auto"/>
                <w:sz w:val="24"/>
                <w:szCs w:val="24"/>
                <w:vertAlign w:val="baseline"/>
                <w:lang w:eastAsia="zh-CN"/>
              </w:rPr>
              <w:instrText xml:space="preserve"> = 4 \* GB3 \* MERGEFORMAT </w:instrText>
            </w:r>
            <w:r>
              <w:rPr>
                <w:rFonts w:hint="default" w:ascii="Times New Roman" w:hAnsi="Times New Roman" w:eastAsia="宋体" w:cs="Times New Roman"/>
                <w:b/>
                <w:bCs/>
                <w:color w:val="auto"/>
                <w:sz w:val="24"/>
                <w:szCs w:val="24"/>
                <w:vertAlign w:val="baseline"/>
                <w:lang w:eastAsia="zh-CN"/>
              </w:rPr>
              <w:fldChar w:fldCharType="separate"/>
            </w:r>
            <w:r>
              <w:rPr>
                <w:rFonts w:hint="default" w:ascii="Times New Roman" w:hAnsi="Times New Roman" w:eastAsia="宋体" w:cs="Times New Roman"/>
                <w:b/>
                <w:bCs/>
                <w:color w:val="auto"/>
                <w:sz w:val="24"/>
                <w:szCs w:val="24"/>
              </w:rPr>
              <w:t>④</w:t>
            </w:r>
            <w:r>
              <w:rPr>
                <w:rFonts w:hint="default" w:ascii="Times New Roman" w:hAnsi="Times New Roman" w:eastAsia="宋体" w:cs="Times New Roman"/>
                <w:b/>
                <w:bCs/>
                <w:color w:val="auto"/>
                <w:sz w:val="24"/>
                <w:szCs w:val="24"/>
                <w:vertAlign w:val="baseline"/>
                <w:lang w:eastAsia="zh-CN"/>
              </w:rPr>
              <w:fldChar w:fldCharType="end"/>
            </w:r>
          </w:p>
        </w:tc>
        <w:tc>
          <w:tcPr>
            <w:tcW w:w="1554" w:type="dxa"/>
            <w:vAlign w:val="center"/>
          </w:tcPr>
          <w:p>
            <w:pPr>
              <w:jc w:val="center"/>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eastAsia="zh-CN"/>
              </w:rPr>
              <w:t>以新带老削减量（新建项目不填）</w:t>
            </w:r>
            <w:r>
              <w:rPr>
                <w:rFonts w:hint="default" w:ascii="Times New Roman" w:hAnsi="Times New Roman" w:eastAsia="宋体" w:cs="Times New Roman"/>
                <w:b/>
                <w:bCs/>
                <w:color w:val="auto"/>
                <w:sz w:val="24"/>
                <w:szCs w:val="24"/>
                <w:vertAlign w:val="baseline"/>
                <w:lang w:eastAsia="zh-CN"/>
              </w:rPr>
              <w:fldChar w:fldCharType="begin"/>
            </w:r>
            <w:r>
              <w:rPr>
                <w:rFonts w:hint="default" w:ascii="Times New Roman" w:hAnsi="Times New Roman" w:eastAsia="宋体" w:cs="Times New Roman"/>
                <w:b/>
                <w:bCs/>
                <w:color w:val="auto"/>
                <w:sz w:val="24"/>
                <w:szCs w:val="24"/>
                <w:vertAlign w:val="baseline"/>
                <w:lang w:eastAsia="zh-CN"/>
              </w:rPr>
              <w:instrText xml:space="preserve"> = 5 \* GB3 \* MERGEFORMAT </w:instrText>
            </w:r>
            <w:r>
              <w:rPr>
                <w:rFonts w:hint="default" w:ascii="Times New Roman" w:hAnsi="Times New Roman" w:eastAsia="宋体" w:cs="Times New Roman"/>
                <w:b/>
                <w:bCs/>
                <w:color w:val="auto"/>
                <w:sz w:val="24"/>
                <w:szCs w:val="24"/>
                <w:vertAlign w:val="baseline"/>
                <w:lang w:eastAsia="zh-CN"/>
              </w:rPr>
              <w:fldChar w:fldCharType="separate"/>
            </w:r>
            <w:r>
              <w:rPr>
                <w:rFonts w:hint="default" w:ascii="Times New Roman" w:hAnsi="Times New Roman" w:eastAsia="宋体" w:cs="Times New Roman"/>
                <w:b/>
                <w:bCs/>
                <w:color w:val="auto"/>
                <w:sz w:val="24"/>
                <w:szCs w:val="24"/>
              </w:rPr>
              <w:t>⑤</w:t>
            </w:r>
            <w:r>
              <w:rPr>
                <w:rFonts w:hint="default" w:ascii="Times New Roman" w:hAnsi="Times New Roman" w:eastAsia="宋体" w:cs="Times New Roman"/>
                <w:b/>
                <w:bCs/>
                <w:color w:val="auto"/>
                <w:sz w:val="24"/>
                <w:szCs w:val="24"/>
                <w:vertAlign w:val="baseline"/>
                <w:lang w:eastAsia="zh-CN"/>
              </w:rPr>
              <w:fldChar w:fldCharType="end"/>
            </w:r>
          </w:p>
        </w:tc>
        <w:tc>
          <w:tcPr>
            <w:tcW w:w="1656"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本项目建成后全厂排放量（固体废物产生量）</w:t>
            </w:r>
            <w:r>
              <w:rPr>
                <w:rFonts w:hint="default" w:ascii="Times New Roman" w:hAnsi="Times New Roman" w:eastAsia="宋体" w:cs="Times New Roman"/>
                <w:b/>
                <w:bCs/>
                <w:color w:val="auto"/>
                <w:sz w:val="24"/>
                <w:szCs w:val="24"/>
                <w:vertAlign w:val="baseline"/>
                <w:lang w:eastAsia="zh-CN"/>
              </w:rPr>
              <w:fldChar w:fldCharType="begin"/>
            </w:r>
            <w:r>
              <w:rPr>
                <w:rFonts w:hint="default" w:ascii="Times New Roman" w:hAnsi="Times New Roman" w:eastAsia="宋体" w:cs="Times New Roman"/>
                <w:b/>
                <w:bCs/>
                <w:color w:val="auto"/>
                <w:sz w:val="24"/>
                <w:szCs w:val="24"/>
                <w:vertAlign w:val="baseline"/>
                <w:lang w:eastAsia="zh-CN"/>
              </w:rPr>
              <w:instrText xml:space="preserve"> = 6 \* GB3 \* MERGEFORMAT </w:instrText>
            </w:r>
            <w:r>
              <w:rPr>
                <w:rFonts w:hint="default" w:ascii="Times New Roman" w:hAnsi="Times New Roman" w:eastAsia="宋体" w:cs="Times New Roman"/>
                <w:b/>
                <w:bCs/>
                <w:color w:val="auto"/>
                <w:sz w:val="24"/>
                <w:szCs w:val="24"/>
                <w:vertAlign w:val="baseline"/>
                <w:lang w:eastAsia="zh-CN"/>
              </w:rPr>
              <w:fldChar w:fldCharType="separate"/>
            </w:r>
            <w:r>
              <w:rPr>
                <w:rFonts w:hint="default" w:ascii="Times New Roman" w:hAnsi="Times New Roman" w:eastAsia="宋体" w:cs="Times New Roman"/>
                <w:b/>
                <w:bCs/>
                <w:color w:val="auto"/>
                <w:sz w:val="24"/>
                <w:szCs w:val="24"/>
              </w:rPr>
              <w:t>⑥</w:t>
            </w:r>
            <w:r>
              <w:rPr>
                <w:rFonts w:hint="default" w:ascii="Times New Roman" w:hAnsi="Times New Roman" w:eastAsia="宋体" w:cs="Times New Roman"/>
                <w:b/>
                <w:bCs/>
                <w:color w:val="auto"/>
                <w:sz w:val="24"/>
                <w:szCs w:val="24"/>
                <w:vertAlign w:val="baseline"/>
                <w:lang w:eastAsia="zh-CN"/>
              </w:rPr>
              <w:fldChar w:fldCharType="end"/>
            </w:r>
          </w:p>
        </w:tc>
        <w:tc>
          <w:tcPr>
            <w:tcW w:w="1548" w:type="dxa"/>
            <w:vAlign w:val="center"/>
          </w:tcPr>
          <w:p>
            <w:pPr>
              <w:jc w:val="center"/>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变化量</w:t>
            </w:r>
            <w:r>
              <w:rPr>
                <w:rFonts w:hint="default" w:ascii="Times New Roman" w:hAnsi="Times New Roman" w:eastAsia="宋体" w:cs="Times New Roman"/>
                <w:b/>
                <w:bCs/>
                <w:color w:val="auto"/>
                <w:sz w:val="24"/>
                <w:szCs w:val="24"/>
                <w:vertAlign w:val="baseline"/>
                <w:lang w:eastAsia="zh-CN"/>
              </w:rPr>
              <w:fldChar w:fldCharType="begin"/>
            </w:r>
            <w:r>
              <w:rPr>
                <w:rFonts w:hint="default" w:ascii="Times New Roman" w:hAnsi="Times New Roman" w:eastAsia="宋体" w:cs="Times New Roman"/>
                <w:b/>
                <w:bCs/>
                <w:color w:val="auto"/>
                <w:sz w:val="24"/>
                <w:szCs w:val="24"/>
                <w:vertAlign w:val="baseline"/>
                <w:lang w:eastAsia="zh-CN"/>
              </w:rPr>
              <w:instrText xml:space="preserve"> = 7 \* GB3 \* MERGEFORMAT </w:instrText>
            </w:r>
            <w:r>
              <w:rPr>
                <w:rFonts w:hint="default" w:ascii="Times New Roman" w:hAnsi="Times New Roman" w:eastAsia="宋体" w:cs="Times New Roman"/>
                <w:b/>
                <w:bCs/>
                <w:color w:val="auto"/>
                <w:sz w:val="24"/>
                <w:szCs w:val="24"/>
                <w:vertAlign w:val="baseline"/>
                <w:lang w:eastAsia="zh-CN"/>
              </w:rPr>
              <w:fldChar w:fldCharType="separate"/>
            </w:r>
            <w:r>
              <w:rPr>
                <w:rFonts w:hint="default" w:ascii="Times New Roman" w:hAnsi="Times New Roman" w:eastAsia="宋体" w:cs="Times New Roman"/>
                <w:b/>
                <w:bCs/>
                <w:color w:val="auto"/>
                <w:sz w:val="24"/>
                <w:szCs w:val="24"/>
              </w:rPr>
              <w:t>⑦</w:t>
            </w:r>
            <w:r>
              <w:rPr>
                <w:rFonts w:hint="default" w:ascii="Times New Roman" w:hAnsi="Times New Roman" w:eastAsia="宋体" w:cs="Times New Roman"/>
                <w:b/>
                <w:bCs/>
                <w:color w:val="auto"/>
                <w:sz w:val="24"/>
                <w:szCs w:val="24"/>
                <w:vertAlign w:val="baseli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6" w:type="dxa"/>
            <w:vMerge w:val="restart"/>
            <w:vAlign w:val="center"/>
          </w:tcPr>
          <w:p>
            <w:pPr>
              <w:jc w:val="center"/>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废气</w:t>
            </w:r>
          </w:p>
        </w:tc>
        <w:tc>
          <w:tcPr>
            <w:tcW w:w="1557" w:type="dxa"/>
            <w:vAlign w:val="center"/>
          </w:tcPr>
          <w:p>
            <w:pPr>
              <w:pStyle w:val="7"/>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颗粒物</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0.007</w:t>
            </w:r>
            <w:r>
              <w:rPr>
                <w:rFonts w:hint="default" w:ascii="Times New Roman" w:hAnsi="Times New Roman" w:eastAsia="宋体" w:cs="Times New Roman"/>
                <w:b w:val="0"/>
                <w:bCs w:val="0"/>
                <w:color w:val="auto"/>
                <w:sz w:val="24"/>
                <w:szCs w:val="24"/>
                <w:lang w:val="en-US" w:eastAsia="zh-CN"/>
              </w:rPr>
              <w:t>t/a</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0.007</w:t>
            </w:r>
            <w:r>
              <w:rPr>
                <w:rFonts w:hint="default" w:ascii="Times New Roman" w:hAnsi="Times New Roman" w:eastAsia="宋体" w:cs="Times New Roman"/>
                <w:b w:val="0"/>
                <w:bCs w:val="0"/>
                <w:color w:val="auto"/>
                <w:sz w:val="24"/>
                <w:szCs w:val="24"/>
                <w:lang w:val="en-US" w:eastAsia="zh-CN"/>
              </w:rPr>
              <w:t>t/a</w:t>
            </w:r>
          </w:p>
        </w:tc>
        <w:tc>
          <w:tcPr>
            <w:tcW w:w="1548"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6" w:type="dxa"/>
            <w:vMerge w:val="continue"/>
            <w:vAlign w:val="center"/>
          </w:tcPr>
          <w:p>
            <w:pPr>
              <w:jc w:val="center"/>
              <w:rPr>
                <w:rFonts w:hint="default" w:ascii="Times New Roman" w:hAnsi="Times New Roman" w:eastAsia="宋体" w:cs="Times New Roman"/>
                <w:color w:val="auto"/>
                <w:sz w:val="24"/>
                <w:szCs w:val="24"/>
                <w:vertAlign w:val="baseline"/>
                <w:lang w:eastAsia="zh-CN"/>
              </w:rPr>
            </w:pPr>
          </w:p>
        </w:tc>
        <w:tc>
          <w:tcPr>
            <w:tcW w:w="1557" w:type="dxa"/>
            <w:vAlign w:val="center"/>
          </w:tcPr>
          <w:p>
            <w:pPr>
              <w:pStyle w:val="7"/>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二氧化硫</w:t>
            </w:r>
          </w:p>
        </w:tc>
        <w:tc>
          <w:tcPr>
            <w:tcW w:w="15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w:t>
            </w:r>
          </w:p>
        </w:tc>
        <w:tc>
          <w:tcPr>
            <w:tcW w:w="15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w:t>
            </w:r>
          </w:p>
        </w:tc>
        <w:tc>
          <w:tcPr>
            <w:tcW w:w="15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w:t>
            </w:r>
          </w:p>
        </w:tc>
        <w:tc>
          <w:tcPr>
            <w:tcW w:w="1656" w:type="dxa"/>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0.2856</w:t>
            </w:r>
            <w:r>
              <w:rPr>
                <w:rFonts w:hint="default" w:ascii="Times New Roman" w:hAnsi="Times New Roman" w:eastAsia="宋体" w:cs="Times New Roman"/>
                <w:b w:val="0"/>
                <w:bCs w:val="0"/>
                <w:color w:val="auto"/>
                <w:sz w:val="24"/>
                <w:szCs w:val="24"/>
                <w:lang w:val="en-US" w:eastAsia="zh-CN"/>
              </w:rPr>
              <w:t>t/a</w:t>
            </w:r>
          </w:p>
        </w:tc>
        <w:tc>
          <w:tcPr>
            <w:tcW w:w="15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w:t>
            </w:r>
          </w:p>
        </w:tc>
        <w:tc>
          <w:tcPr>
            <w:tcW w:w="1656" w:type="dxa"/>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0.2856</w:t>
            </w:r>
            <w:r>
              <w:rPr>
                <w:rFonts w:hint="default" w:ascii="Times New Roman" w:hAnsi="Times New Roman" w:eastAsia="宋体" w:cs="Times New Roman"/>
                <w:b w:val="0"/>
                <w:bCs w:val="0"/>
                <w:color w:val="auto"/>
                <w:sz w:val="24"/>
                <w:szCs w:val="24"/>
                <w:lang w:val="en-US" w:eastAsia="zh-CN"/>
              </w:rPr>
              <w:t>t/a</w:t>
            </w:r>
          </w:p>
        </w:tc>
        <w:tc>
          <w:tcPr>
            <w:tcW w:w="15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546" w:type="dxa"/>
            <w:vMerge w:val="continue"/>
            <w:vAlign w:val="center"/>
          </w:tcPr>
          <w:p>
            <w:pPr>
              <w:jc w:val="center"/>
              <w:rPr>
                <w:rFonts w:hint="default" w:ascii="Times New Roman" w:hAnsi="Times New Roman" w:eastAsia="宋体" w:cs="Times New Roman"/>
                <w:color w:val="auto"/>
                <w:sz w:val="24"/>
                <w:szCs w:val="24"/>
                <w:vertAlign w:val="baseline"/>
                <w:lang w:eastAsia="zh-CN"/>
              </w:rPr>
            </w:pPr>
          </w:p>
        </w:tc>
        <w:tc>
          <w:tcPr>
            <w:tcW w:w="1557" w:type="dxa"/>
            <w:vAlign w:val="center"/>
          </w:tcPr>
          <w:p>
            <w:pPr>
              <w:pStyle w:val="7"/>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氮氧化物</w:t>
            </w:r>
          </w:p>
        </w:tc>
        <w:tc>
          <w:tcPr>
            <w:tcW w:w="15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w:t>
            </w:r>
          </w:p>
        </w:tc>
        <w:tc>
          <w:tcPr>
            <w:tcW w:w="15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w:t>
            </w:r>
          </w:p>
        </w:tc>
        <w:tc>
          <w:tcPr>
            <w:tcW w:w="15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w:t>
            </w:r>
          </w:p>
        </w:tc>
        <w:tc>
          <w:tcPr>
            <w:tcW w:w="1656" w:type="dxa"/>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0.2448</w:t>
            </w:r>
            <w:r>
              <w:rPr>
                <w:rFonts w:hint="default" w:ascii="Times New Roman" w:hAnsi="Times New Roman" w:eastAsia="宋体" w:cs="Times New Roman"/>
                <w:b w:val="0"/>
                <w:bCs w:val="0"/>
                <w:color w:val="auto"/>
                <w:sz w:val="24"/>
                <w:szCs w:val="24"/>
                <w:lang w:val="en-US" w:eastAsia="zh-CN"/>
              </w:rPr>
              <w:t>t/a</w:t>
            </w:r>
          </w:p>
        </w:tc>
        <w:tc>
          <w:tcPr>
            <w:tcW w:w="15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w:t>
            </w:r>
          </w:p>
        </w:tc>
        <w:tc>
          <w:tcPr>
            <w:tcW w:w="1656" w:type="dxa"/>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0.2448</w:t>
            </w:r>
            <w:r>
              <w:rPr>
                <w:rFonts w:hint="default" w:ascii="Times New Roman" w:hAnsi="Times New Roman" w:eastAsia="宋体" w:cs="Times New Roman"/>
                <w:b w:val="0"/>
                <w:bCs w:val="0"/>
                <w:color w:val="auto"/>
                <w:sz w:val="24"/>
                <w:szCs w:val="24"/>
                <w:lang w:val="en-US" w:eastAsia="zh-CN"/>
              </w:rPr>
              <w:t>t/a</w:t>
            </w:r>
          </w:p>
        </w:tc>
        <w:tc>
          <w:tcPr>
            <w:tcW w:w="15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546" w:type="dxa"/>
            <w:vMerge w:val="continue"/>
            <w:vAlign w:val="center"/>
          </w:tcPr>
          <w:p>
            <w:pPr>
              <w:jc w:val="center"/>
              <w:rPr>
                <w:rFonts w:hint="default" w:ascii="Times New Roman" w:hAnsi="Times New Roman" w:eastAsia="宋体" w:cs="Times New Roman"/>
                <w:color w:val="auto"/>
                <w:sz w:val="24"/>
                <w:szCs w:val="24"/>
                <w:vertAlign w:val="baseline"/>
                <w:lang w:eastAsia="zh-CN"/>
              </w:rPr>
            </w:pPr>
          </w:p>
        </w:tc>
        <w:tc>
          <w:tcPr>
            <w:tcW w:w="1557" w:type="dxa"/>
            <w:vAlign w:val="center"/>
          </w:tcPr>
          <w:p>
            <w:pPr>
              <w:pStyle w:val="7"/>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汞及其化合物</w:t>
            </w:r>
          </w:p>
        </w:tc>
        <w:tc>
          <w:tcPr>
            <w:tcW w:w="15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
              </w:rPr>
              <w:t>0.0000020</w:t>
            </w:r>
            <w:r>
              <w:rPr>
                <w:rFonts w:hint="default" w:ascii="Times New Roman" w:hAnsi="Times New Roman" w:eastAsia="宋体" w:cs="Times New Roman"/>
                <w:b w:val="0"/>
                <w:bCs w:val="0"/>
                <w:color w:val="auto"/>
                <w:sz w:val="24"/>
                <w:szCs w:val="24"/>
                <w:lang w:val="en-US" w:eastAsia="zh-CN"/>
              </w:rPr>
              <w:t>t/a</w:t>
            </w:r>
          </w:p>
        </w:tc>
        <w:tc>
          <w:tcPr>
            <w:tcW w:w="155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suppressLineNumbers w:val="0"/>
              <w:shd w:val="clear"/>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
              </w:rPr>
              <w:t>0.0000020</w:t>
            </w:r>
            <w:r>
              <w:rPr>
                <w:rFonts w:hint="default" w:ascii="Times New Roman" w:hAnsi="Times New Roman" w:eastAsia="宋体" w:cs="Times New Roman"/>
                <w:b w:val="0"/>
                <w:bCs w:val="0"/>
                <w:color w:val="auto"/>
                <w:sz w:val="24"/>
                <w:szCs w:val="24"/>
                <w:lang w:val="en-US" w:eastAsia="zh-CN"/>
              </w:rPr>
              <w:t>t/a</w:t>
            </w:r>
          </w:p>
        </w:tc>
        <w:tc>
          <w:tcPr>
            <w:tcW w:w="15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6" w:type="dxa"/>
            <w:vMerge w:val="restart"/>
            <w:vAlign w:val="center"/>
          </w:tcPr>
          <w:p>
            <w:pPr>
              <w:jc w:val="center"/>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废水</w:t>
            </w:r>
          </w:p>
        </w:tc>
        <w:tc>
          <w:tcPr>
            <w:tcW w:w="1557" w:type="dxa"/>
            <w:vAlign w:val="center"/>
          </w:tcPr>
          <w:p>
            <w:pPr>
              <w:jc w:val="center"/>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CODcr</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jc w:val="center"/>
              <w:rPr>
                <w:rFonts w:hint="default" w:ascii="Times New Roman" w:hAnsi="Times New Roman" w:eastAsia="宋体" w:cs="Times New Roman"/>
                <w:b w:val="0"/>
                <w:bCs w:val="0"/>
                <w:color w:val="auto"/>
                <w:spacing w:val="0"/>
                <w:position w:val="0"/>
                <w:sz w:val="24"/>
                <w:szCs w:val="24"/>
                <w:shd w:val="clear" w:color="auto" w:fill="auto"/>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jc w:val="center"/>
              <w:rPr>
                <w:rFonts w:hint="default" w:ascii="Times New Roman" w:hAnsi="Times New Roman" w:eastAsia="宋体" w:cs="Times New Roman"/>
                <w:b w:val="0"/>
                <w:bCs w:val="0"/>
                <w:color w:val="auto"/>
                <w:spacing w:val="0"/>
                <w:kern w:val="2"/>
                <w:position w:val="0"/>
                <w:sz w:val="24"/>
                <w:szCs w:val="24"/>
                <w:shd w:val="clear" w:color="auto" w:fill="auto"/>
                <w:lang w:val="en-US" w:eastAsia="zh-CN" w:bidi="ar-SA"/>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6" w:type="dxa"/>
            <w:vMerge w:val="continue"/>
            <w:vAlign w:val="center"/>
          </w:tcPr>
          <w:p>
            <w:pPr>
              <w:jc w:val="center"/>
              <w:rPr>
                <w:rFonts w:hint="default" w:ascii="Times New Roman" w:hAnsi="Times New Roman" w:eastAsia="宋体" w:cs="Times New Roman"/>
                <w:color w:val="auto"/>
                <w:sz w:val="24"/>
                <w:szCs w:val="24"/>
                <w:vertAlign w:val="baseline"/>
                <w:lang w:eastAsia="zh-CN"/>
              </w:rPr>
            </w:pPr>
          </w:p>
        </w:tc>
        <w:tc>
          <w:tcPr>
            <w:tcW w:w="1557" w:type="dxa"/>
            <w:vAlign w:val="center"/>
          </w:tcPr>
          <w:p>
            <w:pPr>
              <w:jc w:val="center"/>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eastAsia="zh-CN"/>
              </w:rPr>
              <w:t>氨氮</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jc w:val="center"/>
              <w:rPr>
                <w:rFonts w:hint="default" w:ascii="Times New Roman" w:hAnsi="Times New Roman" w:eastAsia="宋体" w:cs="Times New Roman"/>
                <w:b w:val="0"/>
                <w:bCs w:val="0"/>
                <w:color w:val="auto"/>
                <w:spacing w:val="0"/>
                <w:position w:val="0"/>
                <w:sz w:val="24"/>
                <w:szCs w:val="24"/>
                <w:shd w:val="clear" w:color="auto" w:fill="auto"/>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jc w:val="center"/>
              <w:rPr>
                <w:rFonts w:hint="default" w:ascii="Times New Roman" w:hAnsi="Times New Roman" w:eastAsia="宋体" w:cs="Times New Roman"/>
                <w:b w:val="0"/>
                <w:bCs w:val="0"/>
                <w:color w:val="auto"/>
                <w:spacing w:val="0"/>
                <w:kern w:val="2"/>
                <w:position w:val="0"/>
                <w:sz w:val="24"/>
                <w:szCs w:val="24"/>
                <w:shd w:val="clear" w:color="auto" w:fill="auto"/>
                <w:lang w:val="en-US" w:eastAsia="zh-CN" w:bidi="ar-SA"/>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6" w:type="dxa"/>
            <w:vMerge w:val="restart"/>
            <w:vAlign w:val="center"/>
          </w:tcPr>
          <w:p>
            <w:pPr>
              <w:jc w:val="center"/>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一般工业固体废物</w:t>
            </w:r>
          </w:p>
        </w:tc>
        <w:tc>
          <w:tcPr>
            <w:tcW w:w="15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不合格原料</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FF0000"/>
                <w:kern w:val="2"/>
                <w:sz w:val="24"/>
                <w:szCs w:val="24"/>
                <w:lang w:val="en-US" w:eastAsia="zh-CN" w:bidi="ar-SA"/>
              </w:rPr>
            </w:pPr>
            <w:r>
              <w:rPr>
                <w:rFonts w:hint="default" w:ascii="Times New Roman" w:hAnsi="Times New Roman" w:eastAsia="宋体" w:cs="Times New Roman"/>
                <w:b w:val="0"/>
                <w:bCs w:val="0"/>
                <w:color w:val="FF0000"/>
                <w:sz w:val="24"/>
                <w:szCs w:val="24"/>
                <w:lang w:val="en-US" w:eastAsia="zh-CN"/>
              </w:rPr>
              <w:t>840</w:t>
            </w:r>
            <w:r>
              <w:rPr>
                <w:rFonts w:hint="default" w:ascii="Times New Roman" w:hAnsi="Times New Roman" w:eastAsia="宋体" w:cs="Times New Roman"/>
                <w:b w:val="0"/>
                <w:bCs w:val="0"/>
                <w:color w:val="FF0000"/>
                <w:sz w:val="24"/>
                <w:szCs w:val="24"/>
              </w:rPr>
              <w:t>t/a</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FF0000"/>
                <w:kern w:val="2"/>
                <w:sz w:val="24"/>
                <w:szCs w:val="24"/>
                <w:lang w:val="en-US" w:eastAsia="zh-CN" w:bidi="ar-SA"/>
              </w:rPr>
            </w:pPr>
            <w:r>
              <w:rPr>
                <w:rFonts w:hint="default" w:ascii="Times New Roman" w:hAnsi="Times New Roman" w:eastAsia="宋体" w:cs="Times New Roman"/>
                <w:b w:val="0"/>
                <w:bCs w:val="0"/>
                <w:color w:val="FF0000"/>
                <w:sz w:val="24"/>
                <w:szCs w:val="24"/>
                <w:lang w:val="en-US" w:eastAsia="zh-CN"/>
              </w:rPr>
              <w:t>840</w:t>
            </w:r>
            <w:r>
              <w:rPr>
                <w:rFonts w:hint="default" w:ascii="Times New Roman" w:hAnsi="Times New Roman" w:eastAsia="宋体" w:cs="Times New Roman"/>
                <w:b w:val="0"/>
                <w:bCs w:val="0"/>
                <w:color w:val="FF0000"/>
                <w:sz w:val="24"/>
                <w:szCs w:val="24"/>
              </w:rPr>
              <w:t>t/a</w:t>
            </w:r>
          </w:p>
        </w:tc>
        <w:tc>
          <w:tcPr>
            <w:tcW w:w="15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6" w:type="dxa"/>
            <w:vMerge w:val="continue"/>
            <w:vAlign w:val="center"/>
          </w:tcPr>
          <w:p>
            <w:pPr>
              <w:jc w:val="center"/>
              <w:rPr>
                <w:rFonts w:hint="default" w:ascii="Times New Roman" w:hAnsi="Times New Roman" w:eastAsia="宋体" w:cs="Times New Roman"/>
                <w:color w:val="auto"/>
                <w:sz w:val="24"/>
                <w:szCs w:val="24"/>
                <w:vertAlign w:val="baseline"/>
                <w:lang w:eastAsia="zh-CN"/>
              </w:rPr>
            </w:pPr>
          </w:p>
        </w:tc>
        <w:tc>
          <w:tcPr>
            <w:tcW w:w="15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玉米皮、玉米须、</w:t>
            </w:r>
            <w:r>
              <w:rPr>
                <w:rFonts w:hint="default" w:ascii="Times New Roman" w:hAnsi="Times New Roman" w:eastAsia="宋体" w:cs="Times New Roman"/>
                <w:b w:val="0"/>
                <w:bCs w:val="0"/>
                <w:color w:val="auto"/>
                <w:sz w:val="24"/>
                <w:szCs w:val="24"/>
                <w:lang w:eastAsia="zh-CN"/>
              </w:rPr>
              <w:t>玉米棒头尾</w:t>
            </w:r>
          </w:p>
        </w:tc>
        <w:tc>
          <w:tcPr>
            <w:tcW w:w="1554"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FF0000"/>
                <w:kern w:val="2"/>
                <w:sz w:val="24"/>
                <w:szCs w:val="24"/>
                <w:lang w:val="en-US" w:eastAsia="zh-CN" w:bidi="ar-SA"/>
              </w:rPr>
            </w:pPr>
            <w:r>
              <w:rPr>
                <w:rFonts w:hint="default" w:ascii="Times New Roman" w:hAnsi="Times New Roman" w:eastAsia="宋体" w:cs="Times New Roman"/>
                <w:b w:val="0"/>
                <w:bCs w:val="0"/>
                <w:color w:val="FF0000"/>
                <w:sz w:val="24"/>
                <w:szCs w:val="24"/>
                <w:lang w:val="en-US" w:eastAsia="zh-CN"/>
              </w:rPr>
              <w:t>900</w:t>
            </w:r>
            <w:r>
              <w:rPr>
                <w:rFonts w:hint="default" w:ascii="Times New Roman" w:hAnsi="Times New Roman" w:eastAsia="宋体" w:cs="Times New Roman"/>
                <w:b w:val="0"/>
                <w:bCs w:val="0"/>
                <w:color w:val="FF0000"/>
                <w:sz w:val="24"/>
                <w:szCs w:val="24"/>
              </w:rPr>
              <w:t>t/a</w:t>
            </w:r>
          </w:p>
        </w:tc>
        <w:tc>
          <w:tcPr>
            <w:tcW w:w="1554"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FF0000"/>
                <w:kern w:val="2"/>
                <w:sz w:val="24"/>
                <w:szCs w:val="24"/>
                <w:lang w:val="en-US" w:eastAsia="zh-CN" w:bidi="ar-SA"/>
              </w:rPr>
            </w:pPr>
            <w:r>
              <w:rPr>
                <w:rFonts w:hint="default" w:ascii="Times New Roman" w:hAnsi="Times New Roman" w:eastAsia="宋体" w:cs="Times New Roman"/>
                <w:b w:val="0"/>
                <w:bCs w:val="0"/>
                <w:color w:val="FF0000"/>
                <w:sz w:val="24"/>
                <w:szCs w:val="24"/>
                <w:lang w:val="en-US" w:eastAsia="zh-CN"/>
              </w:rPr>
              <w:t>900</w:t>
            </w:r>
            <w:r>
              <w:rPr>
                <w:rFonts w:hint="default" w:ascii="Times New Roman" w:hAnsi="Times New Roman" w:eastAsia="宋体" w:cs="Times New Roman"/>
                <w:b w:val="0"/>
                <w:bCs w:val="0"/>
                <w:color w:val="FF0000"/>
                <w:sz w:val="24"/>
                <w:szCs w:val="24"/>
              </w:rPr>
              <w:t>t/a</w:t>
            </w:r>
          </w:p>
        </w:tc>
        <w:tc>
          <w:tcPr>
            <w:tcW w:w="15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6" w:type="dxa"/>
            <w:vMerge w:val="continue"/>
            <w:vAlign w:val="center"/>
          </w:tcPr>
          <w:p>
            <w:pPr>
              <w:jc w:val="center"/>
              <w:rPr>
                <w:rFonts w:hint="default" w:ascii="Times New Roman" w:hAnsi="Times New Roman" w:eastAsia="宋体" w:cs="Times New Roman"/>
                <w:color w:val="auto"/>
                <w:sz w:val="24"/>
                <w:szCs w:val="24"/>
                <w:vertAlign w:val="baseline"/>
                <w:lang w:eastAsia="zh-CN"/>
              </w:rPr>
            </w:pPr>
          </w:p>
        </w:tc>
        <w:tc>
          <w:tcPr>
            <w:tcW w:w="15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rPr>
              <w:t>废树脂</w:t>
            </w:r>
          </w:p>
        </w:tc>
        <w:tc>
          <w:tcPr>
            <w:tcW w:w="1554"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0.03t/a</w:t>
            </w:r>
          </w:p>
        </w:tc>
        <w:tc>
          <w:tcPr>
            <w:tcW w:w="1554"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0.03t/a</w:t>
            </w:r>
          </w:p>
        </w:tc>
        <w:tc>
          <w:tcPr>
            <w:tcW w:w="15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6" w:type="dxa"/>
            <w:vMerge w:val="continue"/>
            <w:vAlign w:val="center"/>
          </w:tcPr>
          <w:p>
            <w:pPr>
              <w:jc w:val="center"/>
              <w:rPr>
                <w:rFonts w:hint="default" w:ascii="Times New Roman" w:hAnsi="Times New Roman" w:eastAsia="宋体" w:cs="Times New Roman"/>
                <w:color w:val="auto"/>
                <w:sz w:val="24"/>
                <w:szCs w:val="24"/>
                <w:vertAlign w:val="baseline"/>
                <w:lang w:eastAsia="zh-CN"/>
              </w:rPr>
            </w:pPr>
          </w:p>
        </w:tc>
        <w:tc>
          <w:tcPr>
            <w:tcW w:w="15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highlight w:val="none"/>
                <w:lang w:val="en-US" w:eastAsia="zh-CN"/>
              </w:rPr>
              <w:t>炉渣</w:t>
            </w:r>
          </w:p>
        </w:tc>
        <w:tc>
          <w:tcPr>
            <w:tcW w:w="1554"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20.833t/a</w:t>
            </w:r>
          </w:p>
        </w:tc>
        <w:tc>
          <w:tcPr>
            <w:tcW w:w="1554" w:type="dxa"/>
            <w:vAlign w:val="center"/>
          </w:tcPr>
          <w:p>
            <w:pPr>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20.833t/a</w:t>
            </w:r>
          </w:p>
        </w:tc>
        <w:tc>
          <w:tcPr>
            <w:tcW w:w="15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546" w:type="dxa"/>
            <w:vMerge w:val="continue"/>
            <w:vAlign w:val="center"/>
          </w:tcPr>
          <w:p>
            <w:pPr>
              <w:jc w:val="center"/>
              <w:rPr>
                <w:rFonts w:hint="default" w:ascii="Times New Roman" w:hAnsi="Times New Roman" w:eastAsia="宋体" w:cs="Times New Roman"/>
                <w:color w:val="auto"/>
                <w:sz w:val="24"/>
                <w:szCs w:val="24"/>
                <w:vertAlign w:val="baseline"/>
                <w:lang w:eastAsia="zh-CN"/>
              </w:rPr>
            </w:pPr>
          </w:p>
        </w:tc>
        <w:tc>
          <w:tcPr>
            <w:tcW w:w="15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highlight w:val="none"/>
              </w:rPr>
              <w:t>除尘灰</w:t>
            </w:r>
          </w:p>
        </w:tc>
        <w:tc>
          <w:tcPr>
            <w:tcW w:w="1554" w:type="dxa"/>
            <w:vAlign w:val="center"/>
          </w:tcPr>
          <w:p>
            <w:pPr>
              <w:jc w:val="center"/>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highlight w:val="none"/>
                <w:lang w:val="en-US" w:eastAsia="zh-CN"/>
              </w:rPr>
              <w:t>0.114</w:t>
            </w:r>
            <w:r>
              <w:rPr>
                <w:rFonts w:hint="default" w:ascii="Times New Roman" w:hAnsi="Times New Roman" w:eastAsia="宋体" w:cs="Times New Roman"/>
                <w:b w:val="0"/>
                <w:bCs w:val="0"/>
                <w:color w:val="auto"/>
                <w:sz w:val="24"/>
                <w:szCs w:val="24"/>
                <w:highlight w:val="none"/>
              </w:rPr>
              <w:t>t/a</w:t>
            </w:r>
          </w:p>
        </w:tc>
        <w:tc>
          <w:tcPr>
            <w:tcW w:w="1554" w:type="dxa"/>
            <w:vAlign w:val="center"/>
          </w:tcPr>
          <w:p>
            <w:pPr>
              <w:jc w:val="center"/>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highlight w:val="none"/>
                <w:lang w:val="en-US" w:eastAsia="zh-CN"/>
              </w:rPr>
              <w:t>0.114</w:t>
            </w:r>
            <w:r>
              <w:rPr>
                <w:rFonts w:hint="default" w:ascii="Times New Roman" w:hAnsi="Times New Roman" w:eastAsia="宋体" w:cs="Times New Roman"/>
                <w:b w:val="0"/>
                <w:bCs w:val="0"/>
                <w:color w:val="auto"/>
                <w:sz w:val="24"/>
                <w:szCs w:val="24"/>
                <w:highlight w:val="none"/>
              </w:rPr>
              <w:t>t/a</w:t>
            </w:r>
          </w:p>
        </w:tc>
        <w:tc>
          <w:tcPr>
            <w:tcW w:w="154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6" w:type="dxa"/>
            <w:vAlign w:val="center"/>
          </w:tcPr>
          <w:p>
            <w:pPr>
              <w:jc w:val="center"/>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危险废物</w:t>
            </w:r>
          </w:p>
        </w:tc>
        <w:tc>
          <w:tcPr>
            <w:tcW w:w="1557" w:type="dxa"/>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54"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656"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c>
          <w:tcPr>
            <w:tcW w:w="1548" w:type="dxa"/>
            <w:vAlign w:val="center"/>
          </w:tcPr>
          <w:p>
            <w:pPr>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w:t>
            </w:r>
          </w:p>
        </w:tc>
      </w:tr>
    </w:tbl>
    <w:p>
      <w:pPr>
        <w:rPr>
          <w:rFonts w:hint="default" w:ascii="Times New Roman" w:hAnsi="Times New Roman" w:eastAsia="宋体" w:cs="Times New Roman"/>
          <w:color w:val="auto"/>
        </w:rPr>
      </w:pPr>
    </w:p>
    <w:sectPr>
      <w:pgSz w:w="16838" w:h="11906" w:orient="landscape"/>
      <w:pgMar w:top="1463" w:right="1440" w:bottom="1463"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BA59FB"/>
    <w:multiLevelType w:val="singleLevel"/>
    <w:tmpl w:val="D3BA59FB"/>
    <w:lvl w:ilvl="0" w:tentative="0">
      <w:start w:val="1"/>
      <w:numFmt w:val="bullet"/>
      <w:pStyle w:val="14"/>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ODc3OWI4OGNmNzRlMDg1ZTM2NjhlNzBlOWJmNWMifQ=="/>
  </w:docVars>
  <w:rsids>
    <w:rsidRoot w:val="284D1310"/>
    <w:rsid w:val="026F520A"/>
    <w:rsid w:val="03246A2F"/>
    <w:rsid w:val="046A6C0D"/>
    <w:rsid w:val="04FE421E"/>
    <w:rsid w:val="05B20177"/>
    <w:rsid w:val="05B42592"/>
    <w:rsid w:val="06034AB1"/>
    <w:rsid w:val="06150DF4"/>
    <w:rsid w:val="09FD200A"/>
    <w:rsid w:val="0A755987"/>
    <w:rsid w:val="0A8A2498"/>
    <w:rsid w:val="0B3D09E0"/>
    <w:rsid w:val="0B9E719C"/>
    <w:rsid w:val="0C662A91"/>
    <w:rsid w:val="0CE9242B"/>
    <w:rsid w:val="0D556D8D"/>
    <w:rsid w:val="0D5A18FB"/>
    <w:rsid w:val="0E941711"/>
    <w:rsid w:val="0F050363"/>
    <w:rsid w:val="0F0C28F0"/>
    <w:rsid w:val="1053332C"/>
    <w:rsid w:val="108251DF"/>
    <w:rsid w:val="1116247A"/>
    <w:rsid w:val="11717F69"/>
    <w:rsid w:val="117A090C"/>
    <w:rsid w:val="11C64B71"/>
    <w:rsid w:val="12402AA6"/>
    <w:rsid w:val="12F40B30"/>
    <w:rsid w:val="138B65C8"/>
    <w:rsid w:val="16382437"/>
    <w:rsid w:val="16EF75DF"/>
    <w:rsid w:val="16F271C0"/>
    <w:rsid w:val="18133ACD"/>
    <w:rsid w:val="19B43AB0"/>
    <w:rsid w:val="1B0D70EF"/>
    <w:rsid w:val="1B1179E4"/>
    <w:rsid w:val="1B1E1FA8"/>
    <w:rsid w:val="1B293607"/>
    <w:rsid w:val="1D385D84"/>
    <w:rsid w:val="1DD2547F"/>
    <w:rsid w:val="1E57208A"/>
    <w:rsid w:val="1E5D4556"/>
    <w:rsid w:val="1E7004A2"/>
    <w:rsid w:val="1EBB0A1A"/>
    <w:rsid w:val="1ECE7A3A"/>
    <w:rsid w:val="1F9A4FA0"/>
    <w:rsid w:val="20924301"/>
    <w:rsid w:val="236D661A"/>
    <w:rsid w:val="24DF7015"/>
    <w:rsid w:val="250D7AF6"/>
    <w:rsid w:val="25611230"/>
    <w:rsid w:val="26221459"/>
    <w:rsid w:val="266746C3"/>
    <w:rsid w:val="27020862"/>
    <w:rsid w:val="27B06DE9"/>
    <w:rsid w:val="27E7529E"/>
    <w:rsid w:val="280B656E"/>
    <w:rsid w:val="284D1310"/>
    <w:rsid w:val="28C52BC1"/>
    <w:rsid w:val="29626662"/>
    <w:rsid w:val="2A024080"/>
    <w:rsid w:val="2A5A075B"/>
    <w:rsid w:val="2AF070E1"/>
    <w:rsid w:val="2B934B2F"/>
    <w:rsid w:val="2BC9736B"/>
    <w:rsid w:val="2C3A5F72"/>
    <w:rsid w:val="2C8928FE"/>
    <w:rsid w:val="2CCD0296"/>
    <w:rsid w:val="2D940DB4"/>
    <w:rsid w:val="2DBA349E"/>
    <w:rsid w:val="2F467635"/>
    <w:rsid w:val="2F9C21A2"/>
    <w:rsid w:val="307A682F"/>
    <w:rsid w:val="309E3CFF"/>
    <w:rsid w:val="30D4749C"/>
    <w:rsid w:val="326C1676"/>
    <w:rsid w:val="32F331BA"/>
    <w:rsid w:val="336A3380"/>
    <w:rsid w:val="373D426B"/>
    <w:rsid w:val="38E30E42"/>
    <w:rsid w:val="39917CA4"/>
    <w:rsid w:val="39A2111E"/>
    <w:rsid w:val="3BBA3305"/>
    <w:rsid w:val="3D523EC8"/>
    <w:rsid w:val="3F0D53D5"/>
    <w:rsid w:val="402C0AD9"/>
    <w:rsid w:val="40982FC4"/>
    <w:rsid w:val="410F0A26"/>
    <w:rsid w:val="421B33FA"/>
    <w:rsid w:val="430258CB"/>
    <w:rsid w:val="437D4F0D"/>
    <w:rsid w:val="447540A1"/>
    <w:rsid w:val="44916D5E"/>
    <w:rsid w:val="44957494"/>
    <w:rsid w:val="45784EB1"/>
    <w:rsid w:val="459B6D2C"/>
    <w:rsid w:val="45B04457"/>
    <w:rsid w:val="47C500E1"/>
    <w:rsid w:val="495E3C1A"/>
    <w:rsid w:val="4AD81E44"/>
    <w:rsid w:val="4B170003"/>
    <w:rsid w:val="4B1D10E1"/>
    <w:rsid w:val="4BC95B14"/>
    <w:rsid w:val="4CAE62FE"/>
    <w:rsid w:val="4D9873DE"/>
    <w:rsid w:val="4DE202A7"/>
    <w:rsid w:val="4E1D6A43"/>
    <w:rsid w:val="4FA90297"/>
    <w:rsid w:val="500F6572"/>
    <w:rsid w:val="50147085"/>
    <w:rsid w:val="50C12E9B"/>
    <w:rsid w:val="51F07579"/>
    <w:rsid w:val="527E7891"/>
    <w:rsid w:val="52815519"/>
    <w:rsid w:val="52961DBF"/>
    <w:rsid w:val="53B14558"/>
    <w:rsid w:val="54F262F6"/>
    <w:rsid w:val="55593D8E"/>
    <w:rsid w:val="555C2284"/>
    <w:rsid w:val="559631D0"/>
    <w:rsid w:val="559B6E79"/>
    <w:rsid w:val="55EC249C"/>
    <w:rsid w:val="56B303FA"/>
    <w:rsid w:val="573C6992"/>
    <w:rsid w:val="577470EB"/>
    <w:rsid w:val="57EA769F"/>
    <w:rsid w:val="57EC0185"/>
    <w:rsid w:val="59AD46C0"/>
    <w:rsid w:val="5A252C10"/>
    <w:rsid w:val="5A990D47"/>
    <w:rsid w:val="5AA318E5"/>
    <w:rsid w:val="5AE75360"/>
    <w:rsid w:val="5AEE2558"/>
    <w:rsid w:val="5B397921"/>
    <w:rsid w:val="5B5138A7"/>
    <w:rsid w:val="5B670316"/>
    <w:rsid w:val="5B9C4331"/>
    <w:rsid w:val="5BAF723A"/>
    <w:rsid w:val="5BB47D1B"/>
    <w:rsid w:val="5BDB1C7A"/>
    <w:rsid w:val="5BE10F76"/>
    <w:rsid w:val="5C0A2E89"/>
    <w:rsid w:val="5C275860"/>
    <w:rsid w:val="5F19116F"/>
    <w:rsid w:val="5F816A01"/>
    <w:rsid w:val="5FC541F5"/>
    <w:rsid w:val="605965B2"/>
    <w:rsid w:val="62CE7FD6"/>
    <w:rsid w:val="62DE0EB4"/>
    <w:rsid w:val="64745E7E"/>
    <w:rsid w:val="651B533C"/>
    <w:rsid w:val="660B3602"/>
    <w:rsid w:val="660E00E4"/>
    <w:rsid w:val="66356117"/>
    <w:rsid w:val="66976C44"/>
    <w:rsid w:val="66BD5772"/>
    <w:rsid w:val="687C74F3"/>
    <w:rsid w:val="69216C99"/>
    <w:rsid w:val="6B286CBC"/>
    <w:rsid w:val="6CB5542A"/>
    <w:rsid w:val="6DBE0ED5"/>
    <w:rsid w:val="6DC31E16"/>
    <w:rsid w:val="6E0A647B"/>
    <w:rsid w:val="6E710071"/>
    <w:rsid w:val="6E93032F"/>
    <w:rsid w:val="6F085736"/>
    <w:rsid w:val="6F0A34D0"/>
    <w:rsid w:val="6F1D510C"/>
    <w:rsid w:val="6F6F075E"/>
    <w:rsid w:val="7039292C"/>
    <w:rsid w:val="7045244E"/>
    <w:rsid w:val="704A70ED"/>
    <w:rsid w:val="7053679E"/>
    <w:rsid w:val="709750EE"/>
    <w:rsid w:val="711F3D9D"/>
    <w:rsid w:val="71A32941"/>
    <w:rsid w:val="71C25302"/>
    <w:rsid w:val="727E6F0A"/>
    <w:rsid w:val="72F46C0F"/>
    <w:rsid w:val="73A57029"/>
    <w:rsid w:val="73F456D6"/>
    <w:rsid w:val="75B57BB7"/>
    <w:rsid w:val="761621DC"/>
    <w:rsid w:val="76EF573C"/>
    <w:rsid w:val="78883A5D"/>
    <w:rsid w:val="79422F7F"/>
    <w:rsid w:val="79B64624"/>
    <w:rsid w:val="7C093CE8"/>
    <w:rsid w:val="7C647170"/>
    <w:rsid w:val="7CB579CC"/>
    <w:rsid w:val="7D767A35"/>
    <w:rsid w:val="7DDF3B95"/>
    <w:rsid w:val="7E4743A8"/>
    <w:rsid w:val="7ED2651A"/>
    <w:rsid w:val="7EF02F3D"/>
    <w:rsid w:val="7EF56F10"/>
    <w:rsid w:val="7FC86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beforeLines="0" w:after="260" w:afterLines="0" w:line="416"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6">
    <w:name w:val="heading 4"/>
    <w:basedOn w:val="2"/>
    <w:next w:val="1"/>
    <w:qFormat/>
    <w:uiPriority w:val="0"/>
    <w:pPr>
      <w:widowControl/>
      <w:spacing w:before="100" w:beforeAutospacing="1" w:after="100" w:afterAutospacing="1"/>
      <w:jc w:val="left"/>
      <w:outlineLvl w:val="3"/>
    </w:pPr>
    <w:rPr>
      <w:rFonts w:ascii="宋体" w:hAnsi="宋体"/>
      <w:kern w:val="0"/>
      <w:sz w:val="24"/>
      <w:szCs w:val="20"/>
    </w:rPr>
  </w:style>
  <w:style w:type="character" w:default="1" w:styleId="28">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7">
    <w:name w:val="Normal Indent"/>
    <w:basedOn w:val="1"/>
    <w:next w:val="8"/>
    <w:qFormat/>
    <w:uiPriority w:val="0"/>
    <w:pPr>
      <w:ind w:firstLine="420" w:firstLineChars="200"/>
    </w:pPr>
  </w:style>
  <w:style w:type="paragraph" w:styleId="8">
    <w:name w:val="Body Text First Indent 2"/>
    <w:basedOn w:val="9"/>
    <w:next w:val="1"/>
    <w:qFormat/>
    <w:uiPriority w:val="0"/>
    <w:pPr>
      <w:widowControl w:val="0"/>
      <w:spacing w:after="120" w:afterLines="0"/>
      <w:ind w:left="420" w:firstLine="420" w:firstLineChars="200"/>
      <w:jc w:val="both"/>
    </w:pPr>
    <w:rPr>
      <w:rFonts w:ascii="Times New Roman" w:hAnsi="Times New Roman"/>
      <w:kern w:val="2"/>
      <w:sz w:val="21"/>
      <w:szCs w:val="20"/>
      <w:lang w:eastAsia="zh-CN" w:bidi="ar-SA"/>
    </w:rPr>
  </w:style>
  <w:style w:type="paragraph" w:styleId="9">
    <w:name w:val="Body Text Indent"/>
    <w:basedOn w:val="1"/>
    <w:next w:val="1"/>
    <w:qFormat/>
    <w:uiPriority w:val="0"/>
    <w:pPr>
      <w:widowControl/>
      <w:spacing w:after="312" w:afterLines="100"/>
      <w:ind w:left="200" w:leftChars="200"/>
      <w:jc w:val="left"/>
    </w:pPr>
    <w:rPr>
      <w:rFonts w:ascii="Calibri" w:hAnsi="Calibri"/>
      <w:kern w:val="0"/>
      <w:sz w:val="24"/>
      <w:szCs w:val="22"/>
      <w:lang w:eastAsia="en-US" w:bidi="en-US"/>
    </w:rPr>
  </w:style>
  <w:style w:type="paragraph" w:styleId="10">
    <w:name w:val="annotation text"/>
    <w:basedOn w:val="1"/>
    <w:qFormat/>
    <w:uiPriority w:val="0"/>
    <w:pPr>
      <w:jc w:val="left"/>
    </w:pPr>
  </w:style>
  <w:style w:type="paragraph" w:styleId="11">
    <w:name w:val="Body Text 3"/>
    <w:basedOn w:val="1"/>
    <w:qFormat/>
    <w:uiPriority w:val="0"/>
    <w:pPr>
      <w:adjustRightInd w:val="0"/>
      <w:spacing w:after="120"/>
    </w:pPr>
    <w:rPr>
      <w:sz w:val="16"/>
      <w:szCs w:val="20"/>
    </w:rPr>
  </w:style>
  <w:style w:type="paragraph" w:styleId="12">
    <w:name w:val="Body Text"/>
    <w:basedOn w:val="1"/>
    <w:next w:val="1"/>
    <w:qFormat/>
    <w:uiPriority w:val="0"/>
    <w:pPr>
      <w:jc w:val="left"/>
    </w:pPr>
    <w:rPr>
      <w:sz w:val="24"/>
    </w:rPr>
  </w:style>
  <w:style w:type="paragraph" w:styleId="13">
    <w:name w:val="Plain Text"/>
    <w:basedOn w:val="1"/>
    <w:next w:val="1"/>
    <w:qFormat/>
    <w:uiPriority w:val="0"/>
    <w:rPr>
      <w:rFonts w:ascii="宋体" w:hAnsi="Courier New"/>
    </w:rPr>
  </w:style>
  <w:style w:type="paragraph" w:styleId="14">
    <w:name w:val="List Bullet 5"/>
    <w:basedOn w:val="1"/>
    <w:qFormat/>
    <w:uiPriority w:val="0"/>
    <w:pPr>
      <w:numPr>
        <w:ilvl w:val="0"/>
        <w:numId w:val="1"/>
      </w:numPr>
    </w:pPr>
  </w:style>
  <w:style w:type="paragraph" w:styleId="15">
    <w:name w:val="Date"/>
    <w:basedOn w:val="1"/>
    <w:next w:val="1"/>
    <w:qFormat/>
    <w:uiPriority w:val="0"/>
    <w:pPr>
      <w:widowControl/>
    </w:pPr>
    <w:rPr>
      <w:rFonts w:ascii="宋体"/>
      <w:kern w:val="0"/>
      <w:sz w:val="28"/>
      <w:szCs w:val="20"/>
    </w:rPr>
  </w:style>
  <w:style w:type="paragraph" w:styleId="16">
    <w:name w:val="Body Text Indent 2"/>
    <w:basedOn w:val="1"/>
    <w:next w:val="1"/>
    <w:qFormat/>
    <w:uiPriority w:val="0"/>
    <w:pPr>
      <w:spacing w:line="540" w:lineRule="exact"/>
      <w:ind w:firstLine="480" w:firstLineChars="200"/>
    </w:pPr>
    <w:rPr>
      <w:sz w:val="24"/>
    </w:rPr>
  </w:style>
  <w:style w:type="paragraph" w:styleId="17">
    <w:name w:val="endnote text"/>
    <w:basedOn w:val="1"/>
    <w:qFormat/>
    <w:uiPriority w:val="0"/>
    <w:pPr>
      <w:snapToGrid w:val="0"/>
      <w:jc w:val="left"/>
    </w:pPr>
  </w:style>
  <w:style w:type="paragraph" w:styleId="18">
    <w:name w:val="footer"/>
    <w:basedOn w:val="1"/>
    <w:next w:val="19"/>
    <w:qFormat/>
    <w:uiPriority w:val="0"/>
    <w:pPr>
      <w:tabs>
        <w:tab w:val="center" w:pos="4153"/>
        <w:tab w:val="right" w:pos="8306"/>
      </w:tabs>
      <w:snapToGrid w:val="0"/>
      <w:jc w:val="left"/>
    </w:pPr>
    <w:rPr>
      <w:sz w:val="18"/>
    </w:rPr>
  </w:style>
  <w:style w:type="paragraph" w:customStyle="1" w:styleId="19">
    <w:name w:val="正文文字 6"/>
    <w:next w:val="1"/>
    <w:qFormat/>
    <w:uiPriority w:val="0"/>
    <w:pPr>
      <w:widowControl w:val="0"/>
      <w:ind w:left="240"/>
      <w:jc w:val="both"/>
    </w:pPr>
    <w:rPr>
      <w:rFonts w:ascii="宋体" w:hAnsi="Calibri" w:eastAsia="宋体" w:cs="Times New Roman"/>
      <w:b/>
      <w:bCs/>
      <w:kern w:val="2"/>
      <w:sz w:val="32"/>
      <w:szCs w:val="32"/>
      <w:lang w:val="en-US" w:eastAsia="zh-CN" w:bidi="ar-SA"/>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List"/>
    <w:basedOn w:val="1"/>
    <w:qFormat/>
    <w:uiPriority w:val="0"/>
    <w:pPr>
      <w:jc w:val="center"/>
    </w:pPr>
    <w:rPr>
      <w:rFonts w:ascii="宋体" w:hAnsi="宋体"/>
      <w:spacing w:val="8"/>
    </w:rPr>
  </w:style>
  <w:style w:type="paragraph" w:styleId="22">
    <w:name w:val="Body Text Indent 3"/>
    <w:basedOn w:val="1"/>
    <w:qFormat/>
    <w:uiPriority w:val="0"/>
    <w:pPr>
      <w:spacing w:line="360" w:lineRule="auto"/>
      <w:ind w:firstLine="480" w:firstLineChars="200"/>
      <w:jc w:val="left"/>
    </w:pPr>
    <w:rPr>
      <w:rFonts w:ascii="宋体"/>
      <w:sz w:val="24"/>
    </w:rPr>
  </w:style>
  <w:style w:type="paragraph" w:styleId="23">
    <w:name w:val="Body Text 2"/>
    <w:basedOn w:val="1"/>
    <w:qFormat/>
    <w:uiPriority w:val="0"/>
    <w:pPr>
      <w:spacing w:after="120" w:afterLines="0" w:afterAutospacing="0" w:line="480" w:lineRule="auto"/>
    </w:pPr>
  </w:style>
  <w:style w:type="paragraph" w:styleId="24">
    <w:name w:val="Normal (Web)"/>
    <w:basedOn w:val="1"/>
    <w:qFormat/>
    <w:uiPriority w:val="0"/>
    <w:pPr>
      <w:widowControl/>
      <w:spacing w:before="100" w:beforeAutospacing="1" w:after="100" w:afterAutospacing="1"/>
      <w:jc w:val="left"/>
    </w:pPr>
    <w:rPr>
      <w:rFonts w:ascii="宋体" w:hAnsi="宋体"/>
      <w:color w:val="000000"/>
      <w:kern w:val="0"/>
      <w:sz w:val="24"/>
      <w:szCs w:val="20"/>
    </w:rPr>
  </w:style>
  <w:style w:type="paragraph" w:styleId="25">
    <w:name w:val="Body Text First Indent"/>
    <w:basedOn w:val="12"/>
    <w:next w:val="1"/>
    <w:qFormat/>
    <w:uiPriority w:val="0"/>
    <w:pPr>
      <w:spacing w:after="120" w:afterLines="0"/>
      <w:ind w:firstLine="420" w:firstLineChars="100"/>
      <w:jc w:val="both"/>
    </w:pPr>
    <w:rPr>
      <w:sz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basedOn w:val="28"/>
    <w:qFormat/>
    <w:uiPriority w:val="0"/>
    <w:rPr>
      <w:color w:val="0000FF"/>
      <w:u w:val="single"/>
    </w:rPr>
  </w:style>
  <w:style w:type="character" w:styleId="30">
    <w:name w:val="annotation reference"/>
    <w:basedOn w:val="28"/>
    <w:qFormat/>
    <w:uiPriority w:val="0"/>
    <w:rPr>
      <w:sz w:val="21"/>
      <w:szCs w:val="21"/>
    </w:rPr>
  </w:style>
  <w:style w:type="paragraph" w:customStyle="1" w:styleId="31">
    <w:name w:val="样式 正文缩进正文缩进2正文缩进 Char Char正文缩进 Char Char Char Char正文缩进 Char ..."/>
    <w:basedOn w:val="7"/>
    <w:qFormat/>
    <w:uiPriority w:val="0"/>
    <w:pPr>
      <w:spacing w:line="360" w:lineRule="auto"/>
      <w:ind w:firstLine="200"/>
    </w:pPr>
    <w:rPr>
      <w:rFonts w:cs="宋体"/>
      <w:sz w:val="24"/>
    </w:rPr>
  </w:style>
  <w:style w:type="paragraph" w:customStyle="1" w:styleId="32">
    <w:name w:val="[1]正文"/>
    <w:basedOn w:val="1"/>
    <w:qFormat/>
    <w:uiPriority w:val="0"/>
    <w:pPr>
      <w:autoSpaceDE w:val="0"/>
      <w:autoSpaceDN w:val="0"/>
      <w:ind w:left="0" w:leftChars="0" w:firstLine="200" w:firstLineChars="200"/>
    </w:pPr>
    <w:rPr>
      <w:rFonts w:ascii="Times New Roman" w:hAnsi="Times New Roman"/>
      <w:color w:val="000000"/>
      <w:kern w:val="0"/>
      <w:szCs w:val="24"/>
      <w:lang w:val="zh-CN"/>
    </w:rPr>
  </w:style>
  <w:style w:type="paragraph" w:customStyle="1" w:styleId="33">
    <w:name w:val="表格"/>
    <w:basedOn w:val="1"/>
    <w:next w:val="1"/>
    <w:qFormat/>
    <w:uiPriority w:val="0"/>
    <w:pPr>
      <w:spacing w:line="240" w:lineRule="auto"/>
      <w:ind w:firstLine="0" w:firstLineChars="0"/>
      <w:jc w:val="center"/>
    </w:pPr>
    <w:rPr>
      <w:rFonts w:ascii="Times New Roman" w:hAnsi="Times New Roman"/>
      <w:sz w:val="21"/>
    </w:rPr>
  </w:style>
  <w:style w:type="character" w:customStyle="1" w:styleId="34">
    <w:name w:val="font11"/>
    <w:basedOn w:val="28"/>
    <w:qFormat/>
    <w:uiPriority w:val="0"/>
    <w:rPr>
      <w:rFonts w:hint="default" w:ascii="Times New Roman" w:hAnsi="Times New Roman" w:cs="Times New Roman"/>
      <w:color w:val="000000"/>
      <w:sz w:val="20"/>
      <w:u w:val="none"/>
    </w:rPr>
  </w:style>
  <w:style w:type="paragraph" w:customStyle="1" w:styleId="3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6">
    <w:name w:val="正文11"/>
    <w:basedOn w:val="1"/>
    <w:qFormat/>
    <w:uiPriority w:val="0"/>
    <w:pPr>
      <w:tabs>
        <w:tab w:val="left" w:pos="2093"/>
      </w:tabs>
      <w:adjustRightInd w:val="0"/>
      <w:spacing w:line="360" w:lineRule="auto"/>
      <w:ind w:firstLine="360" w:firstLineChars="150"/>
    </w:pPr>
    <w:rPr>
      <w:rFonts w:ascii="宋体" w:hAnsi="宋体"/>
      <w:sz w:val="24"/>
    </w:rPr>
  </w:style>
  <w:style w:type="paragraph" w:customStyle="1" w:styleId="37">
    <w:name w:val="Table Paragraph"/>
    <w:basedOn w:val="1"/>
    <w:qFormat/>
    <w:uiPriority w:val="1"/>
  </w:style>
  <w:style w:type="paragraph" w:customStyle="1" w:styleId="38">
    <w:name w:val="正文1"/>
    <w:basedOn w:val="18"/>
    <w:next w:val="1"/>
    <w:qFormat/>
    <w:uiPriority w:val="0"/>
    <w:pPr>
      <w:widowControl w:val="0"/>
      <w:adjustRightInd w:val="0"/>
      <w:spacing w:line="420" w:lineRule="atLeast"/>
      <w:jc w:val="both"/>
      <w:textAlignment w:val="baseline"/>
    </w:pPr>
    <w:rPr>
      <w:rFonts w:ascii="宋体" w:hAnsi="Calibri" w:eastAsia="宋体" w:cs="Times New Roman"/>
      <w:sz w:val="28"/>
      <w:lang w:val="en-US" w:eastAsia="zh-CN" w:bidi="ar-SA"/>
    </w:rPr>
  </w:style>
  <w:style w:type="paragraph" w:customStyle="1" w:styleId="39">
    <w:name w:val="正文—高"/>
    <w:basedOn w:val="1"/>
    <w:qFormat/>
    <w:uiPriority w:val="0"/>
    <w:pPr>
      <w:overflowPunct w:val="0"/>
      <w:topLinePunct/>
      <w:autoSpaceDE w:val="0"/>
      <w:autoSpaceDN w:val="0"/>
      <w:spacing w:line="480" w:lineRule="exact"/>
      <w:ind w:firstLine="480" w:firstLineChars="200"/>
    </w:pPr>
    <w:rPr>
      <w:rFonts w:ascii="Calibri" w:hAnsi="Calibri"/>
      <w:color w:val="000000"/>
      <w:kern w:val="24"/>
      <w:sz w:val="24"/>
      <w:szCs w:val="22"/>
    </w:rPr>
  </w:style>
  <w:style w:type="paragraph" w:customStyle="1" w:styleId="40">
    <w:name w:val="列表(L)"/>
    <w:basedOn w:val="21"/>
    <w:qFormat/>
    <w:uiPriority w:val="0"/>
    <w:pPr>
      <w:snapToGrid w:val="0"/>
    </w:pPr>
    <w:rPr>
      <w:rFonts w:eastAsia="仿宋_GB2312"/>
      <w:kern w:val="0"/>
      <w:sz w:val="20"/>
      <w:szCs w:val="20"/>
    </w:rPr>
  </w:style>
  <w:style w:type="paragraph" w:customStyle="1" w:styleId="41">
    <w:name w:val="表格标题w"/>
    <w:basedOn w:val="1"/>
    <w:qFormat/>
    <w:uiPriority w:val="0"/>
    <w:pPr>
      <w:keepNext/>
      <w:adjustRightInd w:val="0"/>
      <w:spacing w:line="440" w:lineRule="exact"/>
      <w:jc w:val="center"/>
    </w:pPr>
    <w:rPr>
      <w:rFonts w:cs="Arial"/>
      <w:b/>
      <w:szCs w:val="21"/>
    </w:rPr>
  </w:style>
  <w:style w:type="paragraph" w:customStyle="1" w:styleId="42">
    <w:name w:val="报告正文"/>
    <w:basedOn w:val="1"/>
    <w:qFormat/>
    <w:uiPriority w:val="0"/>
    <w:pPr>
      <w:spacing w:line="360" w:lineRule="auto"/>
      <w:ind w:firstLine="480" w:firstLineChars="200"/>
    </w:pPr>
    <w:rPr>
      <w:sz w:val="24"/>
    </w:rPr>
  </w:style>
  <w:style w:type="paragraph" w:customStyle="1" w:styleId="43">
    <w:name w:val="HP 正文"/>
    <w:basedOn w:val="1"/>
    <w:qFormat/>
    <w:uiPriority w:val="0"/>
    <w:pPr>
      <w:autoSpaceDE w:val="0"/>
      <w:autoSpaceDN w:val="0"/>
      <w:adjustRightInd w:val="0"/>
      <w:ind w:firstLine="200"/>
    </w:pPr>
  </w:style>
  <w:style w:type="paragraph" w:customStyle="1" w:styleId="44">
    <w:name w:val="ENFI表体格式"/>
    <w:basedOn w:val="1"/>
    <w:qFormat/>
    <w:uiPriority w:val="0"/>
    <w:pPr>
      <w:widowControl/>
      <w:adjustRightInd w:val="0"/>
      <w:snapToGrid w:val="0"/>
      <w:spacing w:line="240" w:lineRule="atLeast"/>
      <w:jc w:val="center"/>
    </w:pPr>
    <w:rPr>
      <w:rFonts w:eastAsia="仿宋_GB2312"/>
      <w:b/>
      <w:kern w:val="0"/>
      <w:sz w:val="24"/>
    </w:rPr>
  </w:style>
  <w:style w:type="paragraph" w:customStyle="1" w:styleId="45">
    <w:name w:val="报告表正文"/>
    <w:basedOn w:val="16"/>
    <w:next w:val="16"/>
    <w:qFormat/>
    <w:uiPriority w:val="0"/>
    <w:pPr>
      <w:spacing w:line="360" w:lineRule="auto"/>
      <w:ind w:firstLine="200"/>
    </w:pPr>
  </w:style>
  <w:style w:type="paragraph" w:customStyle="1" w:styleId="46">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styleId="47">
    <w:name w:val="List Paragraph"/>
    <w:basedOn w:val="1"/>
    <w:qFormat/>
    <w:uiPriority w:val="99"/>
    <w:pPr>
      <w:ind w:firstLine="420"/>
    </w:pPr>
  </w:style>
  <w:style w:type="paragraph" w:customStyle="1" w:styleId="48">
    <w:name w:val="表格内容5号"/>
    <w:qFormat/>
    <w:uiPriority w:val="0"/>
    <w:pPr>
      <w:widowControl w:val="0"/>
      <w:snapToGrid w:val="0"/>
      <w:spacing w:line="240" w:lineRule="atLeast"/>
      <w:jc w:val="center"/>
    </w:pPr>
    <w:rPr>
      <w:rFonts w:ascii="Times New Roman" w:hAnsi="Times New Roman" w:eastAsia="Times New Roman" w:cs="Times New Roman"/>
      <w:kern w:val="2"/>
      <w:sz w:val="21"/>
      <w:szCs w:val="24"/>
      <w:lang w:val="en-US" w:eastAsia="zh-CN" w:bidi="ar-SA"/>
    </w:rPr>
  </w:style>
  <w:style w:type="paragraph" w:customStyle="1" w:styleId="49">
    <w:name w:val="我的正文"/>
    <w:basedOn w:val="1"/>
    <w:qFormat/>
    <w:uiPriority w:val="0"/>
    <w:pPr>
      <w:adjustRightInd w:val="0"/>
      <w:snapToGrid w:val="0"/>
      <w:spacing w:line="360" w:lineRule="auto"/>
      <w:ind w:firstLine="480"/>
    </w:pPr>
    <w:rPr>
      <w:rFonts w:hAnsi="宋体"/>
      <w:sz w:val="28"/>
      <w:szCs w:val="28"/>
    </w:rPr>
  </w:style>
  <w:style w:type="paragraph" w:customStyle="1" w:styleId="50">
    <w:name w:val="样式6"/>
    <w:qFormat/>
    <w:uiPriority w:val="0"/>
    <w:pPr>
      <w:tabs>
        <w:tab w:val="left" w:pos="987"/>
        <w:tab w:val="left" w:pos="1144"/>
      </w:tabs>
      <w:outlineLvl w:val="2"/>
    </w:pPr>
    <w:rPr>
      <w:rFonts w:ascii="Times New Roman" w:hAnsi="Times New Roman" w:eastAsia="宋体" w:cs="Times New Roman"/>
    </w:rPr>
  </w:style>
  <w:style w:type="paragraph" w:customStyle="1" w:styleId="51">
    <w:name w:val="样式3"/>
    <w:basedOn w:val="1"/>
    <w:qFormat/>
    <w:uiPriority w:val="0"/>
    <w:pPr>
      <w:autoSpaceDE w:val="0"/>
      <w:autoSpaceDN w:val="0"/>
      <w:snapToGrid w:val="0"/>
      <w:spacing w:before="120" w:line="460" w:lineRule="atLeast"/>
      <w:jc w:val="center"/>
    </w:pPr>
    <w:rPr>
      <w:rFonts w:eastAsia="黑体"/>
      <w:sz w:val="28"/>
    </w:rPr>
  </w:style>
  <w:style w:type="paragraph" w:customStyle="1" w:styleId="52">
    <w:name w:val="●表内"/>
    <w:basedOn w:val="1"/>
    <w:qFormat/>
    <w:uiPriority w:val="0"/>
    <w:pPr>
      <w:jc w:val="center"/>
    </w:pPr>
    <w:rPr>
      <w:szCs w:val="21"/>
    </w:rPr>
  </w:style>
  <w:style w:type="paragraph" w:customStyle="1" w:styleId="53">
    <w:name w:val="Body Text First Indent1"/>
    <w:basedOn w:val="12"/>
    <w:qFormat/>
    <w:uiPriority w:val="0"/>
    <w:pPr>
      <w:pBdr>
        <w:top w:val="none" w:color="auto" w:sz="0" w:space="1"/>
        <w:left w:val="none" w:color="auto" w:sz="0" w:space="4"/>
        <w:bottom w:val="none" w:color="auto" w:sz="0" w:space="1"/>
        <w:right w:val="none" w:color="auto" w:sz="0" w:space="4"/>
      </w:pBdr>
      <w:spacing w:before="0" w:beforeLines="0"/>
      <w:ind w:firstLine="0" w:firstLineChars="0"/>
      <w:jc w:val="both"/>
    </w:pPr>
    <w:rPr>
      <w:rFonts w:ascii="Times New Roman" w:hAnsi="Times New Roman"/>
      <w:sz w:val="21"/>
      <w:szCs w:val="24"/>
    </w:rPr>
  </w:style>
  <w:style w:type="table" w:customStyle="1" w:styleId="5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emf"/><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19935</Words>
  <Characters>22882</Characters>
  <Lines>0</Lines>
  <Paragraphs>0</Paragraphs>
  <TotalTime>0</TotalTime>
  <ScaleCrop>false</ScaleCrop>
  <LinksUpToDate>false</LinksUpToDate>
  <CharactersWithSpaces>22905</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2021-03-18T01:30:00Z</dcterms:created>
  <dc:creator>旭昶</dc:creator>
  <cp:lastModifiedBy>11</cp:lastModifiedBy>
  <dcterms:modified xsi:type="dcterms:W3CDTF">2023-11-09T09:30:10Z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40AA1860D06D4D5B85718460931207B6</vt:lpwstr>
  </property>
</Properties>
</file>