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关于印发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《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五原县2022年中央财政支持农牧民合作社项目实施方案》《五原县2022年中央财政支持家庭农牧场项目实施方案》的通知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2022年中央财政支持农牧民合作社项目实施方案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巴农牧局发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2022年中央财政支持家庭农牧场项目实施方案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巴农牧局发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和巴彦淖尔市财政局联合发文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，为做好中央财政支持我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农牧民合作社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项目实施工作，特制定本方案。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支持农牧民合作社项目实施方案》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中央财政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支持家庭农牧场项目实施方案》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5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五原县农牧和科技局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五原县财政局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5120" w:firstLineChars="1600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五原县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中央财政</w:t>
      </w:r>
      <w:r>
        <w:rPr>
          <w:rFonts w:hint="eastAsia" w:ascii="方正小标宋简体" w:eastAsia="方正小标宋简体"/>
          <w:sz w:val="44"/>
          <w:szCs w:val="44"/>
        </w:rPr>
        <w:t>支持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农牧民合作社项目实施方案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2022年中央财政支持农牧民合作社项目实施方案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巴农牧局发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和巴彦淖尔市财政局联合发文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，为做好中央财政支持我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农牧民合作社项目实施工作，特制定本方案。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一、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总体要求</w:t>
      </w:r>
    </w:p>
    <w:p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pacing w:line="600" w:lineRule="exact"/>
        <w:ind w:firstLine="680" w:firstLineChars="0"/>
        <w:jc w:val="both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深入贯彻落实党中央、国务院关于“三农”工作重大决策部署，以提高农牧业综合生产能力、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保障粮食安全和重要农产品有效供给、促进农牧业增效和农牧民增收，推进现代农牧业发展为目标，围绕加快推动新型农牧业经营主体高质量发展，</w:t>
      </w:r>
      <w:r>
        <w:rPr>
          <w:rFonts w:hint="eastAsia" w:ascii="仿宋_GB2312" w:hAnsi="仿宋_GB2312" w:eastAsia="仿宋_GB2312" w:cs="仿宋_GB2312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支持制度健全、管理规范、带动力强的农牧民合作社示范社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通过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善生产经营条件，加强基础设施建设，规范财务核算，应用先进技术，提高农牧民合作社生产经营能力、管理能力、市场竞争能力和服务带动能力，推动农牧民合作社提质增效，为全面推进乡村振兴、加快农牧业农村牧区现代化提供有力支撑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鼓励种植规模大、技术装备适宜、带动能力强的农牧民合作社、联合社积极承担大豆油料扩种任务，开展大豆玉米带状复合种植。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二、支持内容</w:t>
      </w:r>
    </w:p>
    <w:p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firstLine="643" w:firstLineChars="200"/>
        <w:jc w:val="both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改善生产条件,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应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先进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技术,提升规模化、绿色化、标准化、集约化生产能力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开展农畜产品初、深加工厂房建设，购置农畜产品初加工、整理、储存、运销设备；建设清选包装、冷藏保鲜、仓储烘干等设施, 减少农畜产品产后损失，改善产品品质，增加产品附加值，提高市场竞争力。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建设电子商务和物流服务站点，为农牧民提供物资采购、品牌注册、技术指导、产品销售等综合性服务，拓宽产品销售渠道，提高市场营销能力。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b/>
          <w:bCs w:val="0"/>
          <w:color w:val="222222"/>
          <w:spacing w:val="12"/>
          <w:kern w:val="0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鼓励合作社发展新产业新业态，由种养业向产加销一体化拓展。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合作社在进行项目建设时，涉及用地、环保审批的，要办理有关手续，符合国家相关要求；建设养殖场、农畜产品加工设施等要具备动物防疫条件许可，符合人畜合理分离、畜禽粪污资源化利用、食品卫生安全等相关要求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default" w:ascii="黑体" w:hAnsi="黑体" w:eastAsia="黑体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、支持对象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重点支持市级以上农牧民合作社示范社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联合社，并支持多个农牧民合作社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开展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联合建设,避免设施闲置浪费。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列入支持范围的农牧民合作社须纳入农业农村部“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新农直报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”系统。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年-2021年已享受项目补助的合作社，原则上不再享受同类项目补助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从事粮食生产的农牧民合作社可适当放宽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在实施区域上，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对开展粮食和大豆油料作物种植、开展社会化服务的合作社给予倾斜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扶持合作社数量总计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10个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支持农牧民合作社项目任务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及资金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分配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见附件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1-1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30"/>
          <w:szCs w:val="30"/>
          <w:lang w:eastAsia="zh-CN"/>
        </w:rPr>
        <w:t>）。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ascii="黑体" w:hAnsi="黑体" w:eastAsia="黑体" w:cs="宋体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333333"/>
          <w:kern w:val="0"/>
          <w:sz w:val="32"/>
          <w:szCs w:val="32"/>
        </w:rPr>
        <w:t>四、补助方式和标准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补助采取“先建设后补助”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，即合作社按照批复的项目建设内容实施，由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县农牧部门检查验收合格后，县财政部门向项目承担主体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</w:t>
      </w:r>
      <w:r>
        <w:rPr>
          <w:rFonts w:hint="eastAsia" w:ascii="仿宋_GB2312" w:hAnsi="仿宋_GB2312" w:eastAsia="仿宋_GB2312" w:cs="仿宋_GB2312"/>
          <w:sz w:val="32"/>
          <w:szCs w:val="32"/>
        </w:rPr>
        <w:t>付项目资金。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补助标准采取“双限”原则,适当支持。享受项目支持的合作社应配套项目资金，补助资金占比不超过项目总投资的50%，单个主体补助资金原则上不超过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14.25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万元。以粮食生产为主的合作社为小农牧户提供农业生产社会化服务的，可不配套项目资金。有条件的地方可安排地方财政资金适当叠加补助。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本次项目实施以前建设的设施、购置的设备不予补贴，已享受国家农机购置补贴的，不得用本项目补助资金购置同一农机具。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五、组织实施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一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农牧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部门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负责项目组织指导。</w:t>
      </w:r>
      <w:r>
        <w:rPr>
          <w:rFonts w:hint="eastAsia" w:ascii="仿宋_GB2312" w:hAnsi="仿宋_GB2312" w:eastAsia="仿宋_GB2312" w:cs="仿宋_GB2312"/>
          <w:sz w:val="32"/>
          <w:szCs w:val="32"/>
        </w:rPr>
        <w:t>一是根据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印发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项目实施工作要求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，制定我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项目实施方案，实施方案要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明确项目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实施内容、资金用途、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程序、补助标准、补助对象、补助方式、监管措施、检查验收、绩效评价等内容。二是组织专家对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推荐的扶持对象先进行实地查验，再进行评审，评审结果要通过网络、电视、报刊等媒体统一向社会公示，公示时间不少于7个工作日，公示后按照程序批复实施项目。三是做好监管指导，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在项目实施过程中，要进行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中期检查，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对发现的问题及时解决。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项目完成后，并对全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项目实施整体情况开展绩效评价和工作总结。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农牧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部门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负责项目组织实施。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级实施方案和要求，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结合实际制定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县项目实施方案，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细化</w:t>
      </w:r>
      <w:r>
        <w:rPr>
          <w:rFonts w:hint="eastAsia" w:ascii="仿宋_GB2312" w:hAnsi="仿宋_GB2312" w:eastAsia="仿宋_GB2312" w:cs="仿宋_GB2312"/>
          <w:sz w:val="32"/>
          <w:szCs w:val="32"/>
        </w:rPr>
        <w:t>实施内容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，明确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资金用途、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sz w:val="32"/>
          <w:szCs w:val="32"/>
        </w:rPr>
        <w:t>程序、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申报材料、</w:t>
      </w:r>
      <w:r>
        <w:rPr>
          <w:rFonts w:hint="eastAsia" w:ascii="仿宋_GB2312" w:hAnsi="仿宋_GB2312" w:eastAsia="仿宋_GB2312" w:cs="仿宋_GB2312"/>
          <w:sz w:val="32"/>
          <w:szCs w:val="32"/>
        </w:rPr>
        <w:t>补助标准、补助对象、补助方式、监管措施、检查验收、绩效评价等内容。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社会公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开的方式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符合条件的合作社进行申报，并提交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项目申报书及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有关材料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见附件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1-3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。县农牧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对申报项目的合作社进行遴选审核，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合作社法人和家庭农牧场负责人为同一人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，只扶持一个主体，并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组织专家进行实地考察、初审，初审结果应通过网络、电视、报刊等媒体统一向社会公示，公示时间不少于7个工作日。公示后按照程序将初审合格的农牧民合作社名单报市农牧局，原则上要按照1∶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</w:rPr>
        <w:t>的比例差额推荐。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抓好项目落实，指导承担项目的合作社细化和完善项目实施内容，定期对项目实施情况进行跟踪检查，项目完成后进行验收，验收合格后，及时拨付资金，并对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项目实施整体情况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绩效评价和工作总结。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（一）加强组织领导。</w:t>
      </w:r>
      <w:r>
        <w:rPr>
          <w:rFonts w:hint="eastAsia" w:ascii="仿宋" w:hAnsi="仿宋" w:eastAsia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高度重视，成立项目实施领导小组，明确具体负责部门，建立相关工作机制，制定项目实施方案，</w:t>
      </w:r>
      <w:r>
        <w:rPr>
          <w:rFonts w:hint="eastAsia" w:ascii="仿宋" w:hAnsi="仿宋" w:eastAsia="仿宋"/>
          <w:sz w:val="32"/>
          <w:szCs w:val="32"/>
          <w:lang w:eastAsia="zh-CN"/>
        </w:rPr>
        <w:t>并细化项目实施内容，</w:t>
      </w:r>
      <w:r>
        <w:rPr>
          <w:rFonts w:hint="eastAsia" w:ascii="仿宋" w:hAnsi="仿宋" w:eastAsia="仿宋"/>
          <w:sz w:val="32"/>
          <w:szCs w:val="32"/>
        </w:rPr>
        <w:t>明确工作目标任务、时间安排和工作措施，并督促抓好项目落实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（支持农牧民合作社项目工作领导小组见附件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1-2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（二）注重监管指导。</w:t>
      </w: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我县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将加大对项目的监管指导力度，随时掌握合作社项目实施和资金使用情况，确保项目实施不走偏。</w:t>
      </w:r>
      <w:r>
        <w:rPr>
          <w:rFonts w:hint="eastAsia" w:ascii="仿宋" w:hAnsi="仿宋" w:eastAsia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要做好项目的具体实施工作，对合作社项目实施全程跟踪指导和监督检查。指导承担项目的合作社按照批复内容组织实施，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将财政补助资金形成的资产量化到合作社成员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“新农直报”</w:t>
      </w:r>
      <w:r>
        <w:rPr>
          <w:rFonts w:ascii="仿宋_GB2312" w:eastAsia="仿宋_GB2312"/>
          <w:sz w:val="32"/>
          <w:szCs w:val="32"/>
        </w:rPr>
        <w:t>系统及时</w:t>
      </w:r>
      <w:r>
        <w:rPr>
          <w:rFonts w:hint="eastAsia" w:ascii="仿宋_GB2312" w:eastAsia="仿宋_GB2312"/>
          <w:sz w:val="32"/>
          <w:szCs w:val="32"/>
        </w:rPr>
        <w:t>将合作社获得财政补助资金情况报送到系统中。</w:t>
      </w:r>
      <w:r>
        <w:rPr>
          <w:rFonts w:hint="eastAsia" w:ascii="仿宋_GB2312" w:eastAsia="仿宋_GB2312"/>
          <w:sz w:val="32"/>
          <w:szCs w:val="32"/>
          <w:lang w:eastAsia="zh-CN"/>
        </w:rPr>
        <w:t>我县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要探索建立支持合作社发展项目库，储备一批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制度健全、管理规范、带动力强、为农牧民服务意识较强的合作社，从项目库中遴选和推荐承担项目的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合作社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，并根据项目实施情况，对项目库进行定期更新，建立“有进有出”的管理制度。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482"/>
        <w:jc w:val="left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（三）规范资金管理。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要加强对项目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承担主体的跟踪指导，督促检查项目任务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完成情况，为财政部门按规定标准分配、审核拨付资金提供依据。项目完成验收合格后，与财政部门及时沟通、及时拨付资金。切实加强对项目资金使用情况的监督管理，发现问题及时纠正。项目资金不得用于兴建楼堂馆所、弥补预算支出缺口等与农牧业生产发展无关的支出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（四）开展绩效评估。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建立健全本级项目绩效评价机制，将项目实施情况、任务完成情况、资金使用管理情况等纳入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绩效评价内容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，全面评估、考核项目执行落实情况。</w:t>
      </w:r>
      <w:r>
        <w:rPr>
          <w:rFonts w:hint="eastAsia" w:ascii="仿宋_GB2312" w:hAnsi="仿宋_GB2312" w:eastAsia="仿宋_GB2312" w:cs="仿宋_GB2312"/>
          <w:sz w:val="32"/>
          <w:szCs w:val="32"/>
        </w:rPr>
        <w:t>市农牧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将配合自治区采取“双随机、一公开”方式，对项目实施情况进行抽查，开展绩效评价。绩效评价结果作为下年度项目安排的重要依据。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要及时进行绩效评价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1-6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，并对项目实施情况进行全面总结，于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日前将项目总结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sz w:val="32"/>
          <w:szCs w:val="32"/>
        </w:rPr>
        <w:t>评报告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连同《支持农牧民合作社项目统计汇总表》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1-4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、《承担项目的农牧民合作社基本情况表》（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1-5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一并报送市农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村牧区经</w:t>
      </w:r>
      <w:r>
        <w:rPr>
          <w:rFonts w:hint="eastAsia" w:ascii="仿宋_GB2312" w:hAnsi="仿宋_GB2312" w:eastAsia="仿宋_GB2312" w:cs="仿宋_GB2312"/>
          <w:sz w:val="32"/>
          <w:szCs w:val="32"/>
        </w:rPr>
        <w:t>营管理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服务中心。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8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238" w:leftChars="304" w:hanging="1600" w:hanging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-1.202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年支持农牧民合作社项目任务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236" w:leftChars="760" w:hanging="640" w:hanging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年支持农牧民合作社项目工作领导小组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1596" w:leftChars="760" w:firstLine="0" w:firstLineChars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项目申报书及有关材料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年支持农牧民合作社项目统计汇总表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年承担项目的农牧民合作社基本情况表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600" w:firstLineChars="5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年支持农牧民合作社项目绩效评价表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405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黑体" w:hAnsi="黑体" w:eastAsia="黑体"/>
          <w:sz w:val="32"/>
          <w:szCs w:val="32"/>
        </w:rPr>
        <w:sectPr>
          <w:pgSz w:w="11906" w:h="16838"/>
          <w:pgMar w:top="1440" w:right="1576" w:bottom="1440" w:left="1576" w:header="851" w:footer="992" w:gutter="0"/>
          <w:pgNumType w:fmt="numberInDash"/>
          <w:cols w:space="425" w:num="1"/>
          <w:docGrid w:type="lines" w:linePitch="317" w:charSpace="609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年支持农牧民合作社项目任务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及资金</w:t>
      </w:r>
      <w:r>
        <w:rPr>
          <w:rFonts w:hint="eastAsia" w:ascii="黑体" w:hAnsi="黑体" w:eastAsia="黑体" w:cs="黑体"/>
          <w:sz w:val="36"/>
          <w:szCs w:val="36"/>
        </w:rPr>
        <w:t>分配表</w:t>
      </w:r>
    </w:p>
    <w:tbl>
      <w:tblPr>
        <w:tblStyle w:val="5"/>
        <w:tblpPr w:leftFromText="180" w:rightFromText="180" w:vertAnchor="text" w:horzAnchor="page" w:tblpX="1770" w:tblpY="539"/>
        <w:tblOverlap w:val="never"/>
        <w:tblW w:w="840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5"/>
        <w:gridCol w:w="3109"/>
        <w:gridCol w:w="27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旗县区</w:t>
            </w:r>
          </w:p>
        </w:tc>
        <w:tc>
          <w:tcPr>
            <w:tcW w:w="3109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支持合作社数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（个）</w:t>
            </w:r>
          </w:p>
        </w:tc>
        <w:tc>
          <w:tcPr>
            <w:tcW w:w="277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_GB2312" w:cstheme="minorEastAsia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五原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县</w:t>
            </w: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仿宋" w:hAnsi="仿宋" w:eastAsia="仿宋" w:cstheme="minorEastAsia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142.5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525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" w:hAnsi="仿宋" w:eastAsia="仿宋" w:cs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8"/>
                <w:szCs w:val="28"/>
              </w:rPr>
              <w:t>计</w:t>
            </w:r>
          </w:p>
        </w:tc>
        <w:tc>
          <w:tcPr>
            <w:tcW w:w="310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default" w:ascii="仿宋" w:hAnsi="仿宋" w:eastAsia="仿宋" w:cstheme="minorEastAsia"/>
                <w:b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7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142.5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黑体" w:hAnsi="黑体" w:eastAsia="黑体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7" w:charSpace="609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五原县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年支持农牧民合作社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项目工作领导小组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郭明旺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五原县农牧和科技局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3198" w:leftChars="304" w:hanging="2560" w:hangingChars="8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副组长：朱玉龙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五原县农牧和科技局党组成员、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3192" w:leftChars="1520" w:firstLine="0" w:firstLineChars="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五原县农村经营管理服务中心主任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3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五原县财政局农财股股长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五原县农牧和科技局财务股股长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五原县农村经营管理服务中心副主任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股股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五原县农村经营管理服务中心干部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朱玉龙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兼任，副主任由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范磊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兼任。领导小组办公室具体负责项目的日常管理，组织实施，监督检查，绩效评价和工作总结等工作。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lef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支持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合作社</w:t>
      </w: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1285" w:firstLineChars="400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44"/>
          <w:szCs w:val="44"/>
          <w:lang w:eastAsia="zh-CN"/>
        </w:rPr>
        <w:t>支持合作社项目建设主要内容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申请项目合作社名称</w:t>
            </w:r>
          </w:p>
        </w:tc>
        <w:tc>
          <w:tcPr>
            <w:tcW w:w="5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31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项目建设地址</w:t>
            </w:r>
          </w:p>
        </w:tc>
        <w:tc>
          <w:tcPr>
            <w:tcW w:w="5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19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691" w:firstLineChars="200"/>
              <w:jc w:val="left"/>
              <w:textAlignment w:val="auto"/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  <w:t>申报项目的合作社从以下三个方面确定建设内容，并将具体建设内容细化后填入本表。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b w:val="0"/>
                <w:bCs/>
                <w:color w:val="222222"/>
                <w:spacing w:val="12"/>
                <w:kern w:val="0"/>
                <w:sz w:val="21"/>
                <w:szCs w:val="21"/>
              </w:rPr>
              <w:t>①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  <w:t>改善生产条件，应用先进技术，提升规模化、绿色化、标准化、集约化生产能力。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仿宋_GB2312" w:cs="Calibri"/>
                <w:b w:val="0"/>
                <w:bCs/>
                <w:kern w:val="0"/>
                <w:sz w:val="21"/>
                <w:szCs w:val="21"/>
              </w:rPr>
              <w:t>②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  <w:t>开展农畜产品初、深加工厂房建设，购置农畜产品初加工、整理、储存、运销设备；建设清选包装、冷藏保鲜、仓储烘干等设施, 减少农畜产品产后损失，改善产品品质，增加产品附加值，提高市场竞争力。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Calibri" w:hAnsi="Calibri" w:eastAsia="仿宋_GB2312" w:cs="Calibri"/>
                <w:b w:val="0"/>
                <w:bCs/>
                <w:kern w:val="0"/>
                <w:sz w:val="21"/>
                <w:szCs w:val="21"/>
              </w:rPr>
              <w:t>③</w:t>
            </w:r>
            <w:r>
              <w:rPr>
                <w:rFonts w:hint="eastAsia" w:ascii="仿宋_GB2312" w:hAnsi="仿宋" w:eastAsia="仿宋_GB2312" w:cs="宋体"/>
                <w:b w:val="0"/>
                <w:bCs/>
                <w:kern w:val="0"/>
                <w:sz w:val="21"/>
                <w:szCs w:val="21"/>
              </w:rPr>
              <w:t>建设电子商务和物流服务站点，为农牧民提供物资采购、品牌注册、技术指导、产品销售等综合性服务，拓宽产品销售渠道，提高市场营销能力。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具体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建设内容：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5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right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eastAsia="zh-CN"/>
        </w:rPr>
        <w:t>申报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项目合作社基本情况表</w:t>
      </w:r>
    </w:p>
    <w:tbl>
      <w:tblPr>
        <w:tblStyle w:val="5"/>
        <w:tblpPr w:leftFromText="180" w:rightFromText="180" w:vertAnchor="page" w:horzAnchor="page" w:tblpX="1825" w:tblpY="22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2364"/>
        <w:gridCol w:w="1296"/>
        <w:gridCol w:w="105"/>
        <w:gridCol w:w="389"/>
        <w:gridCol w:w="862"/>
        <w:gridCol w:w="33"/>
        <w:gridCol w:w="895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735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合作社基本情况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农牧民合作社名称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理事长情况</w:t>
            </w: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文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化程度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社会兼职</w:t>
            </w:r>
          </w:p>
        </w:tc>
        <w:tc>
          <w:tcPr>
            <w:tcW w:w="4075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地址：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邮编：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电话：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注册登记时间：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36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成员情况</w:t>
            </w:r>
          </w:p>
        </w:tc>
        <w:tc>
          <w:tcPr>
            <w:tcW w:w="26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实有成员总数</w:t>
            </w:r>
          </w:p>
        </w:tc>
        <w:tc>
          <w:tcPr>
            <w:tcW w:w="27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364" w:type="dxa"/>
            <w:vMerge w:val="continue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5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其中：农民成员数</w:t>
            </w:r>
          </w:p>
        </w:tc>
        <w:tc>
          <w:tcPr>
            <w:tcW w:w="2719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成员出资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总额（万元）：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信用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：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主要生产经营项目</w:t>
            </w:r>
          </w:p>
        </w:tc>
        <w:tc>
          <w:tcPr>
            <w:tcW w:w="5371" w:type="dxa"/>
            <w:gridSpan w:val="7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种植规模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农作物种植面积（亩）</w:t>
            </w:r>
          </w:p>
        </w:tc>
        <w:tc>
          <w:tcPr>
            <w:tcW w:w="397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农作物产量(吨)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376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970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畜禽养殖规模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畜禽出栏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畜禽年末存栏总量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（头、只）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畜禽产品总量（吨）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rFonts w:hint="default"/>
                <w:vertAlign w:val="baseli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水产养殖规模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水产养殖面积（亩）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水产品产量（吨）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特色产品总量（吨）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773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社会化服务情况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农机拥有量（台、套）</w:t>
            </w:r>
          </w:p>
        </w:tc>
        <w:tc>
          <w:tcPr>
            <w:tcW w:w="26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合作社植保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作业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面积（亩）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vertAlign w:val="baseli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合作社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耕种收）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作业服务面积（亩）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85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  <w:tc>
          <w:tcPr>
            <w:tcW w:w="268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36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示范社等级</w:t>
            </w:r>
          </w:p>
        </w:tc>
        <w:tc>
          <w:tcPr>
            <w:tcW w:w="5371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国家级（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）自治区级（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）市级（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资产负债及收益情况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2020年</w:t>
            </w: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固定资产净值（万元）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年经营收入（万元）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盈余返还总额（万元）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可分配盈余按成员与本社交易量（额）返还比例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获得财政扶持资金总额（万元）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8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5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成员社内年均所得收入（元）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项目申报材料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项目申报书（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支持合作社项目建设主要内容、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合作社基本情况表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开户许可证复印件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合作社章程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相关制度及入社成员名单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新农直报系统截图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合作社成员代表大会申报项目的决议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合作社基本情况及经营情况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上年度资产负债表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盈余及盈余分配表、成员权益变动表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个人征信报告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7" w:charSpace="609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说明：</w:t>
      </w:r>
      <w:r>
        <w:rPr>
          <w:rFonts w:hint="eastAsia" w:ascii="仿宋_GB2312" w:hAnsi="仿宋_GB2312" w:eastAsia="仿宋_GB2312" w:cs="仿宋_GB2312"/>
          <w:sz w:val="32"/>
          <w:szCs w:val="32"/>
        </w:rPr>
        <w:t>凡是复印、复制的材料均需加盖农民专业合作社公章，以确认复印件、复制件与原件一致，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带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号项可根据实际情况提供，</w:t>
      </w:r>
      <w:r>
        <w:rPr>
          <w:rFonts w:hint="eastAsia" w:ascii="仿宋_GB2312" w:hAnsi="仿宋_GB2312" w:eastAsia="仿宋_GB2312" w:cs="仿宋_GB2312"/>
          <w:sz w:val="32"/>
          <w:szCs w:val="32"/>
        </w:rPr>
        <w:t>所有材料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一式三份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按顺序胶印成册。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年支持农牧民合作社发展项目统计汇总表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20" w:firstLineChars="100"/>
        <w:rPr>
          <w:rFonts w:ascii="黑体" w:hAnsi="黑体" w:eastAsia="黑体"/>
          <w:sz w:val="32"/>
          <w:szCs w:val="32"/>
          <w:u w:val="singl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旗县区：                                                                单位：个</w:t>
      </w:r>
    </w:p>
    <w:tbl>
      <w:tblPr>
        <w:tblStyle w:val="4"/>
        <w:tblW w:w="13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1656"/>
        <w:gridCol w:w="1956"/>
        <w:gridCol w:w="2311"/>
        <w:gridCol w:w="1656"/>
        <w:gridCol w:w="1944"/>
        <w:gridCol w:w="1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exac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农牧民合作社</w:t>
            </w:r>
          </w:p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总计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示范社合计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国家级示范社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自治区级示范社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市级示范社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旗县级示范社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非示范社合计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  <w:jc w:val="center"/>
        </w:trPr>
        <w:tc>
          <w:tcPr>
            <w:tcW w:w="2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备注：农牧民合作社总计=示范社合计＋非示范社合计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Cs w:val="32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7" w:charSpace="609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仿宋_GB2312" w:hAnsi="黑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-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 xml:space="preserve">： </w:t>
      </w:r>
      <w:r>
        <w:rPr>
          <w:rFonts w:hint="eastAsia" w:ascii="仿宋_GB2312" w:hAnsi="黑体" w:eastAsia="仿宋_GB2312"/>
          <w:sz w:val="32"/>
          <w:szCs w:val="32"/>
        </w:rPr>
        <w:t xml:space="preserve">   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年承担项目的农牧民合作社基本情况表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320" w:firstLineChars="1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旗县区：                                                        单位：人、户、万元</w:t>
      </w:r>
    </w:p>
    <w:tbl>
      <w:tblPr>
        <w:tblStyle w:val="4"/>
        <w:tblW w:w="140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2140"/>
        <w:gridCol w:w="1120"/>
        <w:gridCol w:w="1106"/>
        <w:gridCol w:w="1106"/>
        <w:gridCol w:w="1276"/>
        <w:gridCol w:w="1520"/>
        <w:gridCol w:w="1743"/>
        <w:gridCol w:w="1559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合作社名称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登记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日期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实有成员总数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产业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年经营收入</w:t>
            </w:r>
          </w:p>
        </w:tc>
        <w:tc>
          <w:tcPr>
            <w:tcW w:w="1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带动非成员农牧户</w:t>
            </w:r>
          </w:p>
        </w:tc>
        <w:tc>
          <w:tcPr>
            <w:tcW w:w="1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带动建档立卡贫困户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28"/>
                <w:szCs w:val="28"/>
              </w:rPr>
              <w:t>项目建设主要内容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kern w:val="0"/>
                <w:sz w:val="28"/>
                <w:szCs w:val="28"/>
              </w:rPr>
              <w:t>示范社级别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5"/>
              </w:tabs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765"/>
              </w:tabs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黑体" w:hAnsi="黑体" w:eastAsia="黑体" w:cs="Wingdings 2"/>
                <w:sz w:val="32"/>
                <w:szCs w:val="3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ascii="仿宋_GB2312" w:hAnsi="宋体" w:eastAsia="仿宋_GB2312" w:cs="Wingdings 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280" w:firstLineChars="100"/>
        <w:rPr>
          <w:rFonts w:ascii="黑体" w:hAnsi="黑体" w:eastAsia="黑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备注：实有成员数、带动非成员农牧户、年经营收入均为202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年底数据。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黑体" w:hAnsi="黑体" w:eastAsia="黑体" w:cs="黑体"/>
          <w:spacing w:val="-20"/>
          <w:sz w:val="32"/>
          <w:szCs w:val="32"/>
        </w:rPr>
      </w:pPr>
    </w:p>
    <w:p>
      <w:pPr>
        <w:rPr>
          <w:rFonts w:hint="eastAsia"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br w:type="page"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黑体" w:hAnsi="黑体" w:eastAsia="黑体" w:cs="黑体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spacing w:val="-20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-</w:t>
      </w:r>
      <w:r>
        <w:rPr>
          <w:rFonts w:hint="eastAsia" w:ascii="黑体" w:hAnsi="黑体" w:eastAsia="黑体" w:cs="黑体"/>
          <w:spacing w:val="-2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spacing w:val="-20"/>
          <w:sz w:val="32"/>
          <w:szCs w:val="3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 w:cs="黑体"/>
          <w:b w:val="0"/>
          <w:bCs w:val="0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6"/>
          <w:szCs w:val="36"/>
        </w:rPr>
        <w:t>202</w:t>
      </w:r>
      <w:r>
        <w:rPr>
          <w:rFonts w:hint="eastAsia" w:ascii="黑体" w:hAnsi="黑体" w:eastAsia="黑体" w:cs="黑体"/>
          <w:b w:val="0"/>
          <w:bCs w:val="0"/>
          <w:spacing w:val="-2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b w:val="0"/>
          <w:bCs w:val="0"/>
          <w:spacing w:val="-20"/>
          <w:sz w:val="36"/>
          <w:szCs w:val="36"/>
        </w:rPr>
        <w:t>年支持农牧民合作社项目绩效评价表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  <w:t>旗县区：                                                                        评价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  <w:lang w:eastAsia="zh-CN"/>
        </w:rPr>
        <w:t>时间</w:t>
      </w:r>
      <w:r>
        <w:rPr>
          <w:rFonts w:hint="eastAsia" w:ascii="黑体" w:hAnsi="黑体" w:eastAsia="黑体" w:cs="黑体"/>
          <w:b w:val="0"/>
          <w:bCs w:val="0"/>
          <w:spacing w:val="-20"/>
          <w:sz w:val="32"/>
          <w:szCs w:val="32"/>
        </w:rPr>
        <w:t>：</w:t>
      </w:r>
    </w:p>
    <w:tbl>
      <w:tblPr>
        <w:tblStyle w:val="4"/>
        <w:tblW w:w="500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8293"/>
        <w:gridCol w:w="782"/>
        <w:gridCol w:w="2848"/>
        <w:gridCol w:w="8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4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考核指标</w:t>
            </w:r>
          </w:p>
        </w:tc>
        <w:tc>
          <w:tcPr>
            <w:tcW w:w="292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评价标准</w:t>
            </w:r>
          </w:p>
        </w:tc>
        <w:tc>
          <w:tcPr>
            <w:tcW w:w="275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分值</w:t>
            </w:r>
          </w:p>
        </w:tc>
        <w:tc>
          <w:tcPr>
            <w:tcW w:w="1004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评价依据</w:t>
            </w:r>
          </w:p>
        </w:tc>
        <w:tc>
          <w:tcPr>
            <w:tcW w:w="306" w:type="pct"/>
            <w:tcBorders>
              <w:lef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项目准备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25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分）</w:t>
            </w:r>
          </w:p>
        </w:tc>
        <w:tc>
          <w:tcPr>
            <w:tcW w:w="292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项目实施要有市级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制定的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支持合作社发展项目实施方案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  <w:tc>
          <w:tcPr>
            <w:tcW w:w="27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04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查看项目实施方案、申报资料、相关文件等材料</w:t>
            </w: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项目实施旗县制定实施方案，方案内容完整，可操作性强，项目实施方案主要包括实施程序、资金用途、申报程序、申报材料、补助标准、补助对象、补助方式、监管措施、检查验收等内容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项目实施旗县成立项目推进机构，监督指导项目实施。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项目实施旗县通过公共媒体向社会公开支持合作社发展项目，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组织符合条件的合作社进行申报。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申报项目的合作社提交完备的申报材料。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项目实施旗县建立项目评审机制，组织专家实地考察、初审，初审结果通过公共媒体向社会公示，并按照</w:t>
            </w:r>
            <w:r>
              <w:rPr>
                <w:rFonts w:ascii="仿宋_GB2312" w:eastAsia="仿宋_GB2312"/>
                <w:sz w:val="24"/>
                <w:szCs w:val="24"/>
              </w:rPr>
              <w:t>1</w:t>
            </w:r>
            <w:r>
              <w:rPr>
                <w:rFonts w:hint="eastAsia" w:ascii="仿宋_GB2312" w:eastAsia="仿宋_GB2312"/>
                <w:sz w:val="24"/>
                <w:szCs w:val="24"/>
              </w:rPr>
              <w:t>∶</w:t>
            </w:r>
            <w:r>
              <w:rPr>
                <w:rFonts w:ascii="仿宋_GB2312" w:eastAsia="仿宋_GB2312"/>
                <w:sz w:val="24"/>
                <w:szCs w:val="24"/>
              </w:rPr>
              <w:t>1.2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以上的比例向盟市推荐承担项目的合作社。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项目实施旗县要有市级对2022年实施项目的合作社批复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50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分）</w:t>
            </w:r>
          </w:p>
        </w:tc>
        <w:tc>
          <w:tcPr>
            <w:tcW w:w="292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项目实施前，合作社向全体成员公示项目实施内容，并经三分之二以上成员（代表）进行签字确认。</w:t>
            </w:r>
          </w:p>
        </w:tc>
        <w:tc>
          <w:tcPr>
            <w:tcW w:w="27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04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现场查看有关文件、财务管理制度、会计账簿、系统、等资料</w:t>
            </w:r>
          </w:p>
        </w:tc>
        <w:tc>
          <w:tcPr>
            <w:tcW w:w="306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承担项目的合作社实际建设项目与申报项目一致。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项目实施旗县定期检查、指导、督促项目实施。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项目实施旗县对每个合作社项目实施情况进行验收。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00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项目实施旗县按要求及时提交上报工作总结。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项目资金拨付到位，资金拨付有完整的审批程序和手续。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项目资金使用符合“双限”原则。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承担项目的合作社将财政补助资金形成的资产量化到成员。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04" w:type="pct"/>
            <w:vMerge w:val="continue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承担项目的合作社严格执行相关财务制度，财务资料完整，会计核算规范。</w:t>
            </w:r>
          </w:p>
        </w:tc>
        <w:tc>
          <w:tcPr>
            <w:tcW w:w="275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承担项目的合作社纳入农业农村部新农直报系统。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04" w:type="pct"/>
            <w:vMerge w:val="continue"/>
            <w:tcBorders>
              <w:top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项目完成后，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旗县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对项目实施整体情况开展绩效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自评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，并按时上报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自评报告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004" w:type="pct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487" w:type="pct"/>
            <w:vMerge w:val="restar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项目绩效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（</w:t>
            </w:r>
            <w:r>
              <w:rPr>
                <w:rFonts w:ascii="仿宋_GB2312" w:hAnsi="宋体" w:eastAsia="仿宋_GB2312"/>
                <w:b/>
                <w:sz w:val="24"/>
                <w:szCs w:val="24"/>
              </w:rPr>
              <w:t>25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分）</w:t>
            </w: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项目实施旗县完成支持合作社项目任务量。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004" w:type="pct"/>
            <w:vMerge w:val="restart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实地查看项目实施情况，入户调查，查阅记账凭证，总结报告等材料情况</w:t>
            </w:r>
          </w:p>
        </w:tc>
        <w:tc>
          <w:tcPr>
            <w:tcW w:w="306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项目实施完成后，成员满意度达到</w:t>
            </w:r>
            <w:r>
              <w:rPr>
                <w:rFonts w:ascii="仿宋_GB2312" w:eastAsia="仿宋_GB2312"/>
                <w:sz w:val="24"/>
                <w:szCs w:val="24"/>
              </w:rPr>
              <w:t>80%</w:t>
            </w:r>
            <w:r>
              <w:rPr>
                <w:rFonts w:hint="eastAsia" w:ascii="仿宋_GB2312" w:eastAsia="仿宋_GB2312"/>
                <w:sz w:val="24"/>
                <w:szCs w:val="24"/>
              </w:rPr>
              <w:t>以上。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7" w:type="pct"/>
            <w:vMerge w:val="continue"/>
            <w:tcBorders>
              <w:top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项目实施旗县完善“新农直报”系统。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承担项目的合作社与项目区内农牧户建立利益联结机制。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项目建设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涉及用地、环保审批的，要具备有关手续，并符合国家相关要求；建设养殖场、农畜产品加工设施等要具备动物防疫条件许可，符合人畜合理分离、畜禽粪污资源化利用、食品卫生安全等相关要求。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487" w:type="pct"/>
            <w:vMerge w:val="continue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</w:p>
        </w:tc>
        <w:tc>
          <w:tcPr>
            <w:tcW w:w="292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及时总结典型经验，在旗县、盟市、自治区、国家媒体上宣传报道，在一定范围内推广交流。</w:t>
            </w:r>
          </w:p>
        </w:tc>
        <w:tc>
          <w:tcPr>
            <w:tcW w:w="275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004" w:type="pct"/>
            <w:vMerge w:val="continue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tcBorders>
              <w:top w:val="single" w:color="auto" w:sz="4" w:space="0"/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87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合计</w:t>
            </w:r>
          </w:p>
        </w:tc>
        <w:tc>
          <w:tcPr>
            <w:tcW w:w="292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75" w:type="pct"/>
            <w:tcBorders>
              <w:bottom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100</w:t>
            </w:r>
          </w:p>
        </w:tc>
        <w:tc>
          <w:tcPr>
            <w:tcW w:w="1004" w:type="pct"/>
            <w:tcBorders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" w:type="pct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b/>
          <w:spacing w:val="-20"/>
          <w:sz w:val="24"/>
          <w:szCs w:val="2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仿宋_GB2312" w:hAnsi="宋体" w:eastAsia="仿宋_GB2312"/>
          <w:sz w:val="28"/>
          <w:szCs w:val="28"/>
        </w:rPr>
        <w:t>绩效评价小组人员签字：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  <w:sectPr>
          <w:footerReference r:id="rId3" w:type="default"/>
          <w:pgSz w:w="16838" w:h="11906" w:orient="landscape"/>
          <w:pgMar w:top="1463" w:right="1440" w:bottom="1349" w:left="144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GoBack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五原县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中央财政</w:t>
      </w:r>
      <w:r>
        <w:rPr>
          <w:rFonts w:hint="eastAsia" w:ascii="方正小标宋简体" w:eastAsia="方正小标宋简体"/>
          <w:sz w:val="44"/>
          <w:szCs w:val="44"/>
        </w:rPr>
        <w:t>支持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家庭农牧场项目实施方案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2022年中央财政支持家庭农牧场项目实施方案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巴农牧局发</w:t>
      </w:r>
      <w:r>
        <w:rPr>
          <w:rFonts w:hint="eastAsia" w:ascii="仿宋_GB2312" w:hAnsi="仿宋_GB2312" w:eastAsia="仿宋_GB2312" w:cs="仿宋_GB2312"/>
          <w:sz w:val="32"/>
          <w:szCs w:val="32"/>
        </w:rPr>
        <w:t>[202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]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和巴彦淖尔市财政局联合发文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，为做好中央财政支持我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农牧民合作社项目实施工作，特制定本方案。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一、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总体要求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深入贯彻落实党中央、国务院关于“三农”工作的重大决策部署，以提高农牧业综合生产能力、保障粮食安全和重要农产品有效供给、促进农牧业增效和农牧民增收，推进现代农牧业发展为目标，围绕加快推动新型农牧业经营主体高质量发展，重点支持</w:t>
      </w:r>
      <w:r>
        <w:rPr>
          <w:rFonts w:hint="eastAsia" w:ascii="仿宋_GB2312" w:eastAsia="仿宋_GB2312"/>
          <w:spacing w:val="-6"/>
          <w:sz w:val="32"/>
          <w:szCs w:val="32"/>
        </w:rPr>
        <w:t>以粮食生产为主、经营规模适度、经营效益稳定的各级示范家庭农牧场。通过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改善生产经营条件，</w:t>
      </w:r>
      <w:r>
        <w:rPr>
          <w:rFonts w:hint="eastAsia" w:ascii="仿宋_GB2312" w:eastAsia="仿宋_GB2312"/>
          <w:spacing w:val="-6"/>
          <w:sz w:val="32"/>
          <w:szCs w:val="32"/>
        </w:rPr>
        <w:t>加强基础设施建设、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规范财务核算，应用先进技术，开展规模化、标准化、集约化生产，</w:t>
      </w:r>
      <w:r>
        <w:rPr>
          <w:rFonts w:hint="eastAsia" w:ascii="仿宋_GB2312" w:eastAsia="仿宋_GB2312"/>
          <w:spacing w:val="-6"/>
          <w:sz w:val="32"/>
          <w:szCs w:val="32"/>
        </w:rPr>
        <w:t>提升家庭农牧场生产经营能力、管理能力，充分发挥示范引领作用，促进小农牧户与现代农牧业发展有机衔接。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支持内容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改善生产条件,应用先进技术,</w:t>
      </w:r>
      <w:r>
        <w:rPr>
          <w:rFonts w:hint="eastAsia" w:ascii="仿宋_GB2312" w:eastAsia="仿宋_GB2312"/>
          <w:sz w:val="32"/>
          <w:szCs w:val="32"/>
        </w:rPr>
        <w:t xml:space="preserve"> 建立生产销售记录和投入品进销记录等生产经营档案，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开展规模化、绿色化、标准化、集约化生产。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  <w:lang w:eastAsia="zh-CN"/>
        </w:rPr>
        <w:t>二</w:t>
      </w:r>
      <w:r>
        <w:rPr>
          <w:rFonts w:hint="eastAsia" w:ascii="仿宋_GB2312" w:hAnsi="仿宋" w:eastAsia="仿宋_GB2312" w:cs="宋体"/>
          <w:b w:val="0"/>
          <w:bCs/>
          <w:kern w:val="0"/>
          <w:sz w:val="32"/>
          <w:szCs w:val="32"/>
        </w:rPr>
        <w:t>是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建设清选包装、烘干、冷藏等产地初加工设施设备, 减少农畜产品产后损失，改善产品品质，增加产品附加值，提高市场竞争力。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本次项目实施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之</w:t>
      </w:r>
      <w:r>
        <w:rPr>
          <w:rFonts w:hint="eastAsia" w:ascii="仿宋_GB2312" w:hAnsi="仿宋" w:eastAsia="仿宋_GB2312"/>
          <w:sz w:val="32"/>
          <w:szCs w:val="32"/>
        </w:rPr>
        <w:t>前建设的设施、购置的设备不予补贴；已享受国家农机购置补贴的，不得用本项目补助资金购置同一农机具。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项目资金不得用于购买生资、农产品加工原料，不得用于支付农业生产托管服务费。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三、支持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对象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重点支持市级以上示范家庭农牧场，对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从事</w:t>
      </w:r>
      <w:r>
        <w:rPr>
          <w:rFonts w:hint="eastAsia" w:ascii="仿宋_GB2312" w:hAnsi="仿宋_GB2312" w:eastAsia="仿宋_GB2312" w:cs="仿宋_GB2312"/>
          <w:color w:val="222222"/>
          <w:spacing w:val="12"/>
          <w:kern w:val="0"/>
          <w:sz w:val="32"/>
          <w:szCs w:val="32"/>
        </w:rPr>
        <w:t>粮食和大豆油料种植</w:t>
      </w:r>
      <w:r>
        <w:rPr>
          <w:rFonts w:hint="eastAsia" w:ascii="仿宋_GB2312" w:hAnsi="仿宋_GB2312" w:eastAsia="仿宋_GB2312" w:cs="仿宋_GB2312"/>
          <w:sz w:val="32"/>
          <w:szCs w:val="32"/>
        </w:rPr>
        <w:t>的家庭农牧场给予倾斜，继续向脱贫旗县适当倾斜。列入支持范围的家庭农牧场须纳入农业农村部“新农直报”系统和全国家庭农场名录系统管理。2017年-20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年已享受项目补助的家庭农牧场，不再享受同类项目补助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从事粮食生产的家庭农牧场可适当放宽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（任务分配见附件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val="en-US" w:eastAsia="zh-CN"/>
        </w:rPr>
        <w:t>2-1</w:t>
      </w:r>
      <w:r>
        <w:rPr>
          <w:rFonts w:hint="eastAsia" w:ascii="楷体_GB2312" w:hAnsi="楷体_GB2312" w:eastAsia="楷体_GB2312" w:cs="楷体_GB2312"/>
          <w:b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</w:t>
      </w:r>
      <w:r>
        <w:rPr>
          <w:rFonts w:hint="eastAsia" w:ascii="黑体" w:hAnsi="黑体" w:eastAsia="黑体" w:cs="宋体"/>
          <w:kern w:val="0"/>
          <w:sz w:val="32"/>
          <w:szCs w:val="32"/>
        </w:rPr>
        <w:t>补助方式和标准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资金补助采取“先建设后补助”的方式，即家庭农牧场实施并完成所申报项目的建设内容后，经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检查验收合格的，凭项目建设中产生的发票以及支出明细决算等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原始凭证</w:t>
      </w:r>
      <w:r>
        <w:rPr>
          <w:rFonts w:hint="eastAsia" w:ascii="仿宋_GB2312" w:hAnsi="仿宋_GB2312" w:eastAsia="仿宋_GB2312" w:cs="仿宋_GB2312"/>
          <w:sz w:val="32"/>
          <w:szCs w:val="32"/>
        </w:rPr>
        <w:t>确定补助金额，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通过“一卡通”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拨</w:t>
      </w:r>
      <w:r>
        <w:rPr>
          <w:rFonts w:hint="eastAsia" w:ascii="仿宋_GB2312" w:hAnsi="仿宋_GB2312" w:eastAsia="仿宋_GB2312" w:cs="仿宋_GB2312"/>
          <w:sz w:val="32"/>
          <w:szCs w:val="32"/>
        </w:rPr>
        <w:t>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每个家庭农牧场补助资金不超过10万元。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补助资金主要用于家庭农牧场基础设施建设支出项目，包括材料费、设备安装费、施工机械使用费等相关支出。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五、组织实施</w:t>
      </w:r>
    </w:p>
    <w:p>
      <w:pPr>
        <w:pStyle w:val="3"/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before="0" w:beforeAutospacing="0" w:after="0" w:afterAutospacing="0"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eastAsia="zh-CN"/>
        </w:rPr>
        <w:t>县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农牧</w:t>
      </w:r>
      <w:r>
        <w:rPr>
          <w:rFonts w:hint="eastAsia" w:ascii="楷体_GB2312" w:hAnsi="楷体_GB2312" w:eastAsia="楷体_GB2312" w:cs="楷体_GB2312"/>
          <w:b/>
          <w:sz w:val="32"/>
          <w:szCs w:val="32"/>
          <w:lang w:val="en-US" w:eastAsia="zh-CN"/>
        </w:rPr>
        <w:t>部门</w:t>
      </w:r>
      <w:r>
        <w:rPr>
          <w:rFonts w:hint="eastAsia" w:ascii="楷体_GB2312" w:hAnsi="楷体_GB2312" w:eastAsia="楷体_GB2312" w:cs="楷体_GB2312"/>
          <w:b/>
          <w:sz w:val="32"/>
          <w:szCs w:val="32"/>
        </w:rPr>
        <w:t>负责项目组织指导。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市级</w:t>
      </w:r>
      <w:r>
        <w:rPr>
          <w:rFonts w:hint="eastAsia" w:ascii="仿宋_GB2312" w:hAnsi="仿宋_GB2312" w:eastAsia="仿宋_GB2312" w:cs="仿宋_GB2312"/>
          <w:sz w:val="32"/>
          <w:szCs w:val="32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发的项目实施通知要求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项目实施方案，明确项目实施内容、资金用途、操作程序、补助标准、补助对象、补助方式、监管措施、检查验收、绩效评价等内容。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推荐的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先进行实地查验，再进行评审，评审结果要通过网络、电视、报刊等媒体统一向社会公示，公示时间不少于7个工作日，根据公示结果，批复实施项目。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做好监管指导，在项目实施过程中，要进行中期检查，对发现的问题及时解决。项目完成后，对全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项目实施整体情况开展绩效评价和工作总结。</w:t>
      </w:r>
    </w:p>
    <w:p>
      <w:pPr>
        <w:pStyle w:val="3"/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before="0" w:beforeAutospacing="0" w:after="0" w:afterAutospacing="0" w:line="600" w:lineRule="exact"/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（二）县农牧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  <w:lang w:val="en-US" w:eastAsia="zh-CN"/>
        </w:rPr>
        <w:t>部门</w:t>
      </w:r>
      <w:r>
        <w:rPr>
          <w:rFonts w:hint="eastAsia" w:ascii="楷体_GB2312" w:hAnsi="楷体_GB2312" w:eastAsia="楷体_GB2312" w:cs="楷体_GB2312"/>
          <w:b/>
          <w:kern w:val="2"/>
          <w:sz w:val="32"/>
          <w:szCs w:val="32"/>
        </w:rPr>
        <w:t>负责项目组织实施。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一是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根</w:t>
      </w:r>
      <w:r>
        <w:rPr>
          <w:rFonts w:hint="eastAsia" w:ascii="仿宋_GB2312" w:hAnsi="仿宋" w:eastAsia="仿宋_GB2312"/>
          <w:sz w:val="32"/>
          <w:szCs w:val="32"/>
        </w:rPr>
        <w:t>据市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仿宋" w:eastAsia="仿宋_GB2312"/>
          <w:sz w:val="32"/>
          <w:szCs w:val="32"/>
        </w:rPr>
        <w:t>实施方案和有关要求，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项目实施方案，明确实施内容、资金用途、操作程序、申报材料、补助标准、补助对象、补助方式、监管措施、检查验收等内容。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通过社会公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</w:t>
      </w:r>
      <w:r>
        <w:rPr>
          <w:rFonts w:hint="eastAsia" w:ascii="仿宋_GB2312" w:hAnsi="仿宋_GB2312" w:eastAsia="仿宋_GB2312" w:cs="仿宋_GB2312"/>
          <w:sz w:val="32"/>
          <w:szCs w:val="32"/>
        </w:rPr>
        <w:t>的方式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组织符合条件的家庭农牧场进行申报，并提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项目申报书及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有关材料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2-3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农牧部门进行遴选审核，</w:t>
      </w:r>
      <w:r>
        <w:rPr>
          <w:rFonts w:hint="eastAsia" w:ascii="仿宋" w:hAnsi="仿宋" w:eastAsia="仿宋"/>
          <w:sz w:val="32"/>
          <w:szCs w:val="32"/>
          <w:lang w:eastAsia="zh-CN"/>
        </w:rPr>
        <w:t>家庭农牧场负责人和合作社法人为同一人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，只扶持一个主体，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组织专家对申报项目的家庭农牧场进行实地考察、评审，评审结果应通过网络、电视、报刊等媒体统一向社会公示，公示时间不少于7个工作日。根据公示结果，将初审合格的家庭农牧场名单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审核材料报市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农牧局</w:t>
      </w:r>
      <w:r>
        <w:rPr>
          <w:rFonts w:hint="eastAsia" w:ascii="仿宋_GB2312" w:hAnsi="仿宋_GB2312" w:eastAsia="仿宋_GB2312" w:cs="仿宋_GB2312"/>
          <w:sz w:val="32"/>
          <w:szCs w:val="32"/>
        </w:rPr>
        <w:t>，原则上旗县要按照1∶1.2以上的比例差额推荐。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抓好项目落实，根据市农牧局的批复，指导承担项目的家庭农牧场细化项目实施内容，定期对项目实施情况进行跟踪检查，项目验收合格后，及时拨付资金，并对本项目实施整体情况开展绩效评价和工作总结。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六、工作要求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（一）加强组织领导。</w:t>
      </w:r>
      <w:r>
        <w:rPr>
          <w:rFonts w:hint="eastAsia" w:ascii="仿宋" w:hAnsi="仿宋" w:eastAsia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_GB2312" w:hAnsi="仿宋" w:eastAsia="仿宋_GB2312"/>
          <w:sz w:val="32"/>
          <w:szCs w:val="32"/>
        </w:rPr>
        <w:t>加强对项目的组织领导，</w:t>
      </w:r>
      <w:r>
        <w:rPr>
          <w:rFonts w:hint="eastAsia" w:ascii="仿宋_GB2312" w:hAnsi="黑体" w:eastAsia="仿宋_GB2312"/>
          <w:sz w:val="32"/>
          <w:szCs w:val="32"/>
        </w:rPr>
        <w:t>按照项目总体原则和相关要求将项目任务、资金下达。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</w:t>
      </w:r>
      <w:r>
        <w:rPr>
          <w:rFonts w:hint="eastAsia" w:ascii="仿宋_GB2312" w:hAnsi="仿宋" w:eastAsia="仿宋_GB2312"/>
          <w:sz w:val="32"/>
          <w:szCs w:val="32"/>
        </w:rPr>
        <w:t>县农牧部门要成立项目实施领导小组，建立相关工作机制，细化项目实施方案，明确工作目标任务、时间安排和工作措施，并督促抓好项目落实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（支持家庭农牧场项目工作领导小组见附件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2-2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3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（二）加强督促指导。</w:t>
      </w:r>
      <w:r>
        <w:rPr>
          <w:rFonts w:hint="eastAsia" w:ascii="仿宋" w:hAnsi="仿宋" w:eastAsia="仿宋"/>
          <w:sz w:val="32"/>
          <w:szCs w:val="32"/>
        </w:rPr>
        <w:t>在项目实施过程中，市农牧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部门要</w:t>
      </w:r>
      <w:r>
        <w:rPr>
          <w:rFonts w:hint="eastAsia" w:ascii="仿宋" w:hAnsi="仿宋" w:eastAsia="仿宋"/>
          <w:sz w:val="32"/>
          <w:szCs w:val="32"/>
        </w:rPr>
        <w:t>将加强对家庭农牧场项目监督指导，</w:t>
      </w:r>
      <w:r>
        <w:rPr>
          <w:rFonts w:hint="eastAsia" w:ascii="仿宋_GB2312" w:hAnsi="仿宋" w:eastAsia="仿宋_GB2312"/>
          <w:sz w:val="32"/>
          <w:szCs w:val="32"/>
        </w:rPr>
        <w:t>随时掌握家庭农牧场项目实施情况，</w:t>
      </w:r>
      <w:r>
        <w:rPr>
          <w:rFonts w:hint="eastAsia" w:ascii="仿宋" w:hAnsi="仿宋" w:eastAsia="仿宋"/>
          <w:sz w:val="32"/>
          <w:szCs w:val="32"/>
        </w:rPr>
        <w:t>确保项目实施不走偏。</w:t>
      </w:r>
      <w:r>
        <w:rPr>
          <w:rFonts w:hint="eastAsia" w:ascii="仿宋" w:hAnsi="仿宋" w:eastAsia="仿宋"/>
          <w:sz w:val="32"/>
          <w:szCs w:val="32"/>
          <w:lang w:eastAsia="zh-CN"/>
        </w:rPr>
        <w:t>我县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hint="eastAsia" w:ascii="仿宋_GB2312" w:eastAsia="仿宋_GB2312"/>
          <w:sz w:val="32"/>
          <w:szCs w:val="32"/>
        </w:rPr>
        <w:t>做好项目的具体实施工作，对家庭农牧场项目实施全程跟踪指导和监督检查，指导承担项目的家庭农牧场按照批复内容组织实施，并</w:t>
      </w:r>
      <w:r>
        <w:rPr>
          <w:rFonts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</w:rPr>
        <w:t>“新农直报”</w:t>
      </w:r>
      <w:r>
        <w:rPr>
          <w:rFonts w:ascii="仿宋_GB2312" w:eastAsia="仿宋_GB2312"/>
          <w:sz w:val="32"/>
          <w:szCs w:val="32"/>
        </w:rPr>
        <w:t>系统及时将家庭农牧场获得财政补助资金情况报送到系统中。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我县</w:t>
      </w:r>
      <w:r>
        <w:rPr>
          <w:rFonts w:hint="eastAsia" w:ascii="仿宋_GB2312" w:hAnsi="仿宋" w:eastAsia="仿宋_GB2312"/>
          <w:sz w:val="32"/>
          <w:szCs w:val="32"/>
        </w:rPr>
        <w:t>要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加强</w:t>
      </w:r>
      <w:r>
        <w:rPr>
          <w:rFonts w:hint="eastAsia" w:ascii="仿宋_GB2312" w:hAnsi="仿宋" w:eastAsia="仿宋_GB2312"/>
          <w:sz w:val="32"/>
          <w:szCs w:val="32"/>
        </w:rPr>
        <w:t>探索建立支持家庭农牧场发展项目库，储备一批经营规模适度、经营效益稳定、财务收支规范、示范带动作用好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的家庭农牧场，从项目库中遴选和推荐承担项目的家庭农牧场，并根据项目实施情况，对项目库进行定期更新，建立“有进有出”的管理制度。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482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（三）规范资金管理。</w:t>
      </w:r>
      <w:r>
        <w:rPr>
          <w:rFonts w:hint="eastAsia" w:ascii="仿宋" w:hAnsi="仿宋" w:eastAsia="仿宋" w:cs="宋体"/>
          <w:kern w:val="0"/>
          <w:sz w:val="32"/>
          <w:szCs w:val="32"/>
          <w:lang w:eastAsia="zh-CN"/>
        </w:rPr>
        <w:t>我县</w:t>
      </w:r>
      <w:r>
        <w:rPr>
          <w:rFonts w:hint="eastAsia" w:ascii="仿宋" w:hAnsi="仿宋" w:eastAsia="仿宋" w:cs="宋体"/>
          <w:kern w:val="0"/>
          <w:sz w:val="32"/>
          <w:szCs w:val="32"/>
        </w:rPr>
        <w:t>农牧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宋体"/>
          <w:kern w:val="0"/>
          <w:sz w:val="32"/>
          <w:szCs w:val="32"/>
        </w:rPr>
        <w:t>要加强对项目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承担主体的跟踪指导，督促检查项目任务</w:t>
      </w:r>
      <w:r>
        <w:rPr>
          <w:rFonts w:hint="eastAsia" w:ascii="仿宋" w:hAnsi="仿宋" w:eastAsia="仿宋"/>
          <w:color w:val="000000"/>
          <w:sz w:val="32"/>
          <w:szCs w:val="32"/>
        </w:rPr>
        <w:t>完成情况，为财政部门按规定标准分配、审核拨付资金提供依据。项目完成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并</w:t>
      </w:r>
      <w:r>
        <w:rPr>
          <w:rFonts w:hint="eastAsia" w:ascii="仿宋" w:hAnsi="仿宋" w:eastAsia="仿宋"/>
          <w:color w:val="000000"/>
          <w:sz w:val="32"/>
          <w:szCs w:val="32"/>
        </w:rPr>
        <w:t>验收合格后，与财政部门及时沟通、及时拨付资金。切实加强对项目资金使用情况的监督管理，发现问题及时纠正。项目资金不得用于兴建楼堂馆所、弥补预算支出缺口等与农牧业生产发展无关的支出。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sz w:val="32"/>
          <w:szCs w:val="32"/>
        </w:rPr>
        <w:t>（四）开展绩效评估。</w:t>
      </w:r>
      <w:r>
        <w:rPr>
          <w:rFonts w:hint="eastAsia" w:ascii="仿宋" w:hAnsi="仿宋" w:eastAsia="仿宋" w:cs="楷体_GB2312"/>
          <w:sz w:val="32"/>
          <w:szCs w:val="32"/>
          <w:lang w:eastAsia="zh-CN"/>
        </w:rPr>
        <w:t>我县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要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建立健全本级项目绩效评价机制，将项目实施情况、任务完成情况、资金使用管理情况等纳入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绩效评价内容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项目完成后，及时对项目实施情况进行全面总结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和绩效自评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（附件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2-5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于2022年11月30日前将总结和自评报告,连同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年承担项目的家庭农牧场基本情况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汇总</w:t>
      </w:r>
      <w:r>
        <w:rPr>
          <w:rFonts w:hint="eastAsia" w:ascii="仿宋" w:hAnsi="仿宋" w:eastAsia="仿宋"/>
          <w:sz w:val="32"/>
          <w:szCs w:val="32"/>
        </w:rPr>
        <w:t>表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（附件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val="en-US" w:eastAsia="zh-CN"/>
        </w:rPr>
        <w:t>2-4</w:t>
      </w:r>
      <w:r>
        <w:rPr>
          <w:rFonts w:hint="eastAsia" w:ascii="楷体_GB2312" w:hAnsi="楷体_GB2312" w:eastAsia="楷体_GB2312" w:cs="楷体_GB2312"/>
          <w:b/>
          <w:bCs/>
          <w:sz w:val="30"/>
          <w:szCs w:val="30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一并报</w:t>
      </w:r>
      <w:r>
        <w:rPr>
          <w:rFonts w:hint="eastAsia" w:ascii="仿宋" w:hAnsi="仿宋" w:eastAsia="仿宋"/>
          <w:sz w:val="32"/>
          <w:szCs w:val="32"/>
        </w:rPr>
        <w:t>市农</w:t>
      </w:r>
      <w:r>
        <w:rPr>
          <w:rFonts w:hint="eastAsia" w:ascii="仿宋" w:hAnsi="仿宋" w:eastAsia="仿宋"/>
          <w:sz w:val="32"/>
          <w:szCs w:val="32"/>
          <w:lang w:eastAsia="zh-CN"/>
        </w:rPr>
        <w:t>村牧区经营管理服务中心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市</w:t>
      </w:r>
      <w:r>
        <w:rPr>
          <w:rFonts w:hint="eastAsia" w:ascii="仿宋" w:hAnsi="仿宋" w:eastAsia="仿宋"/>
          <w:sz w:val="32"/>
          <w:szCs w:val="32"/>
        </w:rPr>
        <w:t>农牧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/>
          <w:sz w:val="32"/>
          <w:szCs w:val="32"/>
        </w:rPr>
        <w:t>将采取“双随机、一公开”方式，对项目实施情况进行抽查，开展绩效评价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绩效评价结果作为下年度项目安排的重要依据。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2238" w:leftChars="304" w:hanging="1600" w:hanging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年支持家庭农牧场项目任务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及资金</w:t>
      </w:r>
      <w:r>
        <w:rPr>
          <w:rFonts w:hint="eastAsia" w:ascii="仿宋" w:hAnsi="仿宋" w:eastAsia="仿宋"/>
          <w:sz w:val="32"/>
          <w:szCs w:val="32"/>
        </w:rPr>
        <w:t>分配表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eastAsia="zh-CN"/>
        </w:rPr>
        <w:t>五原县</w:t>
      </w: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年支持家庭农牧场项目工作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领导小组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280" w:firstLine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2-3.项目申报书及有关材料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年承担项目的家庭农牧场基本情况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汇总</w:t>
      </w:r>
      <w:r>
        <w:rPr>
          <w:rFonts w:hint="eastAsia" w:ascii="仿宋" w:hAnsi="仿宋" w:eastAsia="仿宋"/>
          <w:sz w:val="32"/>
          <w:szCs w:val="32"/>
        </w:rPr>
        <w:t>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280" w:firstLineChars="400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-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年支持家庭农牧场项目绩效评价表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黑体" w:hAnsi="黑体" w:eastAsia="黑体"/>
          <w:sz w:val="30"/>
          <w:szCs w:val="30"/>
        </w:rPr>
        <w:sectPr>
          <w:pgSz w:w="11906" w:h="16838"/>
          <w:pgMar w:top="1440" w:right="1746" w:bottom="1440" w:left="1746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202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年支持家庭农牧场项目任务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及资金</w:t>
      </w:r>
      <w:r>
        <w:rPr>
          <w:rFonts w:hint="eastAsia" w:ascii="黑体" w:hAnsi="黑体" w:eastAsia="黑体"/>
          <w:sz w:val="36"/>
          <w:szCs w:val="36"/>
        </w:rPr>
        <w:t>分配表</w:t>
      </w:r>
    </w:p>
    <w:tbl>
      <w:tblPr>
        <w:tblStyle w:val="5"/>
        <w:tblpPr w:leftFromText="180" w:rightFromText="180" w:vertAnchor="text" w:horzAnchor="page" w:tblpX="2164" w:tblpY="584"/>
        <w:tblOverlap w:val="never"/>
        <w:tblW w:w="791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3411"/>
        <w:gridCol w:w="30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旗县区</w:t>
            </w:r>
          </w:p>
        </w:tc>
        <w:tc>
          <w:tcPr>
            <w:tcW w:w="34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支持家庭农牧场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（个）</w:t>
            </w:r>
          </w:p>
        </w:tc>
        <w:tc>
          <w:tcPr>
            <w:tcW w:w="3078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eastAsia="zh-CN"/>
              </w:rPr>
              <w:t>补助</w:t>
            </w: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资金</w:t>
            </w:r>
          </w:p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0"/>
                <w:sz w:val="28"/>
                <w:szCs w:val="28"/>
              </w:rPr>
              <w:t>（万元）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" w:hAnsi="仿宋" w:eastAsia="仿宋_GB2312" w:cs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五原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县</w:t>
            </w:r>
          </w:p>
        </w:tc>
        <w:tc>
          <w:tcPr>
            <w:tcW w:w="3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604" w:hRule="atLeast"/>
        </w:trPr>
        <w:tc>
          <w:tcPr>
            <w:tcW w:w="1426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计</w:t>
            </w:r>
          </w:p>
        </w:tc>
        <w:tc>
          <w:tcPr>
            <w:tcW w:w="3411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pacing w:line="6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78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30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600" w:lineRule="exact"/>
        <w:ind w:firstLine="482"/>
        <w:jc w:val="left"/>
        <w:rPr>
          <w:rFonts w:hint="eastAsia" w:ascii="仿宋" w:hAnsi="仿宋" w:eastAsia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before="0" w:beforeAutospacing="0" w:after="0" w:afterAutospacing="0" w:line="60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2856"/>
        </w:tabs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五原县</w:t>
      </w: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sz w:val="44"/>
          <w:szCs w:val="44"/>
        </w:rPr>
        <w:t>年支持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家庭农牧场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项目工作领导小组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方正小标宋简体" w:eastAsia="方正小标宋简体"/>
          <w:sz w:val="36"/>
          <w:szCs w:val="36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郭明旺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五原县农牧和科技局</w:t>
      </w:r>
      <w:r>
        <w:rPr>
          <w:rFonts w:hint="eastAsia" w:ascii="仿宋_GB2312" w:hAnsi="仿宋_GB2312" w:eastAsia="仿宋_GB2312" w:cs="仿宋_GB2312"/>
          <w:sz w:val="32"/>
          <w:szCs w:val="32"/>
        </w:rPr>
        <w:t>局长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left="3198" w:leftChars="304" w:hanging="2560" w:hangingChars="8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副组长：朱玉龙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五原县农牧和科技局党组成员、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2880" w:firstLineChars="9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五原县农村经营管理服务中心主任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3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孟永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五原县财政局农财股股长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候琴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五原县农牧和科技局财务股股长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范磊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五原县农村经营管理服务中心副主任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陆静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股股</w:t>
      </w:r>
      <w:r>
        <w:rPr>
          <w:rFonts w:hint="eastAsia" w:ascii="仿宋_GB2312" w:hAnsi="仿宋_GB2312" w:eastAsia="仿宋_GB2312" w:cs="仿宋_GB2312"/>
          <w:sz w:val="32"/>
          <w:szCs w:val="32"/>
        </w:rPr>
        <w:t>长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万馨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五原县农村经营管理服务中心干部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3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领导小组办公室设在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五原县农村经营管理服务中心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朱玉龙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兼任，副主任由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范磊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兼任。领导小组办公室具体负责项目的日常管理，组织实施，监督检查，绩效评价和工作总结等工作。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2-3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巴彦淖尔市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  <w:lang w:eastAsia="zh-CN"/>
        </w:rPr>
        <w:t>支持家庭农牧场项目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72"/>
          <w:szCs w:val="72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eastAsia="黑体"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val="en-US" w:eastAsia="zh-CN"/>
        </w:rPr>
        <w:t>申报旗县: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申报单位名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称：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申报人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1285" w:firstLineChars="400"/>
        <w:textAlignment w:val="auto"/>
        <w:rPr>
          <w:rFonts w:hint="default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lang w:eastAsia="zh-CN"/>
        </w:rPr>
        <w:t>申报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</w:rPr>
        <w:t>日期：</w:t>
      </w:r>
      <w:r>
        <w:rPr>
          <w:rFonts w:hint="eastAsia" w:ascii="仿宋_GB2312" w:hAnsi="仿宋" w:eastAsia="仿宋_GB2312"/>
          <w:b/>
          <w:bCs/>
          <w:color w:val="000000"/>
          <w:sz w:val="32"/>
          <w:szCs w:val="32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eastAsia="zh-CN"/>
        </w:rPr>
        <w:t>支持家庭农牧场项目建设主要内容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6"/>
        <w:gridCol w:w="5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申请项目家庭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农牧场名称</w:t>
            </w:r>
          </w:p>
        </w:tc>
        <w:tc>
          <w:tcPr>
            <w:tcW w:w="5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项目建设地址</w:t>
            </w:r>
          </w:p>
        </w:tc>
        <w:tc>
          <w:tcPr>
            <w:tcW w:w="5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项目建设时间</w:t>
            </w:r>
          </w:p>
        </w:tc>
        <w:tc>
          <w:tcPr>
            <w:tcW w:w="53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32"/>
                <w:szCs w:val="32"/>
                <w:vertAlign w:val="baseline"/>
                <w:lang w:eastAsia="zh-CN"/>
              </w:rPr>
              <w:t>项目建设主要内容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0" w:hRule="atLeast"/>
        </w:trPr>
        <w:tc>
          <w:tcPr>
            <w:tcW w:w="85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691" w:firstLineChars="200"/>
              <w:jc w:val="left"/>
              <w:textAlignment w:val="auto"/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微软雅黑" w:eastAsia="仿宋_GB2312" w:cs="Helvetica"/>
                <w:b/>
                <w:color w:val="222222"/>
                <w:spacing w:val="12"/>
                <w:kern w:val="0"/>
                <w:sz w:val="32"/>
                <w:szCs w:val="32"/>
                <w:lang w:val="en-US" w:eastAsia="zh-CN"/>
              </w:rPr>
              <w:t>申报项目的家庭农牧场从以下两个方面确定建设内容，并将具体建设内容细化后填入本表。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Calibri" w:hAnsi="Calibri" w:eastAsia="仿宋_GB2312" w:cs="Calibri"/>
                <w:kern w:val="0"/>
                <w:sz w:val="24"/>
                <w:szCs w:val="24"/>
              </w:rPr>
              <w:t>①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改善生产条件,应用先进技术,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建立生产销售记录和投入品进销记录等生产经营档案，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开展规模化、绿色化、标准化、集约化生产。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Calibri" w:hAnsi="Calibri" w:eastAsia="仿宋_GB2312" w:cs="Calibri"/>
                <w:b/>
                <w:kern w:val="0"/>
                <w:sz w:val="24"/>
                <w:szCs w:val="24"/>
              </w:rPr>
              <w:t>②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szCs w:val="24"/>
              </w:rPr>
              <w:t>建设清选包装、烘干、冷藏等产地初加工设施设备, 减少农畜产品产后损失，改善产品品质，增加产品附加值，提高市场竞争力。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5" w:hRule="atLeast"/>
        </w:trPr>
        <w:tc>
          <w:tcPr>
            <w:tcW w:w="8522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具体项目建设内容：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旗县区经管部门意见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0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旗县区农牧和科技局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3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市农牧局意见</w:t>
            </w:r>
          </w:p>
        </w:tc>
        <w:tc>
          <w:tcPr>
            <w:tcW w:w="5326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auto"/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" w:eastAsia="仿宋_GB2312"/>
                <w:b/>
                <w:bCs/>
                <w:color w:val="000000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</w:pPr>
      <w:bookmarkStart w:id="0" w:name="bookmark3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44"/>
          <w:szCs w:val="44"/>
          <w:lang w:val="en-US" w:eastAsia="zh-CN" w:bidi="zh-CN"/>
        </w:rPr>
        <w:br w:type="page"/>
      </w:r>
    </w:p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outlineLvl w:val="9"/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申报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6"/>
          <w:szCs w:val="36"/>
          <w:lang w:val="zh-CN" w:eastAsia="zh-CN" w:bidi="zh-CN"/>
        </w:rPr>
        <w:t>项目家庭农牧场基本情况表</w:t>
      </w:r>
      <w:bookmarkEnd w:id="0"/>
    </w:p>
    <w:tbl>
      <w:tblPr>
        <w:tblStyle w:val="5"/>
        <w:tblpPr w:leftFromText="180" w:rightFromText="180" w:vertAnchor="text" w:horzAnchor="page" w:tblpX="1795" w:tblpY="2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760"/>
        <w:gridCol w:w="1353"/>
        <w:gridCol w:w="2136"/>
        <w:gridCol w:w="2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家庭农牧场名称</w:t>
            </w:r>
          </w:p>
        </w:tc>
        <w:tc>
          <w:tcPr>
            <w:tcW w:w="5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289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详细地址</w:t>
            </w:r>
          </w:p>
        </w:tc>
        <w:tc>
          <w:tcPr>
            <w:tcW w:w="562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农牧业部门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认定时间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认定证书编号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取得营业执照时间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社会信用代码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农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牧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场主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姓名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农场主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学历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家庭人口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参与经营的家庭劳动力数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主要产业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土地草原经营 总面积（亩）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其中：流转土地 草原面积（亩）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畜禽存栏（只）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畜禽出栏（只）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常年雇工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拥有农机具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台（套）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参加合作社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或协会名称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注册或使用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商标名称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  <w:t>是否有财务收支记录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年农畜产品销售总额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（万元）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年农牧业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纯收入（万元）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年家庭收入总额（万元）</w:t>
            </w:r>
          </w:p>
        </w:tc>
        <w:tc>
          <w:tcPr>
            <w:tcW w:w="21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示范场等级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自治区级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年）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市级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sym w:font="Wingdings" w:char="00A8"/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年）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21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zh-CN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是否参加新型职业农民培训</w:t>
            </w:r>
          </w:p>
        </w:tc>
        <w:tc>
          <w:tcPr>
            <w:tcW w:w="63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val="zh-CN" w:eastAsia="zh-CN"/>
              </w:rPr>
              <w:t>是（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zh-CN" w:eastAsia="zh-CN"/>
              </w:rPr>
              <w:t>）否（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lang w:val="zh-CN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lang w:val="en-US" w:eastAsia="zh-CN"/>
              </w:rPr>
              <w:t>年参加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u w:val="none"/>
                <w:lang w:val="en-US" w:eastAsia="zh-CN"/>
              </w:rPr>
              <w:t>培训班</w:t>
            </w: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项目申报材料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60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  <w:lang w:eastAsia="zh-CN"/>
        </w:rPr>
        <w:t>项目申报书（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支持家庭农牧场项目建设主要内容、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</w:rPr>
        <w:t>基本情况表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认定证书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  <w:t>复印件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/>
          <w:sz w:val="32"/>
          <w:szCs w:val="32"/>
          <w:lang w:eastAsia="zh-CN"/>
        </w:rPr>
        <w:t>家庭农牧场管理</w:t>
      </w:r>
      <w:r>
        <w:rPr>
          <w:rFonts w:hint="eastAsia" w:ascii="仿宋" w:hAnsi="仿宋" w:eastAsia="仿宋"/>
          <w:sz w:val="32"/>
          <w:szCs w:val="32"/>
        </w:rPr>
        <w:t>制度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新农直报系统截图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5.名录系统截图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家庭农牧场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（包括基本情况、资产情况、经营情况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成效）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个人征信报告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产品注册商标证书复印件*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项目用地审批手续证明*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环保部门审批意见等*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eastAsia="仿宋_GB2312"/>
          <w:sz w:val="30"/>
          <w:szCs w:val="30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说明：带</w:t>
      </w:r>
      <w:r>
        <w:rPr>
          <w:rFonts w:hint="eastAsia" w:ascii="仿宋_GB2312" w:hAnsi="仿宋_GB2312" w:eastAsia="仿宋_GB2312" w:cs="仿宋_GB2312"/>
          <w:sz w:val="30"/>
          <w:szCs w:val="30"/>
        </w:rPr>
        <w:t>*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号项可根据实际情况提供，</w:t>
      </w:r>
      <w:r>
        <w:rPr>
          <w:rFonts w:hint="eastAsia" w:ascii="仿宋_GB2312" w:eastAsia="仿宋_GB2312"/>
          <w:sz w:val="30"/>
          <w:szCs w:val="30"/>
        </w:rPr>
        <w:t>所有材料</w:t>
      </w:r>
      <w:r>
        <w:rPr>
          <w:rFonts w:hint="eastAsia" w:ascii="仿宋_GB2312" w:eastAsia="仿宋_GB2312"/>
          <w:sz w:val="30"/>
          <w:szCs w:val="30"/>
          <w:lang w:eastAsia="zh-CN"/>
        </w:rPr>
        <w:t>一式三份</w:t>
      </w:r>
      <w:r>
        <w:rPr>
          <w:rFonts w:hint="eastAsia" w:ascii="仿宋_GB2312" w:eastAsia="仿宋_GB2312"/>
          <w:sz w:val="30"/>
          <w:szCs w:val="30"/>
        </w:rPr>
        <w:t>按顺序胶印成册。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hint="eastAsia"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附表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-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/>
          <w:sz w:val="30"/>
          <w:szCs w:val="30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 w:cs="黑体"/>
          <w:sz w:val="36"/>
          <w:szCs w:val="36"/>
        </w:rPr>
        <w:t>202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z w:val="36"/>
          <w:szCs w:val="36"/>
        </w:rPr>
        <w:t>年承担项目的家庭农牧场基本情况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汇总</w:t>
      </w:r>
      <w:r>
        <w:rPr>
          <w:rFonts w:hint="eastAsia" w:ascii="黑体" w:hAnsi="黑体" w:eastAsia="黑体" w:cs="黑体"/>
          <w:sz w:val="36"/>
          <w:szCs w:val="36"/>
        </w:rPr>
        <w:t>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旗县区：                                                        单位：亩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2207"/>
        <w:gridCol w:w="1274"/>
        <w:gridCol w:w="2692"/>
        <w:gridCol w:w="1553"/>
        <w:gridCol w:w="4260"/>
        <w:gridCol w:w="11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878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207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家庭农牧场名称</w:t>
            </w:r>
          </w:p>
        </w:tc>
        <w:tc>
          <w:tcPr>
            <w:tcW w:w="1274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经营者姓名</w:t>
            </w:r>
          </w:p>
        </w:tc>
        <w:tc>
          <w:tcPr>
            <w:tcW w:w="2692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主要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产业</w:t>
            </w:r>
          </w:p>
        </w:tc>
        <w:tc>
          <w:tcPr>
            <w:tcW w:w="1553" w:type="dxa"/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经营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规模</w:t>
            </w:r>
          </w:p>
        </w:tc>
        <w:tc>
          <w:tcPr>
            <w:tcW w:w="426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lang w:val="en-US" w:eastAsia="zh-CN"/>
              </w:rPr>
              <w:t>建设</w:t>
            </w: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内容</w:t>
            </w:r>
          </w:p>
        </w:tc>
        <w:tc>
          <w:tcPr>
            <w:tcW w:w="117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8"/>
                <w:kern w:val="0"/>
                <w:sz w:val="28"/>
                <w:szCs w:val="28"/>
              </w:rPr>
              <w:t>示范场级别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207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274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2692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553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4260" w:type="dxa"/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  <w:tc>
          <w:tcPr>
            <w:tcW w:w="1170" w:type="dxa"/>
            <w:tcBorders>
              <w:left w:val="single" w:color="auto" w:sz="4" w:space="0"/>
            </w:tcBorders>
          </w:tcPr>
          <w:p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600" w:lineRule="exact"/>
              <w:jc w:val="left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left"/>
        <w:rPr>
          <w:rFonts w:ascii="黑体" w:hAnsi="黑体" w:eastAsia="黑体"/>
          <w:spacing w:val="-20"/>
          <w:sz w:val="30"/>
          <w:szCs w:val="30"/>
        </w:rPr>
      </w:pPr>
      <w:r>
        <w:rPr>
          <w:rFonts w:hint="eastAsia" w:ascii="黑体" w:hAnsi="黑体" w:eastAsia="黑体"/>
          <w:spacing w:val="-20"/>
          <w:sz w:val="30"/>
          <w:szCs w:val="30"/>
        </w:rPr>
        <w:t>附件</w:t>
      </w:r>
      <w:r>
        <w:rPr>
          <w:rFonts w:hint="eastAsia" w:ascii="黑体" w:hAnsi="黑体" w:eastAsia="黑体"/>
          <w:spacing w:val="-20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pacing w:val="-20"/>
          <w:sz w:val="30"/>
          <w:szCs w:val="30"/>
        </w:rPr>
        <w:t>-</w:t>
      </w:r>
      <w:r>
        <w:rPr>
          <w:rFonts w:hint="eastAsia" w:ascii="黑体" w:hAnsi="黑体" w:eastAsia="黑体"/>
          <w:spacing w:val="-20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pacing w:val="-20"/>
          <w:sz w:val="30"/>
          <w:szCs w:val="30"/>
        </w:rPr>
        <w:t>：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 w:cs="黑体"/>
          <w:spacing w:val="-20"/>
          <w:sz w:val="36"/>
          <w:szCs w:val="36"/>
        </w:rPr>
      </w:pPr>
      <w:r>
        <w:rPr>
          <w:rFonts w:hint="eastAsia" w:ascii="黑体" w:hAnsi="黑体" w:eastAsia="黑体" w:cs="黑体"/>
          <w:spacing w:val="-20"/>
          <w:sz w:val="36"/>
          <w:szCs w:val="36"/>
        </w:rPr>
        <w:t>202</w:t>
      </w:r>
      <w:r>
        <w:rPr>
          <w:rFonts w:hint="eastAsia" w:ascii="黑体" w:hAnsi="黑体" w:eastAsia="黑体" w:cs="黑体"/>
          <w:spacing w:val="-20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spacing w:val="-20"/>
          <w:sz w:val="36"/>
          <w:szCs w:val="36"/>
        </w:rPr>
        <w:t>年支持家庭农牧场项目绩效评价表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hint="eastAsia" w:ascii="黑体" w:hAnsi="黑体" w:eastAsia="黑体" w:cs="黑体"/>
          <w:b w:val="0"/>
          <w:bCs/>
          <w:spacing w:val="-20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pacing w:val="-20"/>
          <w:sz w:val="24"/>
          <w:szCs w:val="24"/>
        </w:rPr>
        <w:t>旗</w:t>
      </w:r>
      <w:r>
        <w:rPr>
          <w:rFonts w:hint="eastAsia" w:ascii="黑体" w:hAnsi="黑体" w:eastAsia="黑体" w:cs="黑体"/>
          <w:b w:val="0"/>
          <w:bCs/>
          <w:spacing w:val="-20"/>
          <w:sz w:val="24"/>
          <w:szCs w:val="24"/>
        </w:rPr>
        <w:t>县区：                                                                                                                           评价</w:t>
      </w:r>
      <w:r>
        <w:rPr>
          <w:rFonts w:hint="eastAsia" w:ascii="黑体" w:hAnsi="黑体" w:eastAsia="黑体" w:cs="黑体"/>
          <w:b w:val="0"/>
          <w:bCs/>
          <w:spacing w:val="-20"/>
          <w:sz w:val="24"/>
          <w:szCs w:val="24"/>
          <w:lang w:eastAsia="zh-CN"/>
        </w:rPr>
        <w:t>时间</w:t>
      </w:r>
      <w:r>
        <w:rPr>
          <w:rFonts w:hint="eastAsia" w:ascii="黑体" w:hAnsi="黑体" w:eastAsia="黑体" w:cs="黑体"/>
          <w:b w:val="0"/>
          <w:bCs/>
          <w:spacing w:val="-20"/>
          <w:sz w:val="24"/>
          <w:szCs w:val="24"/>
        </w:rPr>
        <w:t>：</w:t>
      </w:r>
    </w:p>
    <w:tbl>
      <w:tblPr>
        <w:tblStyle w:val="4"/>
        <w:tblpPr w:leftFromText="180" w:rightFromText="180" w:vertAnchor="text" w:horzAnchor="page" w:tblpX="1641" w:tblpY="121"/>
        <w:tblOverlap w:val="never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7"/>
        <w:gridCol w:w="8792"/>
        <w:gridCol w:w="854"/>
        <w:gridCol w:w="1860"/>
        <w:gridCol w:w="10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考评指标</w:t>
            </w:r>
          </w:p>
        </w:tc>
        <w:tc>
          <w:tcPr>
            <w:tcW w:w="31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评价标准</w:t>
            </w:r>
          </w:p>
        </w:tc>
        <w:tc>
          <w:tcPr>
            <w:tcW w:w="3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分值</w:t>
            </w:r>
          </w:p>
        </w:tc>
        <w:tc>
          <w:tcPr>
            <w:tcW w:w="65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评价依据</w:t>
            </w:r>
          </w:p>
        </w:tc>
        <w:tc>
          <w:tcPr>
            <w:tcW w:w="373" w:type="pc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项目准备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（40分）</w:t>
            </w:r>
          </w:p>
        </w:tc>
        <w:tc>
          <w:tcPr>
            <w:tcW w:w="310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项目实施旗县要有市级</w:t>
            </w: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eastAsia="仿宋_GB2312"/>
                <w:sz w:val="24"/>
                <w:szCs w:val="24"/>
              </w:rPr>
              <w:t>支持家庭农牧场发展项目实施方案。</w:t>
            </w:r>
          </w:p>
        </w:tc>
        <w:tc>
          <w:tcPr>
            <w:tcW w:w="30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2</w:t>
            </w:r>
          </w:p>
        </w:tc>
        <w:tc>
          <w:tcPr>
            <w:tcW w:w="65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查看项目实施方案、系统、申报资料、相关文件等资料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项目实施旗县制定实施方案，方案内容完整，可操作性强，项目实施方案主要包括资金用途、申报程序、申报材料、补助标准、补助对象、补助方式、监管措施、检查验收等内容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项目实施旗县成立项目推进机构，监督指导项目实施。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项目实施旗县通过公共媒体向社会公开有关项目，组织符合条件的家庭农牧场进行申报。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申报项目的家庭农牧场提交完备的申报材料。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项目实施旗县建立项目评审机制，组织专家实地考察、初审，初审结果通过公共媒体向社会公示，并按照1∶1.2以上的比例向盟市推荐承担项目的家庭农牧场。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项目实施旗县要有市级对2022年实施项目的家庭农牧场批复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项目实施旗县完善全国家庭农场名录系统。（按照认证数量百分比得分）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项目实施旗县完善“新农直报”系统。（按照认证数量百分比得分）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（30分）</w:t>
            </w:r>
          </w:p>
        </w:tc>
        <w:tc>
          <w:tcPr>
            <w:tcW w:w="3100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承担项目的家庭农牧场实际建设项目与申报项目一致。</w:t>
            </w:r>
          </w:p>
        </w:tc>
        <w:tc>
          <w:tcPr>
            <w:tcW w:w="30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现场查看有关文件、台账、统计报表、记账凭证等资料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项目实施旗县定期检查、指导、督促项目实施。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项目实施旗县对每个家庭农牧场项目实施情况进行验收。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项目实施旗县按要求及时提交上报工作总结。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项目验收合格后，通过 “一卡通”拨付相应资金，资金拨付程序完整。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项目完成后，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旗县要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对项目实施整体情况开展绩效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自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评，并按时上报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自评报告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>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567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项目绩效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（30分）</w:t>
            </w: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项目实施旗县开展家庭农牧场精准管理服务（开展家庭农牧场认定、年检、示范家庭农牧场评定等工作）。</w:t>
            </w:r>
          </w:p>
        </w:tc>
        <w:tc>
          <w:tcPr>
            <w:tcW w:w="301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实地查看项目实施情况，入户调查，查阅记账凭证，总结报告等材料。</w:t>
            </w: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项目实施旗县完成支持家庭农牧场项目任务量。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承担项目的家庭农牧场增收20%以上。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承担项目的家庭农牧场建账立档情况。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项目建设涉及用地、环保审批的，要具备有关手续，并符合国家相关要求；建设养殖场、农畜产品加工设施等要具备动物防疫条件许可，符合人畜合理分离、畜禽粪污资源化利用、食品卫生安全等相关要求。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567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  <w:r>
              <w:rPr>
                <w:rFonts w:hint="eastAsia" w:ascii="仿宋_GB2312" w:eastAsia="仿宋_GB2312"/>
                <w:sz w:val="24"/>
                <w:szCs w:val="24"/>
              </w:rPr>
              <w:t>及时总结典型经验，在旗县、盟市、自治区、国家媒体上宣传报道，在一定范围内推广交流。</w:t>
            </w: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</w:rPr>
              <w:t>5</w:t>
            </w:r>
          </w:p>
        </w:tc>
        <w:tc>
          <w:tcPr>
            <w:tcW w:w="656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6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3100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301" w:type="pc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656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</w:pPr>
          </w:p>
        </w:tc>
        <w:tc>
          <w:tcPr>
            <w:tcW w:w="37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</w:p>
        </w:tc>
      </w:tr>
    </w:tbl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rPr>
          <w:rFonts w:ascii="仿宋" w:hAnsi="仿宋" w:eastAsia="仿宋"/>
          <w:spacing w:val="-20"/>
          <w:sz w:val="24"/>
          <w:szCs w:val="24"/>
        </w:rPr>
      </w:pPr>
      <w:r>
        <w:rPr>
          <w:rFonts w:hint="eastAsia" w:ascii="楷体_GB2312" w:hAnsi="宋体" w:eastAsia="楷体_GB2312"/>
          <w:sz w:val="28"/>
          <w:szCs w:val="28"/>
        </w:rPr>
        <w:t>绩效评价小组人员签字：</w:t>
      </w:r>
    </w:p>
    <w:p>
      <w:pPr>
        <w:jc w:val="both"/>
        <w:rPr>
          <w:rFonts w:hint="eastAsia" w:ascii="方正小标宋简体" w:eastAsia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- 43 -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- 43 -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3OWEzY2I3YzQ2MmE1NmRkZDhkYjU4YTQzZDc4OGIifQ=="/>
  </w:docVars>
  <w:rsids>
    <w:rsidRoot w:val="00000000"/>
    <w:rsid w:val="04394DB4"/>
    <w:rsid w:val="1BEF491C"/>
    <w:rsid w:val="24977834"/>
    <w:rsid w:val="274079F8"/>
    <w:rsid w:val="27DE4E6C"/>
    <w:rsid w:val="2A7E2726"/>
    <w:rsid w:val="2C70611A"/>
    <w:rsid w:val="33F37D0D"/>
    <w:rsid w:val="37D40C6F"/>
    <w:rsid w:val="3BAE2878"/>
    <w:rsid w:val="425570BD"/>
    <w:rsid w:val="460837EF"/>
    <w:rsid w:val="48CB5519"/>
    <w:rsid w:val="60363647"/>
    <w:rsid w:val="7C33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Body text|3"/>
    <w:basedOn w:val="1"/>
    <w:qFormat/>
    <w:uiPriority w:val="0"/>
    <w:pPr>
      <w:widowControl w:val="0"/>
      <w:shd w:val="clear" w:color="auto" w:fill="FFFFFF"/>
      <w:spacing w:line="598" w:lineRule="exact"/>
      <w:jc w:val="distribute"/>
    </w:pPr>
    <w:rPr>
      <w:rFonts w:ascii="PMingLiU" w:hAnsi="PMingLiU" w:eastAsia="PMingLiU" w:cs="PMingLiU"/>
      <w:spacing w:val="2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35</Pages>
  <Words>10022</Words>
  <Characters>10353</Characters>
  <Lines>0</Lines>
  <Paragraphs>0</Paragraphs>
  <TotalTime>39</TotalTime>
  <ScaleCrop>false</ScaleCrop>
  <LinksUpToDate>false</LinksUpToDate>
  <CharactersWithSpaces>11201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2022-08-30T09:10:00Z</dcterms:created>
  <dc:creator>Administrator</dc:creator>
  <cp:lastModifiedBy>Administrator</cp:lastModifiedBy>
  <cp:lastPrinted>2022-10-11T01:42:36Z</cp:lastPrinted>
  <dcterms:modified xsi:type="dcterms:W3CDTF">2022-10-11T02:24:57Z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11756B327DEA4AC5A9D25EA46E9A40F1</vt:lpwstr>
  </property>
</Properties>
</file>