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关于同意开展乡镇国土空间总体规划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3"/>
          <w:szCs w:val="43"/>
          <w:bdr w:val="none" w:color="auto" w:sz="0" w:space="0"/>
          <w:shd w:val="clear" w:fill="F8FAFC"/>
        </w:rPr>
        <w:t>编制工作的批复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五原县自然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资源局：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你局《关于开展乡镇国土空间总体规划编制工作的报告》（五自然资发〔2022〕86号）已收悉。为落实《中共中央 国务院关于建立国土空间规划体系并监督实施的若干意见》（中发〔2019〕18号）等文件精神，建立完善国土空间规划体系，提升空间治理能力，经政府研究，现批复如下：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一、原则同意你局组织开展除隆兴昌镇外8个乡镇</w:t>
      </w:r>
      <w:r>
        <w:rPr>
          <w:rStyle w:val="5"/>
          <w:rFonts w:ascii="楷体_GB2312" w:hAnsi="微软雅黑" w:eastAsia="楷体_GB2312" w:cs="楷体_GB2312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8FAFC"/>
        </w:rPr>
        <w:t>（塔尔湖镇、</w:t>
      </w:r>
      <w:r>
        <w:rPr>
          <w:rStyle w:val="5"/>
          <w:rFonts w:hint="eastAsia" w:ascii="楷体_GB2312" w:hAnsi="微软雅黑" w:eastAsia="楷体_GB2312" w:cs="楷体_GB2312"/>
          <w:i w:val="0"/>
          <w:iCs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8FAFC"/>
        </w:rPr>
        <w:t>套海镇、新公中镇、银定图镇、天吉泰镇、复兴镇、胜丰镇、和胜乡）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的国土空间总体规划编制工作，实现我县乡镇级国土空间规划全覆盖，形成国土空间开发保护“一张图”。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二、乡镇级国土空间总体规划要科学合理。注重与“三区三线”划定结合，将已有市、县规划和我县发展实际结合，落实好国家、自治区、市要求。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三、你局要严格履行招投标程序、严把时间节点和编制质量，确保编制成果达到上级要求的规范标准化内容和深度。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五原县人民政府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AFC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44444"/>
          <w:spacing w:val="0"/>
          <w:sz w:val="31"/>
          <w:szCs w:val="31"/>
          <w:bdr w:val="none" w:color="auto" w:sz="0" w:space="0"/>
          <w:shd w:val="clear" w:fill="F8FAFC"/>
        </w:rPr>
        <w:t>2022年5月27日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00A9"/>
    <w:rsid w:val="0B426BB8"/>
    <w:rsid w:val="1E9B7511"/>
    <w:rsid w:val="38D9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2023-01-29T02:18:00Z</dcterms:created>
  <dc:creator>HP</dc:creator>
  <cp:lastModifiedBy>亓远</cp:lastModifiedBy>
  <dcterms:modified xsi:type="dcterms:W3CDTF">2023-01-29T02:23:47Z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