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371"/>
        <w:gridCol w:w="46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70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6" w:line="223" w:lineRule="auto"/>
              <w:ind w:left="72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hint="eastAsia" w:ascii="宋体" w:hAnsi="宋体" w:eastAsia="宋体" w:cs="宋体"/>
                <w:spacing w:val="16"/>
                <w:sz w:val="43"/>
                <w:szCs w:val="43"/>
                <w:lang w:eastAsia="zh-CN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五原县</w:t>
            </w:r>
            <w:r>
              <w:rPr>
                <w:rFonts w:ascii="宋体" w:hAnsi="宋体" w:eastAsia="宋体" w:cs="宋体"/>
                <w:spacing w:val="8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工程建设项目审批服务事项清单</w:t>
            </w:r>
          </w:p>
          <w:p>
            <w:pPr>
              <w:spacing w:before="12" w:line="211" w:lineRule="auto"/>
              <w:ind w:left="3782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36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pacing w:val="33"/>
                <w:sz w:val="43"/>
                <w:szCs w:val="43"/>
                <w14:textOutline w14:w="7972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2022版)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231" w:lineRule="auto"/>
              <w:ind w:left="1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>
            <w:pPr>
              <w:spacing w:line="228" w:lineRule="auto"/>
              <w:ind w:left="19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37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87" w:line="227" w:lineRule="auto"/>
              <w:ind w:left="18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办理部门</w:t>
            </w: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88" w:line="228" w:lineRule="auto"/>
              <w:ind w:left="10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宋体" w:hAnsi="宋体" w:eastAsia="宋体" w:cs="宋体"/>
                <w:spacing w:val="9"/>
                <w:sz w:val="27"/>
                <w:szCs w:val="27"/>
                <w14:textOutline w14:w="508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项名称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8" w:line="193" w:lineRule="auto"/>
              <w:ind w:left="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437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发改部门</w:t>
            </w:r>
          </w:p>
        </w:tc>
        <w:tc>
          <w:tcPr>
            <w:tcW w:w="469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政府投资项目建议书审批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2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3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23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企业投资项目核准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91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43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6" w:line="233" w:lineRule="auto"/>
              <w:ind w:right="1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府投资项目可行性研究报告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9" w:line="192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3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3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节能审查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89" w:lineRule="auto"/>
              <w:ind w:left="2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37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府投资项目初步设计审批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437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9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53" w:lineRule="auto"/>
              <w:ind w:left="413" w:right="122" w:hanging="27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发改部门/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信部门</w:t>
            </w: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1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企业投资项目备案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(发改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企业投资项目备案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(工信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89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437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利部门</w:t>
            </w: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32" w:lineRule="auto"/>
              <w:ind w:right="1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生产建设项目水土保持方案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43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7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洪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水影响评价审批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43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3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取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水许可审批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437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32" w:lineRule="auto"/>
              <w:ind w:right="125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用农业灌溉水源、灌排工程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设施审批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3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437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4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态环境部门</w:t>
            </w: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5" w:line="227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建设项目环境影响评价审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3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437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家安全部门</w:t>
            </w: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1" w:line="231" w:lineRule="auto"/>
              <w:ind w:right="1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涉及国家安全事项的建设项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437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30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54" w:lineRule="auto"/>
              <w:ind w:right="1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涉及国家安全事项的建设项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目竣工验收审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7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0" w:line="193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4371" w:type="dxa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9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2" w:line="235" w:lineRule="auto"/>
              <w:ind w:right="1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建设项目用地预审与选址意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书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核发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2"/>
          <w:pgMar w:top="1428" w:right="1103" w:bottom="0" w:left="1070" w:header="0" w:footer="0" w:gutter="0"/>
          <w:cols w:space="720" w:num="1"/>
        </w:sectPr>
      </w:pPr>
    </w:p>
    <w:tbl>
      <w:tblPr>
        <w:tblStyle w:val="4"/>
        <w:tblW w:w="971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418"/>
        <w:gridCol w:w="46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4" w:line="19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15</w:t>
            </w:r>
          </w:p>
        </w:tc>
        <w:tc>
          <w:tcPr>
            <w:tcW w:w="4418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29" w:lineRule="auto"/>
              <w:ind w:left="1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自然资源部门</w:t>
            </w:r>
          </w:p>
        </w:tc>
        <w:tc>
          <w:tcPr>
            <w:tcW w:w="4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国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有建设用地使用权划拨批准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16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0" w:line="23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设工程验线审核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54" w:lineRule="auto"/>
              <w:ind w:right="1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设用地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(含临时用地)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许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可证核发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9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18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1" w:line="23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计方案审查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19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规划条件核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1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3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设工程规划许可证核发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3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441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乡村建设规划许可证核发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2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41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住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建部门</w:t>
            </w:r>
          </w:p>
        </w:tc>
        <w:tc>
          <w:tcPr>
            <w:tcW w:w="4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6" w:line="233" w:lineRule="auto"/>
              <w:ind w:right="12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建防空地下室的民用建筑项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报建审批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3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3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筑工程施工许可证核发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8" w:line="192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设工程城建档案验收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3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设工程竣工验收备案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43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防工程竣工验收备案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45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48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2"/>
          <w:pgMar w:top="1428" w:right="1103" w:bottom="0" w:left="1070" w:header="0" w:footer="0" w:gutter="0"/>
          <w:cols w:space="720" w:num="1"/>
        </w:sectPr>
      </w:pPr>
    </w:p>
    <w:tbl>
      <w:tblPr>
        <w:tblStyle w:val="4"/>
        <w:tblW w:w="96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418"/>
        <w:gridCol w:w="46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4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441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spacing w:line="43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设工程消防验收或备案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5" w:line="191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6" w:line="233" w:lineRule="auto"/>
              <w:ind w:right="12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占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用城市绿地、城市树木砍伐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91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1" w:line="23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设工程消防设计审查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6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30</w:t>
            </w:r>
          </w:p>
        </w:tc>
        <w:tc>
          <w:tcPr>
            <w:tcW w:w="441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6" w:line="233" w:lineRule="auto"/>
              <w:ind w:right="12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工程建设改装、拆除或迁移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市公共供水设施审批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31</w:t>
            </w:r>
          </w:p>
        </w:tc>
        <w:tc>
          <w:tcPr>
            <w:tcW w:w="4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物部门</w:t>
            </w:r>
          </w:p>
        </w:tc>
        <w:tc>
          <w:tcPr>
            <w:tcW w:w="46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建设工程文物保护和考古许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32</w:t>
            </w:r>
          </w:p>
        </w:tc>
        <w:tc>
          <w:tcPr>
            <w:tcW w:w="441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32" w:lineRule="auto"/>
              <w:ind w:right="6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城市执法部门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/住建部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门</w:t>
            </w:r>
          </w:p>
        </w:tc>
        <w:tc>
          <w:tcPr>
            <w:tcW w:w="46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时占用、挖掘城市道路审批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33</w:t>
            </w:r>
          </w:p>
        </w:tc>
        <w:tc>
          <w:tcPr>
            <w:tcW w:w="441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中介机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</w:p>
        </w:tc>
        <w:tc>
          <w:tcPr>
            <w:tcW w:w="463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施工图设计文件审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34</w:t>
            </w:r>
          </w:p>
        </w:tc>
        <w:tc>
          <w:tcPr>
            <w:tcW w:w="441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供水部门</w:t>
            </w:r>
          </w:p>
        </w:tc>
        <w:tc>
          <w:tcPr>
            <w:tcW w:w="46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4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供水报装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8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35</w:t>
            </w:r>
          </w:p>
        </w:tc>
        <w:tc>
          <w:tcPr>
            <w:tcW w:w="441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4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供水接入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36</w:t>
            </w:r>
          </w:p>
        </w:tc>
        <w:tc>
          <w:tcPr>
            <w:tcW w:w="441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供电部门</w:t>
            </w:r>
          </w:p>
        </w:tc>
        <w:tc>
          <w:tcPr>
            <w:tcW w:w="46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3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供电报装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37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供电接入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38</w:t>
            </w:r>
          </w:p>
        </w:tc>
        <w:tc>
          <w:tcPr>
            <w:tcW w:w="441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燃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气部门</w:t>
            </w:r>
          </w:p>
        </w:tc>
        <w:tc>
          <w:tcPr>
            <w:tcW w:w="463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燃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气报装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39</w:t>
            </w: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3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燃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气接入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</w:p>
        </w:tc>
        <w:tc>
          <w:tcPr>
            <w:tcW w:w="441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热力报装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0" w:h="16832"/>
          <w:pgMar w:top="1428" w:right="1103" w:bottom="0" w:left="1070" w:header="0" w:footer="0" w:gutter="0"/>
          <w:cols w:space="720" w:num="1"/>
        </w:sectPr>
      </w:pPr>
    </w:p>
    <w:tbl>
      <w:tblPr>
        <w:tblStyle w:val="4"/>
        <w:tblW w:w="96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4401"/>
        <w:gridCol w:w="46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45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1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热力部门</w:t>
            </w:r>
          </w:p>
        </w:tc>
        <w:tc>
          <w:tcPr>
            <w:tcW w:w="4650" w:type="dxa"/>
            <w:vMerge w:val="restart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8" w:line="193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44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热力接入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7" w:line="192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40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排水部门</w:t>
            </w:r>
          </w:p>
        </w:tc>
        <w:tc>
          <w:tcPr>
            <w:tcW w:w="4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2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排水报装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440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305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排水接入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8" w:line="192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40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通信管理部门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移动、联通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电信</w:t>
            </w:r>
          </w:p>
        </w:tc>
        <w:tc>
          <w:tcPr>
            <w:tcW w:w="4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通信报装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4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通信接入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1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39" w:line="191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440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8" w:line="23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广电网络</w:t>
            </w:r>
          </w:p>
        </w:tc>
        <w:tc>
          <w:tcPr>
            <w:tcW w:w="46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204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广播电视报装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spacing w:before="68" w:line="191" w:lineRule="auto"/>
              <w:ind w:left="2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440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69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广播电视接入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0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0" w:h="16832"/>
      <w:pgMar w:top="1428" w:right="1103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NmZTkzOWQ4NTY5NjBmZjhiMjk2MjY0OWMwYjUwYmIifQ=="/>
  </w:docVars>
  <w:rsids>
    <w:rsidRoot w:val="00000000"/>
    <w:rsid w:val="1C996DCB"/>
    <w:rsid w:val="336F50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640</Words>
  <Characters>682</Characters>
  <TotalTime>5</TotalTime>
  <ScaleCrop>false</ScaleCrop>
  <LinksUpToDate>false</LinksUpToDate>
  <CharactersWithSpaces>699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2022-03-24T17:49:00Z</dcterms:created>
  <dc:creator>庄梦希</dc:creator>
  <cp:lastModifiedBy>menggen</cp:lastModifiedBy>
  <dcterms:modified xsi:type="dcterms:W3CDTF">2022-11-11T05:12:37Z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2022-11-11T11:16:49Z</vt:filetime>
  </property>
  <property fmtid="{D5CDD505-2E9C-101B-9397-08002B2CF9AE}" pid="4" name="KSOProductBuildVer">
    <vt:lpwstr>2052-11.1.0.12598</vt:lpwstr>
  </property>
  <property fmtid="{D5CDD505-2E9C-101B-9397-08002B2CF9AE}" pid="5" name="ICV">
    <vt:lpwstr>A86702298B0943859BE4A6E89A51F05F</vt:lpwstr>
  </property>
</Properties>
</file>