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5C" w:rsidRPr="00512004" w:rsidRDefault="00AE6F24" w:rsidP="007D3ED4">
      <w:pPr>
        <w:pStyle w:val="a"/>
        <w:numPr>
          <w:ilvl w:val="0"/>
          <w:numId w:val="0"/>
        </w:numPr>
        <w:spacing w:before="156" w:after="156"/>
        <w:ind w:left="142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451780728"/>
      <w:bookmarkStart w:id="1" w:name="_Toc448911538"/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D3ED4" w:rsidRPr="00512004">
        <w:rPr>
          <w:rFonts w:asciiTheme="majorEastAsia" w:eastAsiaTheme="majorEastAsia" w:hAnsiTheme="majorEastAsia"/>
          <w:b/>
          <w:sz w:val="36"/>
          <w:szCs w:val="36"/>
        </w:rPr>
        <w:t>依申请更正登记</w:t>
      </w:r>
      <w:bookmarkEnd w:id="0"/>
      <w:bookmarkEnd w:id="1"/>
      <w:r w:rsidR="0019163F" w:rsidRPr="00512004">
        <w:rPr>
          <w:rFonts w:asciiTheme="majorEastAsia" w:eastAsiaTheme="majorEastAsia" w:hAnsiTheme="majorEastAsia"/>
          <w:b/>
          <w:sz w:val="36"/>
          <w:szCs w:val="36"/>
        </w:rPr>
        <w:t>申请材料</w:t>
      </w:r>
    </w:p>
    <w:p w:rsidR="00FE3E5C" w:rsidRPr="00512004" w:rsidRDefault="0019163F" w:rsidP="0051200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512004">
        <w:rPr>
          <w:rFonts w:asciiTheme="minorEastAsia" w:eastAsiaTheme="minorEastAsia" w:hAnsiTheme="minorEastAsia"/>
          <w:sz w:val="30"/>
          <w:szCs w:val="30"/>
        </w:rPr>
        <w:t>申请更正登记提交的材料包括：</w:t>
      </w:r>
    </w:p>
    <w:p w:rsidR="00FE3E5C" w:rsidRPr="00512004" w:rsidRDefault="0019163F" w:rsidP="0051200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512004">
        <w:rPr>
          <w:rFonts w:asciiTheme="minorEastAsia" w:eastAsiaTheme="minorEastAsia" w:hAnsiTheme="minorEastAsia"/>
          <w:sz w:val="30"/>
          <w:szCs w:val="30"/>
        </w:rPr>
        <w:t>1  不动产登记申请书；</w:t>
      </w:r>
    </w:p>
    <w:p w:rsidR="00FE3E5C" w:rsidRPr="00512004" w:rsidRDefault="0019163F" w:rsidP="0051200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512004">
        <w:rPr>
          <w:rFonts w:asciiTheme="minorEastAsia" w:eastAsiaTheme="minorEastAsia" w:hAnsiTheme="minorEastAsia"/>
          <w:sz w:val="30"/>
          <w:szCs w:val="30"/>
        </w:rPr>
        <w:t>2  申请人身份证明；</w:t>
      </w:r>
    </w:p>
    <w:p w:rsidR="00FE3E5C" w:rsidRPr="00512004" w:rsidRDefault="0019163F" w:rsidP="0051200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512004">
        <w:rPr>
          <w:rFonts w:asciiTheme="minorEastAsia" w:eastAsiaTheme="minorEastAsia" w:hAnsiTheme="minorEastAsia"/>
          <w:sz w:val="30"/>
          <w:szCs w:val="30"/>
        </w:rPr>
        <w:t>3  证实不动产登记簿记载事项错误的材料，但</w:t>
      </w:r>
      <w:r w:rsidRPr="00512004">
        <w:rPr>
          <w:rFonts w:asciiTheme="minorEastAsia" w:eastAsiaTheme="minorEastAsia" w:hAnsiTheme="minorEastAsia" w:hint="eastAsia"/>
          <w:sz w:val="30"/>
          <w:szCs w:val="30"/>
        </w:rPr>
        <w:t>不动产登记机构</w:t>
      </w:r>
      <w:r w:rsidRPr="00512004">
        <w:rPr>
          <w:rFonts w:asciiTheme="minorEastAsia" w:eastAsiaTheme="minorEastAsia" w:hAnsiTheme="minorEastAsia"/>
          <w:sz w:val="30"/>
          <w:szCs w:val="30"/>
        </w:rPr>
        <w:t>书面通知相关权利人申请更正登记的除外；</w:t>
      </w:r>
    </w:p>
    <w:p w:rsidR="00FE3E5C" w:rsidRPr="00512004" w:rsidRDefault="0019163F" w:rsidP="0051200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512004">
        <w:rPr>
          <w:rFonts w:asciiTheme="minorEastAsia" w:eastAsiaTheme="minorEastAsia" w:hAnsiTheme="minorEastAsia"/>
          <w:sz w:val="30"/>
          <w:szCs w:val="30"/>
        </w:rPr>
        <w:t>4  申请人为不动产权利人的，提交不动产权属证书；申请人为利害关系人的，证实与不动产登记簿记载的不动产权利存在利害关系的材料；</w:t>
      </w:r>
    </w:p>
    <w:p w:rsidR="00FE3E5C" w:rsidRPr="00512004" w:rsidRDefault="00AE6F24" w:rsidP="00AE6F24">
      <w:pPr>
        <w:pStyle w:val="a6"/>
        <w:ind w:firstLineChars="0" w:firstLine="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5</w:t>
      </w:r>
      <w:r w:rsidR="0019163F" w:rsidRPr="00512004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19163F" w:rsidRPr="00512004">
        <w:rPr>
          <w:rFonts w:asciiTheme="minorEastAsia" w:eastAsiaTheme="minorEastAsia" w:hAnsiTheme="minorEastAsia"/>
          <w:sz w:val="30"/>
          <w:szCs w:val="30"/>
        </w:rPr>
        <w:t>法律、行政法规以及《实施细则》规定的其他材料。</w:t>
      </w:r>
    </w:p>
    <w:p w:rsidR="00FE3E5C" w:rsidRPr="00512004" w:rsidRDefault="0019163F" w:rsidP="007D3ED4">
      <w:pPr>
        <w:pStyle w:val="a6"/>
        <w:ind w:firstLineChars="0" w:firstLine="0"/>
        <w:rPr>
          <w:rFonts w:asciiTheme="majorEastAsia" w:eastAsiaTheme="majorEastAsia" w:hAnsiTheme="majorEastAsia"/>
          <w:b/>
          <w:sz w:val="36"/>
          <w:szCs w:val="36"/>
        </w:rPr>
      </w:pPr>
      <w:r w:rsidRPr="00512004">
        <w:rPr>
          <w:rFonts w:asciiTheme="majorEastAsia" w:eastAsiaTheme="majorEastAsia" w:hAnsiTheme="majorEastAsia" w:hint="eastAsia"/>
          <w:b/>
          <w:sz w:val="36"/>
          <w:szCs w:val="36"/>
        </w:rPr>
        <w:t>办理流程</w:t>
      </w:r>
    </w:p>
    <w:p w:rsidR="00FE3E5C" w:rsidRPr="00512004" w:rsidRDefault="0019163F" w:rsidP="00512004">
      <w:pPr>
        <w:pStyle w:val="a6"/>
        <w:ind w:firstLine="600"/>
        <w:rPr>
          <w:rFonts w:asciiTheme="minorEastAsia" w:eastAsiaTheme="minorEastAsia" w:hAnsiTheme="minorEastAsia"/>
          <w:sz w:val="30"/>
          <w:szCs w:val="30"/>
        </w:rPr>
      </w:pPr>
      <w:r w:rsidRPr="00512004">
        <w:rPr>
          <w:rFonts w:asciiTheme="minorEastAsia" w:eastAsiaTheme="minorEastAsia" w:hAnsiTheme="minorEastAsia" w:hint="eastAsia"/>
          <w:sz w:val="30"/>
          <w:szCs w:val="30"/>
        </w:rPr>
        <w:t>申请——受理——审核——核定、登簿——缮证——收费、发证——归档</w:t>
      </w:r>
    </w:p>
    <w:p w:rsidR="00FE3E5C" w:rsidRPr="00512004" w:rsidRDefault="0019163F" w:rsidP="007D3ED4">
      <w:pPr>
        <w:pStyle w:val="a6"/>
        <w:ind w:firstLineChars="0" w:firstLine="0"/>
        <w:rPr>
          <w:rFonts w:asciiTheme="majorEastAsia" w:eastAsiaTheme="majorEastAsia" w:hAnsiTheme="majorEastAsia"/>
          <w:b/>
          <w:sz w:val="36"/>
          <w:szCs w:val="36"/>
        </w:rPr>
      </w:pPr>
      <w:r w:rsidRPr="00512004">
        <w:rPr>
          <w:rFonts w:asciiTheme="majorEastAsia" w:eastAsiaTheme="majorEastAsia" w:hAnsiTheme="majorEastAsia" w:hint="eastAsia"/>
          <w:b/>
          <w:sz w:val="36"/>
          <w:szCs w:val="36"/>
        </w:rPr>
        <w:t>办理时限</w:t>
      </w:r>
    </w:p>
    <w:p w:rsidR="00FE3E5C" w:rsidRPr="00512004" w:rsidRDefault="00A34466" w:rsidP="00AE6F24">
      <w:pPr>
        <w:rPr>
          <w:rFonts w:asciiTheme="minorEastAsia" w:hAnsiTheme="minorEastAsia"/>
          <w:sz w:val="30"/>
          <w:szCs w:val="30"/>
        </w:rPr>
      </w:pPr>
      <w:r w:rsidRPr="00512004">
        <w:rPr>
          <w:rFonts w:asciiTheme="minorEastAsia" w:hAnsiTheme="minorEastAsia" w:hint="eastAsia"/>
          <w:sz w:val="30"/>
          <w:szCs w:val="30"/>
        </w:rPr>
        <w:t>5个工作日</w:t>
      </w:r>
      <w:r w:rsidR="0019163F" w:rsidRPr="00512004">
        <w:rPr>
          <w:rFonts w:asciiTheme="minorEastAsia" w:hAnsiTheme="minorEastAsia" w:hint="eastAsia"/>
          <w:sz w:val="30"/>
          <w:szCs w:val="30"/>
        </w:rPr>
        <w:t>。</w:t>
      </w:r>
    </w:p>
    <w:p w:rsidR="00FE3E5C" w:rsidRPr="00F80019" w:rsidRDefault="00FE3E5C">
      <w:pPr>
        <w:rPr>
          <w:rFonts w:asciiTheme="minorEastAsia" w:hAnsiTheme="minorEastAsia"/>
        </w:rPr>
      </w:pPr>
    </w:p>
    <w:sectPr w:rsidR="00FE3E5C" w:rsidRPr="00F80019" w:rsidSect="00FE3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"/>
      <w:suff w:val="nothing"/>
      <w:lvlText w:val="%1.%2.%3　"/>
      <w:lvlJc w:val="left"/>
      <w:pPr>
        <w:ind w:left="71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2"/>
      <w:suff w:val="nothing"/>
      <w:lvlText w:val="%1.%2.%3.%4　"/>
      <w:lvlJc w:val="left"/>
      <w:pPr>
        <w:ind w:left="94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1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927"/>
    <w:rsid w:val="00151927"/>
    <w:rsid w:val="0019163F"/>
    <w:rsid w:val="00447B2F"/>
    <w:rsid w:val="00512004"/>
    <w:rsid w:val="00612067"/>
    <w:rsid w:val="007D3ED4"/>
    <w:rsid w:val="00A34466"/>
    <w:rsid w:val="00AB1E29"/>
    <w:rsid w:val="00AE6F24"/>
    <w:rsid w:val="00BD5927"/>
    <w:rsid w:val="00DE7F91"/>
    <w:rsid w:val="00F80019"/>
    <w:rsid w:val="00FA54AB"/>
    <w:rsid w:val="00FE3E5C"/>
    <w:rsid w:val="19291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E3E5C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2"/>
    <w:next w:val="a2"/>
    <w:link w:val="3Char1"/>
    <w:unhideWhenUsed/>
    <w:qFormat/>
    <w:rsid w:val="00FE3E5C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Char">
    <w:name w:val="标题 3 Char"/>
    <w:link w:val="3"/>
    <w:qFormat/>
    <w:rsid w:val="00FE3E5C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a6">
    <w:name w:val="段"/>
    <w:link w:val="Char"/>
    <w:rsid w:val="00FE3E5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basedOn w:val="a3"/>
    <w:link w:val="a6"/>
    <w:rsid w:val="00FE3E5C"/>
    <w:rPr>
      <w:rFonts w:ascii="宋体" w:eastAsia="宋体" w:hAnsi="Times New Roman" w:cs="Times New Roman"/>
      <w:kern w:val="0"/>
      <w:szCs w:val="20"/>
    </w:rPr>
  </w:style>
  <w:style w:type="paragraph" w:customStyle="1" w:styleId="a">
    <w:name w:val="一级条标题"/>
    <w:next w:val="a6"/>
    <w:rsid w:val="00FE3E5C"/>
    <w:pPr>
      <w:numPr>
        <w:ilvl w:val="2"/>
        <w:numId w:val="1"/>
      </w:numPr>
      <w:spacing w:beforeLines="50" w:afterLines="50"/>
      <w:ind w:left="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章标题"/>
    <w:next w:val="a6"/>
    <w:rsid w:val="00FE3E5C"/>
    <w:p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8">
    <w:name w:val="二级条标题"/>
    <w:basedOn w:val="a"/>
    <w:next w:val="a6"/>
    <w:rsid w:val="00FE3E5C"/>
    <w:pPr>
      <w:spacing w:before="50" w:after="50"/>
      <w:outlineLvl w:val="3"/>
    </w:pPr>
  </w:style>
  <w:style w:type="paragraph" w:customStyle="1" w:styleId="2">
    <w:name w:val="封面标准号2"/>
    <w:rsid w:val="00FE3E5C"/>
    <w:pPr>
      <w:framePr w:w="9140" w:h="1242" w:hRule="exact" w:hSpace="284" w:wrap="around" w:vAnchor="page" w:hAnchor="page" w:x="1645" w:y="2910" w:anchorLock="1"/>
      <w:numPr>
        <w:ilvl w:val="3"/>
        <w:numId w:val="1"/>
      </w:numPr>
      <w:spacing w:before="357" w:line="280" w:lineRule="exact"/>
      <w:ind w:left="0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0">
    <w:name w:val="目次、标准名称标题"/>
    <w:basedOn w:val="a2"/>
    <w:next w:val="a6"/>
    <w:rsid w:val="00FE3E5C"/>
    <w:pPr>
      <w:keepNext/>
      <w:pageBreakBefore/>
      <w:widowControl/>
      <w:numPr>
        <w:ilvl w:val="4"/>
        <w:numId w:val="1"/>
      </w:numPr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1">
    <w:name w:val="三级条标题"/>
    <w:basedOn w:val="a8"/>
    <w:next w:val="a6"/>
    <w:rsid w:val="00FE3E5C"/>
    <w:pPr>
      <w:numPr>
        <w:ilvl w:val="5"/>
      </w:numPr>
      <w:ind w:left="945"/>
      <w:outlineLvl w:val="4"/>
    </w:pPr>
  </w:style>
  <w:style w:type="character" w:customStyle="1" w:styleId="3Char1">
    <w:name w:val="标题 3 Char1"/>
    <w:basedOn w:val="a3"/>
    <w:link w:val="3"/>
    <w:uiPriority w:val="9"/>
    <w:semiHidden/>
    <w:rsid w:val="00FE3E5C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bdc</cp:lastModifiedBy>
  <cp:revision>7</cp:revision>
  <dcterms:created xsi:type="dcterms:W3CDTF">2017-10-19T00:57:00Z</dcterms:created>
  <dcterms:modified xsi:type="dcterms:W3CDTF">2018-02-08T07:33:00Z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